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E8984" w14:textId="77777777" w:rsidR="00324E2B" w:rsidRDefault="00324E2B">
      <w:pPr>
        <w:widowControl w:val="0"/>
        <w:pBdr>
          <w:top w:val="nil"/>
          <w:left w:val="nil"/>
          <w:bottom w:val="nil"/>
          <w:right w:val="nil"/>
          <w:between w:val="nil"/>
        </w:pBdr>
        <w:spacing w:after="0" w:line="276" w:lineRule="auto"/>
      </w:pPr>
    </w:p>
    <w:p w14:paraId="384E3950" w14:textId="77777777" w:rsidR="00324E2B" w:rsidRDefault="00324E2B"/>
    <w:p w14:paraId="2BF979EC" w14:textId="77777777" w:rsidR="00324E2B" w:rsidRDefault="00324E2B">
      <w:pPr>
        <w:rPr>
          <w:color w:val="FF0000"/>
        </w:rPr>
      </w:pPr>
    </w:p>
    <w:p w14:paraId="1CC70DA1" w14:textId="77777777" w:rsidR="00324E2B" w:rsidRDefault="00324E2B">
      <w:pPr>
        <w:jc w:val="center"/>
        <w:rPr>
          <w:b/>
          <w:sz w:val="48"/>
          <w:szCs w:val="48"/>
        </w:rPr>
      </w:pPr>
    </w:p>
    <w:p w14:paraId="1B62AA7D" w14:textId="77777777" w:rsidR="00324E2B" w:rsidRDefault="00324E2B">
      <w:pPr>
        <w:jc w:val="center"/>
        <w:rPr>
          <w:b/>
          <w:sz w:val="48"/>
          <w:szCs w:val="48"/>
        </w:rPr>
      </w:pPr>
    </w:p>
    <w:p w14:paraId="33333E73" w14:textId="77777777" w:rsidR="00324E2B" w:rsidRDefault="001B6C21">
      <w:pPr>
        <w:jc w:val="center"/>
        <w:rPr>
          <w:b/>
          <w:sz w:val="48"/>
          <w:szCs w:val="48"/>
        </w:rPr>
      </w:pPr>
      <w:r>
        <w:rPr>
          <w:b/>
          <w:sz w:val="48"/>
          <w:szCs w:val="48"/>
        </w:rPr>
        <w:t xml:space="preserve">Gaelscoil </w:t>
      </w:r>
      <w:proofErr w:type="spellStart"/>
      <w:r>
        <w:rPr>
          <w:b/>
          <w:sz w:val="48"/>
          <w:szCs w:val="48"/>
        </w:rPr>
        <w:t>na</w:t>
      </w:r>
      <w:proofErr w:type="spellEnd"/>
      <w:r>
        <w:rPr>
          <w:b/>
          <w:sz w:val="48"/>
          <w:szCs w:val="48"/>
        </w:rPr>
        <w:t xml:space="preserve"> </w:t>
      </w:r>
      <w:proofErr w:type="spellStart"/>
      <w:r>
        <w:rPr>
          <w:b/>
          <w:sz w:val="48"/>
          <w:szCs w:val="48"/>
        </w:rPr>
        <w:t>mBeann</w:t>
      </w:r>
      <w:proofErr w:type="spellEnd"/>
    </w:p>
    <w:p w14:paraId="4FEF8EBA" w14:textId="77777777" w:rsidR="00324E2B" w:rsidRDefault="00324E2B">
      <w:pPr>
        <w:jc w:val="center"/>
        <w:rPr>
          <w:b/>
          <w:sz w:val="20"/>
          <w:szCs w:val="20"/>
        </w:rPr>
      </w:pPr>
    </w:p>
    <w:p w14:paraId="34436451" w14:textId="77777777" w:rsidR="00324E2B" w:rsidRDefault="001B6C21">
      <w:pPr>
        <w:jc w:val="center"/>
        <w:rPr>
          <w:b/>
          <w:sz w:val="20"/>
          <w:szCs w:val="20"/>
        </w:rPr>
      </w:pPr>
      <w:r>
        <w:fldChar w:fldCharType="begin"/>
      </w:r>
      <w:r>
        <w:instrText xml:space="preserve"> </w:instrText>
      </w:r>
      <w:r>
        <w:instrText>INCLUDEPICTURE  "http://www.bunscoilnambeann.ik.org/img/Crest_/Naiscoil_na_mBeann_Crest.png" \* MERGEFORMATINET</w:instrText>
      </w:r>
      <w:r>
        <w:instrText xml:space="preserve"> </w:instrText>
      </w:r>
      <w:r>
        <w:fldChar w:fldCharType="separate"/>
      </w:r>
      <w:r w:rsidR="005630CB">
        <w:pict w14:anchorId="12D14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65pt;height:166.4pt">
            <v:imagedata r:id="rId8" r:href="rId9"/>
          </v:shape>
        </w:pict>
      </w:r>
      <w:r>
        <w:fldChar w:fldCharType="end"/>
      </w:r>
    </w:p>
    <w:p w14:paraId="186C3CBD" w14:textId="77777777" w:rsidR="00324E2B" w:rsidRDefault="00324E2B">
      <w:pPr>
        <w:jc w:val="center"/>
        <w:rPr>
          <w:b/>
          <w:sz w:val="20"/>
          <w:szCs w:val="20"/>
        </w:rPr>
      </w:pPr>
    </w:p>
    <w:p w14:paraId="0B62D2D0" w14:textId="77777777" w:rsidR="00324E2B" w:rsidRDefault="00324E2B">
      <w:pPr>
        <w:jc w:val="center"/>
        <w:rPr>
          <w:b/>
          <w:sz w:val="20"/>
          <w:szCs w:val="20"/>
        </w:rPr>
      </w:pPr>
    </w:p>
    <w:p w14:paraId="693E3938" w14:textId="77777777" w:rsidR="00324E2B" w:rsidRDefault="00324E2B">
      <w:pPr>
        <w:jc w:val="center"/>
        <w:rPr>
          <w:b/>
          <w:sz w:val="20"/>
          <w:szCs w:val="20"/>
        </w:rPr>
      </w:pPr>
    </w:p>
    <w:p w14:paraId="13261A60" w14:textId="77777777" w:rsidR="00324E2B" w:rsidRDefault="00324E2B">
      <w:pPr>
        <w:jc w:val="center"/>
        <w:rPr>
          <w:b/>
          <w:sz w:val="20"/>
          <w:szCs w:val="20"/>
        </w:rPr>
      </w:pPr>
    </w:p>
    <w:p w14:paraId="37CE801C" w14:textId="77777777" w:rsidR="00324E2B" w:rsidRDefault="001B6C21">
      <w:pPr>
        <w:pStyle w:val="Heading1"/>
        <w:ind w:right="1"/>
        <w:jc w:val="center"/>
        <w:rPr>
          <w:rFonts w:ascii="Calibri" w:eastAsia="Calibri" w:hAnsi="Calibri" w:cs="Calibri"/>
          <w:sz w:val="48"/>
          <w:szCs w:val="48"/>
        </w:rPr>
      </w:pPr>
      <w:r>
        <w:rPr>
          <w:rFonts w:ascii="Calibri" w:eastAsia="Calibri" w:hAnsi="Calibri" w:cs="Calibri"/>
          <w:sz w:val="48"/>
          <w:szCs w:val="48"/>
        </w:rPr>
        <w:t>Child Protection Policy</w:t>
      </w:r>
    </w:p>
    <w:p w14:paraId="08158499" w14:textId="77777777" w:rsidR="00324E2B" w:rsidRDefault="00324E2B"/>
    <w:p w14:paraId="3C8C8D91" w14:textId="77777777" w:rsidR="00324E2B" w:rsidRDefault="00324E2B"/>
    <w:p w14:paraId="771FBF0D" w14:textId="77777777" w:rsidR="00324E2B" w:rsidRDefault="00324E2B"/>
    <w:p w14:paraId="17F14B96" w14:textId="77777777" w:rsidR="00324E2B" w:rsidRDefault="00324E2B"/>
    <w:p w14:paraId="1EED88B2" w14:textId="77777777" w:rsidR="00324E2B" w:rsidRDefault="00324E2B"/>
    <w:p w14:paraId="19A1C7EB" w14:textId="77777777" w:rsidR="00324E2B" w:rsidRDefault="00324E2B"/>
    <w:p w14:paraId="6E7F3F23" w14:textId="77777777" w:rsidR="00324E2B" w:rsidRDefault="00324E2B">
      <w:pPr>
        <w:rPr>
          <w:b/>
          <w:sz w:val="24"/>
          <w:szCs w:val="24"/>
        </w:rPr>
      </w:pPr>
    </w:p>
    <w:p w14:paraId="22A60778" w14:textId="77777777" w:rsidR="00324E2B" w:rsidRDefault="001B6C21">
      <w:pPr>
        <w:rPr>
          <w:b/>
          <w:sz w:val="28"/>
          <w:szCs w:val="28"/>
        </w:rPr>
      </w:pPr>
      <w:r>
        <w:rPr>
          <w:b/>
          <w:sz w:val="28"/>
          <w:szCs w:val="28"/>
        </w:rPr>
        <w:t>Date ratified by Board of Governors: 31/01/24</w:t>
      </w:r>
    </w:p>
    <w:p w14:paraId="567953D8" w14:textId="77777777" w:rsidR="00324E2B" w:rsidRDefault="001B6C21">
      <w:pPr>
        <w:tabs>
          <w:tab w:val="left" w:pos="3686"/>
          <w:tab w:val="left" w:pos="4111"/>
        </w:tabs>
        <w:rPr>
          <w:b/>
          <w:color w:val="0000FF"/>
          <w:sz w:val="24"/>
          <w:szCs w:val="24"/>
        </w:rPr>
      </w:pPr>
      <w:r>
        <w:rPr>
          <w:b/>
          <w:sz w:val="28"/>
          <w:szCs w:val="28"/>
        </w:rPr>
        <w:t>Date of Review: 31/01/25</w:t>
      </w:r>
      <w:r>
        <w:rPr>
          <w:b/>
          <w:color w:val="0000FF"/>
          <w:sz w:val="24"/>
          <w:szCs w:val="24"/>
        </w:rPr>
        <w:tab/>
      </w:r>
    </w:p>
    <w:p w14:paraId="079269BA" w14:textId="77777777" w:rsidR="00324E2B" w:rsidRDefault="001B6C21">
      <w:pPr>
        <w:tabs>
          <w:tab w:val="left" w:pos="3686"/>
          <w:tab w:val="left" w:pos="4111"/>
        </w:tabs>
        <w:spacing w:after="0"/>
        <w:rPr>
          <w:b/>
          <w:sz w:val="32"/>
          <w:szCs w:val="32"/>
        </w:rPr>
      </w:pPr>
      <w:r>
        <w:rPr>
          <w:b/>
          <w:sz w:val="32"/>
          <w:szCs w:val="32"/>
        </w:rPr>
        <w:lastRenderedPageBreak/>
        <w:t>CONTENTS</w:t>
      </w:r>
    </w:p>
    <w:p w14:paraId="16EEB966" w14:textId="77777777" w:rsidR="00324E2B" w:rsidRDefault="00324E2B">
      <w:pPr>
        <w:tabs>
          <w:tab w:val="left" w:pos="3686"/>
          <w:tab w:val="left" w:pos="4111"/>
        </w:tabs>
        <w:spacing w:after="0" w:line="360" w:lineRule="auto"/>
        <w:rPr>
          <w:b/>
          <w:color w:val="0000FF"/>
          <w:sz w:val="24"/>
          <w:szCs w:val="24"/>
        </w:rPr>
      </w:pPr>
    </w:p>
    <w:p w14:paraId="5F4B33B4" w14:textId="77777777" w:rsidR="00324E2B" w:rsidRDefault="001B6C21">
      <w:pPr>
        <w:numPr>
          <w:ilvl w:val="0"/>
          <w:numId w:val="32"/>
        </w:numPr>
        <w:pBdr>
          <w:top w:val="nil"/>
          <w:left w:val="nil"/>
          <w:bottom w:val="nil"/>
          <w:right w:val="nil"/>
          <w:between w:val="nil"/>
        </w:pBdr>
        <w:tabs>
          <w:tab w:val="left" w:pos="851"/>
        </w:tabs>
        <w:spacing w:after="0" w:line="480" w:lineRule="auto"/>
        <w:ind w:left="0" w:firstLine="0"/>
        <w:rPr>
          <w:b/>
          <w:color w:val="000000"/>
          <w:sz w:val="24"/>
          <w:szCs w:val="24"/>
        </w:rPr>
      </w:pPr>
      <w:r>
        <w:rPr>
          <w:b/>
          <w:color w:val="000000"/>
          <w:sz w:val="24"/>
          <w:szCs w:val="24"/>
        </w:rPr>
        <w:t>Our School’s child protection ethos and key principles of Safeguarding</w:t>
      </w:r>
      <w:r>
        <w:rPr>
          <w:b/>
          <w:color w:val="000000"/>
          <w:sz w:val="24"/>
          <w:szCs w:val="24"/>
        </w:rPr>
        <w:tab/>
      </w:r>
      <w:r>
        <w:rPr>
          <w:b/>
          <w:color w:val="000000"/>
          <w:sz w:val="24"/>
          <w:szCs w:val="24"/>
        </w:rPr>
        <w:tab/>
      </w:r>
    </w:p>
    <w:p w14:paraId="630B5C53" w14:textId="77777777" w:rsidR="00324E2B" w:rsidRDefault="001B6C21">
      <w:pPr>
        <w:numPr>
          <w:ilvl w:val="0"/>
          <w:numId w:val="32"/>
        </w:numPr>
        <w:pBdr>
          <w:top w:val="nil"/>
          <w:left w:val="nil"/>
          <w:bottom w:val="nil"/>
          <w:right w:val="nil"/>
          <w:between w:val="nil"/>
        </w:pBdr>
        <w:tabs>
          <w:tab w:val="left" w:pos="851"/>
        </w:tabs>
        <w:spacing w:after="0" w:line="480" w:lineRule="auto"/>
        <w:ind w:left="0" w:firstLine="0"/>
        <w:rPr>
          <w:b/>
          <w:color w:val="000000"/>
          <w:sz w:val="24"/>
          <w:szCs w:val="24"/>
        </w:rPr>
      </w:pPr>
      <w:r>
        <w:rPr>
          <w:b/>
          <w:color w:val="000000"/>
          <w:sz w:val="24"/>
          <w:szCs w:val="24"/>
        </w:rPr>
        <w:t>Related Policies</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p>
    <w:p w14:paraId="45E1D77C" w14:textId="77777777" w:rsidR="00324E2B" w:rsidRDefault="001B6C21">
      <w:pPr>
        <w:numPr>
          <w:ilvl w:val="0"/>
          <w:numId w:val="32"/>
        </w:numPr>
        <w:pBdr>
          <w:top w:val="nil"/>
          <w:left w:val="nil"/>
          <w:bottom w:val="nil"/>
          <w:right w:val="nil"/>
          <w:between w:val="nil"/>
        </w:pBdr>
        <w:tabs>
          <w:tab w:val="left" w:pos="851"/>
        </w:tabs>
        <w:spacing w:after="0" w:line="480" w:lineRule="auto"/>
        <w:ind w:left="0" w:firstLine="0"/>
        <w:rPr>
          <w:b/>
          <w:color w:val="000000"/>
          <w:sz w:val="24"/>
          <w:szCs w:val="24"/>
        </w:rPr>
      </w:pPr>
      <w:r>
        <w:rPr>
          <w:b/>
          <w:color w:val="000000"/>
          <w:sz w:val="24"/>
          <w:szCs w:val="24"/>
        </w:rPr>
        <w:t>The School Safeguarding Team</w:t>
      </w:r>
    </w:p>
    <w:p w14:paraId="04148924" w14:textId="77777777" w:rsidR="00324E2B" w:rsidRDefault="001B6C21">
      <w:pPr>
        <w:numPr>
          <w:ilvl w:val="0"/>
          <w:numId w:val="32"/>
        </w:numPr>
        <w:pBdr>
          <w:top w:val="nil"/>
          <w:left w:val="nil"/>
          <w:bottom w:val="nil"/>
          <w:right w:val="nil"/>
          <w:between w:val="nil"/>
        </w:pBdr>
        <w:tabs>
          <w:tab w:val="left" w:pos="851"/>
        </w:tabs>
        <w:spacing w:after="0" w:line="480" w:lineRule="auto"/>
        <w:ind w:left="0" w:firstLine="0"/>
        <w:rPr>
          <w:b/>
          <w:color w:val="000000"/>
          <w:sz w:val="24"/>
          <w:szCs w:val="24"/>
        </w:rPr>
      </w:pPr>
      <w:r>
        <w:rPr>
          <w:b/>
          <w:color w:val="000000"/>
          <w:sz w:val="24"/>
          <w:szCs w:val="24"/>
        </w:rPr>
        <w:t>Definitions of Harm</w:t>
      </w:r>
    </w:p>
    <w:p w14:paraId="22DDDC6F" w14:textId="77777777" w:rsidR="00324E2B" w:rsidRDefault="001B6C21">
      <w:pPr>
        <w:numPr>
          <w:ilvl w:val="0"/>
          <w:numId w:val="32"/>
        </w:numPr>
        <w:pBdr>
          <w:top w:val="nil"/>
          <w:left w:val="nil"/>
          <w:bottom w:val="nil"/>
          <w:right w:val="nil"/>
          <w:between w:val="nil"/>
        </w:pBdr>
        <w:tabs>
          <w:tab w:val="left" w:pos="851"/>
        </w:tabs>
        <w:spacing w:after="0" w:line="480" w:lineRule="auto"/>
        <w:ind w:left="0" w:firstLine="0"/>
        <w:rPr>
          <w:b/>
          <w:color w:val="000000"/>
          <w:sz w:val="24"/>
          <w:szCs w:val="24"/>
        </w:rPr>
      </w:pPr>
      <w:r>
        <w:rPr>
          <w:b/>
          <w:color w:val="000000"/>
          <w:sz w:val="24"/>
          <w:szCs w:val="24"/>
        </w:rPr>
        <w:t>Responding to a Safeguarding Concern</w:t>
      </w:r>
    </w:p>
    <w:p w14:paraId="345E4433" w14:textId="77777777" w:rsidR="00324E2B" w:rsidRDefault="001B6C21">
      <w:pPr>
        <w:numPr>
          <w:ilvl w:val="0"/>
          <w:numId w:val="32"/>
        </w:numPr>
        <w:pBdr>
          <w:top w:val="nil"/>
          <w:left w:val="nil"/>
          <w:bottom w:val="nil"/>
          <w:right w:val="nil"/>
          <w:between w:val="nil"/>
        </w:pBdr>
        <w:tabs>
          <w:tab w:val="left" w:pos="851"/>
        </w:tabs>
        <w:spacing w:after="0" w:line="480" w:lineRule="auto"/>
        <w:ind w:left="0" w:firstLine="0"/>
        <w:rPr>
          <w:b/>
          <w:color w:val="000000"/>
          <w:sz w:val="24"/>
          <w:szCs w:val="24"/>
        </w:rPr>
      </w:pPr>
      <w:r>
        <w:rPr>
          <w:b/>
          <w:color w:val="000000"/>
          <w:sz w:val="24"/>
          <w:szCs w:val="24"/>
        </w:rPr>
        <w:t>Consent, Confidentiality, Information Sharing and Record Keeping</w:t>
      </w:r>
    </w:p>
    <w:p w14:paraId="1F6B2302" w14:textId="77777777" w:rsidR="00324E2B" w:rsidRDefault="001B6C21">
      <w:pPr>
        <w:numPr>
          <w:ilvl w:val="0"/>
          <w:numId w:val="32"/>
        </w:numPr>
        <w:pBdr>
          <w:top w:val="nil"/>
          <w:left w:val="nil"/>
          <w:bottom w:val="nil"/>
          <w:right w:val="nil"/>
          <w:between w:val="nil"/>
        </w:pBdr>
        <w:tabs>
          <w:tab w:val="left" w:pos="851"/>
        </w:tabs>
        <w:spacing w:after="0" w:line="480" w:lineRule="auto"/>
        <w:ind w:left="0" w:firstLine="0"/>
        <w:rPr>
          <w:b/>
          <w:color w:val="000000"/>
          <w:sz w:val="24"/>
          <w:szCs w:val="24"/>
        </w:rPr>
      </w:pPr>
      <w:r>
        <w:rPr>
          <w:b/>
          <w:color w:val="000000"/>
          <w:sz w:val="24"/>
          <w:szCs w:val="24"/>
        </w:rPr>
        <w:t>Safe Recruitment Procedures</w:t>
      </w:r>
    </w:p>
    <w:p w14:paraId="6C2ACC54" w14:textId="77777777" w:rsidR="00324E2B" w:rsidRDefault="001B6C21">
      <w:pPr>
        <w:numPr>
          <w:ilvl w:val="0"/>
          <w:numId w:val="32"/>
        </w:numPr>
        <w:pBdr>
          <w:top w:val="nil"/>
          <w:left w:val="nil"/>
          <w:bottom w:val="nil"/>
          <w:right w:val="nil"/>
          <w:between w:val="nil"/>
        </w:pBdr>
        <w:tabs>
          <w:tab w:val="left" w:pos="851"/>
        </w:tabs>
        <w:spacing w:after="0" w:line="480" w:lineRule="auto"/>
        <w:ind w:left="0" w:firstLine="0"/>
        <w:rPr>
          <w:b/>
          <w:color w:val="000000"/>
          <w:sz w:val="24"/>
          <w:szCs w:val="24"/>
        </w:rPr>
      </w:pPr>
      <w:r>
        <w:rPr>
          <w:b/>
          <w:color w:val="000000"/>
          <w:sz w:val="24"/>
          <w:szCs w:val="24"/>
        </w:rPr>
        <w:t>Code of Conduct</w:t>
      </w:r>
    </w:p>
    <w:p w14:paraId="40EDB318" w14:textId="77777777" w:rsidR="00324E2B" w:rsidRDefault="001B6C21">
      <w:pPr>
        <w:numPr>
          <w:ilvl w:val="0"/>
          <w:numId w:val="32"/>
        </w:numPr>
        <w:pBdr>
          <w:top w:val="nil"/>
          <w:left w:val="nil"/>
          <w:bottom w:val="nil"/>
          <w:right w:val="nil"/>
          <w:between w:val="nil"/>
        </w:pBdr>
        <w:tabs>
          <w:tab w:val="left" w:pos="851"/>
        </w:tabs>
        <w:spacing w:after="0" w:line="480" w:lineRule="auto"/>
        <w:ind w:left="0" w:firstLine="0"/>
        <w:rPr>
          <w:b/>
          <w:color w:val="000000"/>
          <w:sz w:val="24"/>
          <w:szCs w:val="24"/>
        </w:rPr>
      </w:pPr>
      <w:r>
        <w:rPr>
          <w:b/>
          <w:color w:val="000000"/>
          <w:sz w:val="24"/>
          <w:szCs w:val="24"/>
        </w:rPr>
        <w:t>The Preventative Curriculum</w:t>
      </w:r>
    </w:p>
    <w:p w14:paraId="79FC6DDE" w14:textId="77777777" w:rsidR="00324E2B" w:rsidRDefault="001B6C21">
      <w:pPr>
        <w:numPr>
          <w:ilvl w:val="0"/>
          <w:numId w:val="32"/>
        </w:numPr>
        <w:pBdr>
          <w:top w:val="nil"/>
          <w:left w:val="nil"/>
          <w:bottom w:val="nil"/>
          <w:right w:val="nil"/>
          <w:between w:val="nil"/>
        </w:pBdr>
        <w:tabs>
          <w:tab w:val="left" w:pos="851"/>
        </w:tabs>
        <w:spacing w:after="0" w:line="480" w:lineRule="auto"/>
        <w:ind w:left="0" w:firstLine="0"/>
        <w:rPr>
          <w:b/>
          <w:color w:val="000000"/>
          <w:sz w:val="24"/>
          <w:szCs w:val="24"/>
        </w:rPr>
      </w:pPr>
      <w:r>
        <w:rPr>
          <w:b/>
          <w:color w:val="000000"/>
          <w:sz w:val="24"/>
          <w:szCs w:val="24"/>
        </w:rPr>
        <w:t>Monitoring and Evaluation</w:t>
      </w:r>
    </w:p>
    <w:p w14:paraId="640FC8CB" w14:textId="77777777" w:rsidR="00324E2B" w:rsidRDefault="001B6C21">
      <w:pPr>
        <w:numPr>
          <w:ilvl w:val="0"/>
          <w:numId w:val="32"/>
        </w:numPr>
        <w:pBdr>
          <w:top w:val="nil"/>
          <w:left w:val="nil"/>
          <w:bottom w:val="nil"/>
          <w:right w:val="nil"/>
          <w:between w:val="nil"/>
        </w:pBdr>
        <w:tabs>
          <w:tab w:val="left" w:pos="851"/>
        </w:tabs>
        <w:spacing w:after="0" w:line="480" w:lineRule="auto"/>
        <w:ind w:left="0" w:firstLine="0"/>
        <w:rPr>
          <w:b/>
          <w:color w:val="000000"/>
          <w:sz w:val="24"/>
          <w:szCs w:val="24"/>
        </w:rPr>
      </w:pPr>
      <w:r>
        <w:rPr>
          <w:b/>
          <w:color w:val="000000"/>
          <w:sz w:val="24"/>
          <w:szCs w:val="24"/>
        </w:rPr>
        <w:t>Appendices</w:t>
      </w:r>
    </w:p>
    <w:p w14:paraId="4C970A5B" w14:textId="77777777" w:rsidR="00324E2B" w:rsidRDefault="001B6C21">
      <w:pPr>
        <w:pBdr>
          <w:top w:val="nil"/>
          <w:left w:val="nil"/>
          <w:bottom w:val="nil"/>
          <w:right w:val="nil"/>
          <w:between w:val="nil"/>
        </w:pBdr>
        <w:tabs>
          <w:tab w:val="left" w:pos="851"/>
        </w:tabs>
        <w:spacing w:after="0" w:line="480" w:lineRule="auto"/>
        <w:rPr>
          <w:b/>
          <w:color w:val="000000"/>
          <w:sz w:val="24"/>
          <w:szCs w:val="24"/>
        </w:rPr>
      </w:pPr>
      <w:r>
        <w:rPr>
          <w:b/>
          <w:color w:val="000000"/>
          <w:sz w:val="24"/>
          <w:szCs w:val="24"/>
        </w:rPr>
        <w:t>11.1        Appendix 1</w:t>
      </w:r>
      <w:r>
        <w:rPr>
          <w:b/>
          <w:color w:val="000000"/>
          <w:sz w:val="24"/>
          <w:szCs w:val="24"/>
        </w:rPr>
        <w:tab/>
      </w:r>
      <w:r>
        <w:rPr>
          <w:b/>
          <w:color w:val="000000"/>
          <w:sz w:val="24"/>
          <w:szCs w:val="24"/>
        </w:rPr>
        <w:t xml:space="preserve">     Signs and symptoms</w:t>
      </w:r>
    </w:p>
    <w:p w14:paraId="59753380" w14:textId="77777777" w:rsidR="00324E2B" w:rsidRDefault="001B6C21">
      <w:pPr>
        <w:tabs>
          <w:tab w:val="left" w:pos="851"/>
          <w:tab w:val="left" w:pos="2410"/>
        </w:tabs>
        <w:spacing w:after="0" w:line="480" w:lineRule="auto"/>
        <w:jc w:val="both"/>
        <w:rPr>
          <w:b/>
          <w:sz w:val="24"/>
          <w:szCs w:val="24"/>
        </w:rPr>
      </w:pPr>
      <w:r>
        <w:rPr>
          <w:b/>
          <w:sz w:val="24"/>
          <w:szCs w:val="24"/>
        </w:rPr>
        <w:t xml:space="preserve">11.2 </w:t>
      </w:r>
      <w:r>
        <w:rPr>
          <w:b/>
          <w:sz w:val="24"/>
          <w:szCs w:val="24"/>
        </w:rPr>
        <w:tab/>
        <w:t xml:space="preserve">Appendix 2 </w:t>
      </w:r>
      <w:r>
        <w:rPr>
          <w:b/>
          <w:sz w:val="24"/>
          <w:szCs w:val="24"/>
        </w:rPr>
        <w:tab/>
        <w:t>Specific Types of Abuse</w:t>
      </w:r>
    </w:p>
    <w:p w14:paraId="0045ABAB" w14:textId="77777777" w:rsidR="00324E2B" w:rsidRDefault="001B6C21">
      <w:pPr>
        <w:tabs>
          <w:tab w:val="left" w:pos="851"/>
          <w:tab w:val="left" w:pos="2410"/>
        </w:tabs>
        <w:spacing w:after="0" w:line="480" w:lineRule="auto"/>
        <w:jc w:val="both"/>
        <w:rPr>
          <w:b/>
          <w:sz w:val="24"/>
          <w:szCs w:val="24"/>
        </w:rPr>
      </w:pPr>
      <w:r>
        <w:rPr>
          <w:b/>
          <w:sz w:val="24"/>
          <w:szCs w:val="24"/>
        </w:rPr>
        <w:t xml:space="preserve">11.3 </w:t>
      </w:r>
      <w:r>
        <w:rPr>
          <w:b/>
          <w:sz w:val="24"/>
          <w:szCs w:val="24"/>
        </w:rPr>
        <w:tab/>
        <w:t xml:space="preserve">Appendix 3 </w:t>
      </w:r>
      <w:r>
        <w:rPr>
          <w:b/>
          <w:sz w:val="24"/>
          <w:szCs w:val="24"/>
        </w:rPr>
        <w:tab/>
        <w:t>Children with Increased Vulnerabilities</w:t>
      </w:r>
    </w:p>
    <w:p w14:paraId="0BD75D65" w14:textId="77777777" w:rsidR="00324E2B" w:rsidRDefault="001B6C21">
      <w:pPr>
        <w:tabs>
          <w:tab w:val="left" w:pos="851"/>
          <w:tab w:val="left" w:pos="2410"/>
        </w:tabs>
        <w:spacing w:after="0" w:line="480" w:lineRule="auto"/>
        <w:jc w:val="both"/>
        <w:rPr>
          <w:b/>
          <w:sz w:val="24"/>
          <w:szCs w:val="24"/>
        </w:rPr>
      </w:pPr>
      <w:r>
        <w:rPr>
          <w:b/>
          <w:sz w:val="24"/>
          <w:szCs w:val="24"/>
        </w:rPr>
        <w:t xml:space="preserve">11.4 </w:t>
      </w:r>
      <w:r>
        <w:rPr>
          <w:b/>
          <w:sz w:val="24"/>
          <w:szCs w:val="24"/>
        </w:rPr>
        <w:tab/>
        <w:t>Appendix 4</w:t>
      </w:r>
      <w:r>
        <w:rPr>
          <w:b/>
          <w:sz w:val="24"/>
          <w:szCs w:val="24"/>
        </w:rPr>
        <w:tab/>
        <w:t>How a Parent Can Make a Complaint</w:t>
      </w:r>
    </w:p>
    <w:p w14:paraId="6026ADDA" w14:textId="77777777" w:rsidR="00324E2B" w:rsidRDefault="001B6C21">
      <w:pPr>
        <w:tabs>
          <w:tab w:val="left" w:pos="851"/>
          <w:tab w:val="left" w:pos="2410"/>
        </w:tabs>
        <w:spacing w:after="0" w:line="480" w:lineRule="auto"/>
        <w:jc w:val="both"/>
        <w:rPr>
          <w:b/>
          <w:sz w:val="24"/>
          <w:szCs w:val="24"/>
        </w:rPr>
      </w:pPr>
      <w:r>
        <w:rPr>
          <w:b/>
          <w:sz w:val="24"/>
          <w:szCs w:val="24"/>
        </w:rPr>
        <w:t xml:space="preserve">11.5 </w:t>
      </w:r>
      <w:r>
        <w:rPr>
          <w:b/>
          <w:sz w:val="24"/>
          <w:szCs w:val="24"/>
        </w:rPr>
        <w:tab/>
        <w:t xml:space="preserve">Appendix 5 </w:t>
      </w:r>
      <w:r>
        <w:rPr>
          <w:b/>
          <w:sz w:val="24"/>
          <w:szCs w:val="24"/>
        </w:rPr>
        <w:tab/>
        <w:t>Procedure Where the School Has Concerns about Possible Abuse</w:t>
      </w:r>
    </w:p>
    <w:p w14:paraId="46E87B52" w14:textId="77777777" w:rsidR="00324E2B" w:rsidRDefault="001B6C21">
      <w:pPr>
        <w:tabs>
          <w:tab w:val="left" w:pos="851"/>
          <w:tab w:val="left" w:pos="2410"/>
        </w:tabs>
        <w:spacing w:after="0" w:line="480" w:lineRule="auto"/>
        <w:jc w:val="both"/>
        <w:rPr>
          <w:b/>
          <w:sz w:val="24"/>
          <w:szCs w:val="24"/>
        </w:rPr>
      </w:pPr>
      <w:r>
        <w:rPr>
          <w:b/>
          <w:sz w:val="24"/>
          <w:szCs w:val="24"/>
        </w:rPr>
        <w:t>11</w:t>
      </w:r>
      <w:r>
        <w:rPr>
          <w:b/>
          <w:sz w:val="24"/>
          <w:szCs w:val="24"/>
        </w:rPr>
        <w:t xml:space="preserve">.6 </w:t>
      </w:r>
      <w:r>
        <w:rPr>
          <w:b/>
          <w:sz w:val="24"/>
          <w:szCs w:val="24"/>
        </w:rPr>
        <w:tab/>
        <w:t xml:space="preserve">Appendix 6 </w:t>
      </w:r>
      <w:r>
        <w:rPr>
          <w:b/>
          <w:sz w:val="24"/>
          <w:szCs w:val="24"/>
        </w:rPr>
        <w:tab/>
        <w:t>Dealing with Allegations of Abuse against a Member of Staff</w:t>
      </w:r>
    </w:p>
    <w:p w14:paraId="5FCFE25D" w14:textId="77777777" w:rsidR="00324E2B" w:rsidRDefault="001B6C21">
      <w:pPr>
        <w:tabs>
          <w:tab w:val="left" w:pos="851"/>
          <w:tab w:val="left" w:pos="2410"/>
        </w:tabs>
        <w:spacing w:after="0" w:line="480" w:lineRule="auto"/>
        <w:jc w:val="both"/>
        <w:rPr>
          <w:b/>
          <w:sz w:val="24"/>
          <w:szCs w:val="24"/>
        </w:rPr>
      </w:pPr>
      <w:r>
        <w:rPr>
          <w:b/>
          <w:sz w:val="24"/>
          <w:szCs w:val="24"/>
        </w:rPr>
        <w:t xml:space="preserve">11.7 </w:t>
      </w:r>
      <w:r>
        <w:rPr>
          <w:b/>
          <w:sz w:val="24"/>
          <w:szCs w:val="24"/>
        </w:rPr>
        <w:tab/>
        <w:t>Appendix 7</w:t>
      </w:r>
      <w:r>
        <w:rPr>
          <w:b/>
          <w:sz w:val="24"/>
          <w:szCs w:val="24"/>
        </w:rPr>
        <w:tab/>
        <w:t>Note of Concern</w:t>
      </w:r>
    </w:p>
    <w:p w14:paraId="452BE100" w14:textId="77777777" w:rsidR="00324E2B" w:rsidRDefault="00324E2B">
      <w:pPr>
        <w:spacing w:after="0"/>
      </w:pPr>
    </w:p>
    <w:p w14:paraId="3F63A753" w14:textId="77777777" w:rsidR="00324E2B" w:rsidRDefault="00324E2B">
      <w:pPr>
        <w:spacing w:after="0"/>
      </w:pPr>
    </w:p>
    <w:p w14:paraId="6D16EB53" w14:textId="77777777" w:rsidR="00324E2B" w:rsidRDefault="00324E2B">
      <w:pPr>
        <w:spacing w:after="0"/>
      </w:pPr>
    </w:p>
    <w:p w14:paraId="234EB6A1" w14:textId="77777777" w:rsidR="00324E2B" w:rsidRDefault="00324E2B">
      <w:pPr>
        <w:spacing w:after="0"/>
      </w:pPr>
    </w:p>
    <w:p w14:paraId="1DC1127C" w14:textId="77777777" w:rsidR="00324E2B" w:rsidRDefault="00324E2B">
      <w:pPr>
        <w:spacing w:after="0"/>
      </w:pPr>
    </w:p>
    <w:p w14:paraId="12EEEA47" w14:textId="77777777" w:rsidR="00324E2B" w:rsidRDefault="00324E2B">
      <w:pPr>
        <w:spacing w:after="0"/>
      </w:pPr>
    </w:p>
    <w:p w14:paraId="729E675A" w14:textId="77777777" w:rsidR="00324E2B" w:rsidRDefault="00324E2B">
      <w:pPr>
        <w:spacing w:after="0"/>
      </w:pPr>
    </w:p>
    <w:p w14:paraId="41EFE56D" w14:textId="77777777" w:rsidR="00324E2B" w:rsidRDefault="00324E2B">
      <w:pPr>
        <w:spacing w:after="0"/>
      </w:pPr>
    </w:p>
    <w:p w14:paraId="2B4158A5" w14:textId="77777777" w:rsidR="00324E2B" w:rsidRDefault="001B6C21">
      <w:pPr>
        <w:jc w:val="both"/>
        <w:rPr>
          <w:b/>
          <w:sz w:val="24"/>
          <w:szCs w:val="24"/>
        </w:rPr>
      </w:pPr>
      <w:r>
        <w:rPr>
          <w:b/>
          <w:sz w:val="24"/>
          <w:szCs w:val="24"/>
        </w:rPr>
        <w:lastRenderedPageBreak/>
        <w:t xml:space="preserve">Child Protection Ethos </w:t>
      </w:r>
    </w:p>
    <w:p w14:paraId="04F287D0" w14:textId="77777777" w:rsidR="00324E2B" w:rsidRDefault="001B6C21">
      <w:pPr>
        <w:jc w:val="both"/>
        <w:rPr>
          <w:b/>
          <w:sz w:val="24"/>
          <w:szCs w:val="24"/>
          <w:highlight w:val="white"/>
        </w:rPr>
      </w:pPr>
      <w:r>
        <w:rPr>
          <w:sz w:val="24"/>
          <w:szCs w:val="24"/>
        </w:rPr>
        <w:t>Gaelscoil na mBeann as an educational institution is committed to the protection of all its pupils.  Positive actio</w:t>
      </w:r>
      <w:r>
        <w:rPr>
          <w:sz w:val="24"/>
          <w:szCs w:val="24"/>
        </w:rPr>
        <w:t xml:space="preserve">n is being taken to ensure this.  The Gaelscoil acknowledges the importance of its pastoral role in the welfare of young people and through the general ethos of the Gaelscoil is totally committed to the protection of all its pupils.  Every young person is </w:t>
      </w:r>
      <w:r>
        <w:rPr>
          <w:sz w:val="24"/>
          <w:szCs w:val="24"/>
        </w:rPr>
        <w:t>treated as an individual and every effort is made to ensure that he /she achieves their full potential.</w:t>
      </w:r>
    </w:p>
    <w:p w14:paraId="6750F02E" w14:textId="77777777" w:rsidR="00324E2B" w:rsidRDefault="001B6C21">
      <w:pPr>
        <w:pBdr>
          <w:top w:val="nil"/>
          <w:left w:val="nil"/>
          <w:bottom w:val="nil"/>
          <w:right w:val="nil"/>
          <w:between w:val="nil"/>
        </w:pBdr>
        <w:spacing w:after="0" w:line="240" w:lineRule="auto"/>
        <w:jc w:val="both"/>
        <w:rPr>
          <w:color w:val="000000"/>
          <w:sz w:val="24"/>
          <w:szCs w:val="24"/>
        </w:rPr>
      </w:pPr>
      <w:r>
        <w:rPr>
          <w:color w:val="000000"/>
          <w:sz w:val="24"/>
          <w:szCs w:val="24"/>
        </w:rPr>
        <w:t xml:space="preserve">We in </w:t>
      </w:r>
      <w:r>
        <w:rPr>
          <w:b/>
          <w:color w:val="000000"/>
          <w:sz w:val="24"/>
          <w:szCs w:val="24"/>
        </w:rPr>
        <w:t>Gaelscoil na mBeann</w:t>
      </w:r>
      <w:r>
        <w:rPr>
          <w:color w:val="000000"/>
          <w:sz w:val="24"/>
          <w:szCs w:val="24"/>
        </w:rPr>
        <w:t xml:space="preserve"> hav</w:t>
      </w:r>
      <w:r>
        <w:rPr>
          <w:color w:val="000000"/>
          <w:sz w:val="24"/>
          <w:szCs w:val="24"/>
        </w:rPr>
        <w:t xml:space="preserve">e a responsibility for the safeguarding and child protection of the children in our care and we will carry out this duty by providing a caring, supportive and safe environment, where each child is valued for his or her unique talents and abilities, and in </w:t>
      </w:r>
      <w:r>
        <w:rPr>
          <w:color w:val="000000"/>
          <w:sz w:val="24"/>
          <w:szCs w:val="24"/>
        </w:rPr>
        <w:t xml:space="preserve">which all our young people can learn and develop to their full potential. All staff, teaching and non-teaching should be alert to the signs of possible abuse and should know the procedures to be followed. This Policy sets out guidance on the action, which </w:t>
      </w:r>
      <w:r>
        <w:rPr>
          <w:color w:val="000000"/>
          <w:sz w:val="24"/>
          <w:szCs w:val="24"/>
        </w:rPr>
        <w:t>is required where abuse or harm to a child is suspected and outlines referral procedures within our school</w:t>
      </w:r>
    </w:p>
    <w:p w14:paraId="271B08B4" w14:textId="77777777" w:rsidR="00324E2B" w:rsidRDefault="00324E2B">
      <w:pPr>
        <w:pBdr>
          <w:top w:val="nil"/>
          <w:left w:val="nil"/>
          <w:bottom w:val="nil"/>
          <w:right w:val="nil"/>
          <w:between w:val="nil"/>
        </w:pBdr>
        <w:spacing w:after="0" w:line="240" w:lineRule="auto"/>
        <w:jc w:val="both"/>
        <w:rPr>
          <w:color w:val="000000"/>
          <w:sz w:val="24"/>
          <w:szCs w:val="24"/>
        </w:rPr>
      </w:pPr>
    </w:p>
    <w:p w14:paraId="53299BC2" w14:textId="77777777" w:rsidR="00324E2B" w:rsidRDefault="00324E2B">
      <w:pPr>
        <w:pBdr>
          <w:top w:val="nil"/>
          <w:left w:val="nil"/>
          <w:bottom w:val="nil"/>
          <w:right w:val="nil"/>
          <w:between w:val="nil"/>
        </w:pBdr>
        <w:spacing w:after="0" w:line="240" w:lineRule="auto"/>
        <w:jc w:val="both"/>
        <w:rPr>
          <w:color w:val="000000"/>
          <w:sz w:val="24"/>
          <w:szCs w:val="24"/>
        </w:rPr>
      </w:pPr>
    </w:p>
    <w:p w14:paraId="7E494E6B" w14:textId="77777777" w:rsidR="00324E2B" w:rsidRDefault="001B6C21">
      <w:pPr>
        <w:pBdr>
          <w:top w:val="nil"/>
          <w:left w:val="nil"/>
          <w:bottom w:val="nil"/>
          <w:right w:val="nil"/>
          <w:between w:val="nil"/>
        </w:pBdr>
        <w:spacing w:after="0" w:line="240" w:lineRule="auto"/>
        <w:jc w:val="both"/>
        <w:rPr>
          <w:b/>
          <w:color w:val="000000"/>
          <w:sz w:val="24"/>
          <w:szCs w:val="24"/>
        </w:rPr>
      </w:pPr>
      <w:r>
        <w:rPr>
          <w:b/>
          <w:color w:val="000000"/>
          <w:sz w:val="24"/>
          <w:szCs w:val="24"/>
        </w:rPr>
        <w:t>Key Principles of Safeguarding and Child Protection</w:t>
      </w:r>
    </w:p>
    <w:p w14:paraId="5D52631E" w14:textId="77777777" w:rsidR="00324E2B" w:rsidRDefault="00324E2B">
      <w:pPr>
        <w:pBdr>
          <w:top w:val="nil"/>
          <w:left w:val="nil"/>
          <w:bottom w:val="nil"/>
          <w:right w:val="nil"/>
          <w:between w:val="nil"/>
        </w:pBdr>
        <w:spacing w:after="0" w:line="240" w:lineRule="auto"/>
        <w:jc w:val="both"/>
        <w:rPr>
          <w:color w:val="000000"/>
          <w:sz w:val="24"/>
          <w:szCs w:val="24"/>
        </w:rPr>
      </w:pPr>
    </w:p>
    <w:p w14:paraId="3CB166AB" w14:textId="77777777" w:rsidR="00324E2B" w:rsidRDefault="001B6C21">
      <w:pPr>
        <w:pBdr>
          <w:top w:val="nil"/>
          <w:left w:val="nil"/>
          <w:bottom w:val="nil"/>
          <w:right w:val="nil"/>
          <w:between w:val="nil"/>
        </w:pBdr>
        <w:spacing w:after="0" w:line="240" w:lineRule="auto"/>
        <w:jc w:val="both"/>
        <w:rPr>
          <w:color w:val="000000"/>
          <w:sz w:val="24"/>
          <w:szCs w:val="24"/>
        </w:rPr>
      </w:pPr>
      <w:r>
        <w:rPr>
          <w:color w:val="000000"/>
          <w:sz w:val="24"/>
          <w:szCs w:val="24"/>
        </w:rPr>
        <w:t>The general principles, which underpin our work, are those set out in the UN Convention on the</w:t>
      </w:r>
      <w:r>
        <w:rPr>
          <w:color w:val="000000"/>
          <w:sz w:val="24"/>
          <w:szCs w:val="24"/>
        </w:rPr>
        <w:t xml:space="preserve"> Rights of the Child and are enshrined in the Children (Northern Ireland) Order 1995, “Co-Operating to Safeguard Children and Young People in Northern Ireland” (DOH, 2017), the Department of Education (Northern Ireland) guidance “Safeguarding and Child Pro</w:t>
      </w:r>
      <w:r>
        <w:rPr>
          <w:color w:val="000000"/>
          <w:sz w:val="24"/>
          <w:szCs w:val="24"/>
        </w:rPr>
        <w:t xml:space="preserve">tection in Schools” (DENI Circular 2017/04) and the Safeguarding Board for NI Core Child Protection Policy and Procedures (2017). </w:t>
      </w:r>
    </w:p>
    <w:p w14:paraId="7CBC6FC1" w14:textId="77777777" w:rsidR="00324E2B" w:rsidRDefault="00324E2B">
      <w:pPr>
        <w:pBdr>
          <w:top w:val="nil"/>
          <w:left w:val="nil"/>
          <w:bottom w:val="nil"/>
          <w:right w:val="nil"/>
          <w:between w:val="nil"/>
        </w:pBdr>
        <w:spacing w:after="0" w:line="240" w:lineRule="auto"/>
        <w:jc w:val="both"/>
        <w:rPr>
          <w:color w:val="000000"/>
          <w:sz w:val="24"/>
          <w:szCs w:val="24"/>
        </w:rPr>
      </w:pPr>
    </w:p>
    <w:p w14:paraId="641843CF" w14:textId="77777777" w:rsidR="00324E2B" w:rsidRDefault="00324E2B">
      <w:pPr>
        <w:pBdr>
          <w:top w:val="nil"/>
          <w:left w:val="nil"/>
          <w:bottom w:val="nil"/>
          <w:right w:val="nil"/>
          <w:between w:val="nil"/>
        </w:pBdr>
        <w:spacing w:after="0" w:line="240" w:lineRule="auto"/>
        <w:jc w:val="both"/>
        <w:rPr>
          <w:color w:val="000000"/>
          <w:sz w:val="24"/>
          <w:szCs w:val="24"/>
        </w:rPr>
      </w:pPr>
    </w:p>
    <w:p w14:paraId="11EE506B" w14:textId="77777777" w:rsidR="00324E2B" w:rsidRDefault="001B6C21">
      <w:pPr>
        <w:jc w:val="both"/>
        <w:rPr>
          <w:b/>
          <w:sz w:val="24"/>
          <w:szCs w:val="24"/>
        </w:rPr>
      </w:pPr>
      <w:r>
        <w:rPr>
          <w:b/>
          <w:sz w:val="24"/>
          <w:szCs w:val="24"/>
        </w:rPr>
        <w:t>The following principles form the basis of our Child Protection Policy:</w:t>
      </w:r>
    </w:p>
    <w:p w14:paraId="7E8FC1C7" w14:textId="77777777" w:rsidR="00324E2B" w:rsidRDefault="001B6C21">
      <w:pPr>
        <w:numPr>
          <w:ilvl w:val="0"/>
          <w:numId w:val="31"/>
        </w:numPr>
        <w:pBdr>
          <w:top w:val="nil"/>
          <w:left w:val="nil"/>
          <w:bottom w:val="nil"/>
          <w:right w:val="nil"/>
          <w:between w:val="nil"/>
        </w:pBdr>
        <w:spacing w:after="0"/>
        <w:ind w:left="426" w:hanging="426"/>
        <w:rPr>
          <w:b/>
          <w:color w:val="000000"/>
          <w:sz w:val="24"/>
          <w:szCs w:val="24"/>
        </w:rPr>
      </w:pPr>
      <w:r>
        <w:rPr>
          <w:color w:val="000000"/>
          <w:sz w:val="24"/>
          <w:szCs w:val="24"/>
        </w:rPr>
        <w:t>the child or young person’s welfare is paramount</w:t>
      </w:r>
    </w:p>
    <w:p w14:paraId="6C09F63D" w14:textId="77777777" w:rsidR="00324E2B" w:rsidRDefault="001B6C21">
      <w:pPr>
        <w:numPr>
          <w:ilvl w:val="0"/>
          <w:numId w:val="31"/>
        </w:numPr>
        <w:pBdr>
          <w:top w:val="nil"/>
          <w:left w:val="nil"/>
          <w:bottom w:val="nil"/>
          <w:right w:val="nil"/>
          <w:between w:val="nil"/>
        </w:pBdr>
        <w:spacing w:after="0"/>
        <w:ind w:left="426" w:hanging="426"/>
        <w:rPr>
          <w:b/>
          <w:color w:val="000000"/>
          <w:sz w:val="24"/>
          <w:szCs w:val="24"/>
        </w:rPr>
      </w:pPr>
      <w:r>
        <w:rPr>
          <w:color w:val="000000"/>
          <w:sz w:val="24"/>
          <w:szCs w:val="24"/>
        </w:rPr>
        <w:t>th</w:t>
      </w:r>
      <w:r>
        <w:rPr>
          <w:color w:val="000000"/>
          <w:sz w:val="24"/>
          <w:szCs w:val="24"/>
        </w:rPr>
        <w:t>e voice of the child or young person should be heard</w:t>
      </w:r>
    </w:p>
    <w:p w14:paraId="5538613E" w14:textId="77777777" w:rsidR="00324E2B" w:rsidRDefault="001B6C21">
      <w:pPr>
        <w:numPr>
          <w:ilvl w:val="0"/>
          <w:numId w:val="31"/>
        </w:numPr>
        <w:pBdr>
          <w:top w:val="nil"/>
          <w:left w:val="nil"/>
          <w:bottom w:val="nil"/>
          <w:right w:val="nil"/>
          <w:between w:val="nil"/>
        </w:pBdr>
        <w:spacing w:after="0"/>
        <w:ind w:left="426" w:hanging="426"/>
        <w:rPr>
          <w:b/>
          <w:color w:val="000000"/>
          <w:sz w:val="24"/>
          <w:szCs w:val="24"/>
        </w:rPr>
      </w:pPr>
      <w:r>
        <w:rPr>
          <w:color w:val="000000"/>
          <w:sz w:val="24"/>
          <w:szCs w:val="24"/>
        </w:rPr>
        <w:t>parents are supported to exercise parental responsibility and families helped stay together</w:t>
      </w:r>
    </w:p>
    <w:p w14:paraId="6EF774B1" w14:textId="77777777" w:rsidR="00324E2B" w:rsidRDefault="001B6C21">
      <w:pPr>
        <w:numPr>
          <w:ilvl w:val="0"/>
          <w:numId w:val="31"/>
        </w:numPr>
        <w:pBdr>
          <w:top w:val="nil"/>
          <w:left w:val="nil"/>
          <w:bottom w:val="nil"/>
          <w:right w:val="nil"/>
          <w:between w:val="nil"/>
        </w:pBdr>
        <w:spacing w:after="0"/>
        <w:ind w:left="426" w:hanging="426"/>
        <w:rPr>
          <w:b/>
          <w:color w:val="000000"/>
          <w:sz w:val="24"/>
          <w:szCs w:val="24"/>
        </w:rPr>
      </w:pPr>
      <w:r>
        <w:rPr>
          <w:color w:val="000000"/>
          <w:sz w:val="24"/>
          <w:szCs w:val="24"/>
        </w:rPr>
        <w:t>partnership</w:t>
      </w:r>
    </w:p>
    <w:p w14:paraId="26449D18" w14:textId="77777777" w:rsidR="00324E2B" w:rsidRDefault="001B6C21">
      <w:pPr>
        <w:numPr>
          <w:ilvl w:val="0"/>
          <w:numId w:val="31"/>
        </w:numPr>
        <w:pBdr>
          <w:top w:val="nil"/>
          <w:left w:val="nil"/>
          <w:bottom w:val="nil"/>
          <w:right w:val="nil"/>
          <w:between w:val="nil"/>
        </w:pBdr>
        <w:spacing w:after="0"/>
        <w:ind w:left="426" w:hanging="426"/>
        <w:rPr>
          <w:b/>
          <w:color w:val="000000"/>
          <w:sz w:val="24"/>
          <w:szCs w:val="24"/>
        </w:rPr>
      </w:pPr>
      <w:r>
        <w:rPr>
          <w:color w:val="000000"/>
          <w:sz w:val="24"/>
          <w:szCs w:val="24"/>
        </w:rPr>
        <w:t>prevention</w:t>
      </w:r>
    </w:p>
    <w:p w14:paraId="314B5FB0" w14:textId="77777777" w:rsidR="00324E2B" w:rsidRDefault="001B6C21">
      <w:pPr>
        <w:numPr>
          <w:ilvl w:val="0"/>
          <w:numId w:val="31"/>
        </w:numPr>
        <w:pBdr>
          <w:top w:val="nil"/>
          <w:left w:val="nil"/>
          <w:bottom w:val="nil"/>
          <w:right w:val="nil"/>
          <w:between w:val="nil"/>
        </w:pBdr>
        <w:spacing w:after="0"/>
        <w:ind w:left="426" w:hanging="426"/>
        <w:rPr>
          <w:b/>
          <w:color w:val="000000"/>
          <w:sz w:val="24"/>
          <w:szCs w:val="24"/>
        </w:rPr>
      </w:pPr>
      <w:r>
        <w:rPr>
          <w:color w:val="000000"/>
          <w:sz w:val="24"/>
          <w:szCs w:val="24"/>
        </w:rPr>
        <w:t>responses should be proportionate to the circumstances</w:t>
      </w:r>
    </w:p>
    <w:p w14:paraId="33A29EBB" w14:textId="77777777" w:rsidR="00324E2B" w:rsidRDefault="001B6C21">
      <w:pPr>
        <w:numPr>
          <w:ilvl w:val="0"/>
          <w:numId w:val="31"/>
        </w:numPr>
        <w:pBdr>
          <w:top w:val="nil"/>
          <w:left w:val="nil"/>
          <w:bottom w:val="nil"/>
          <w:right w:val="nil"/>
          <w:between w:val="nil"/>
        </w:pBdr>
        <w:spacing w:after="0"/>
        <w:ind w:left="426" w:hanging="426"/>
        <w:rPr>
          <w:b/>
          <w:color w:val="000000"/>
          <w:sz w:val="24"/>
          <w:szCs w:val="24"/>
        </w:rPr>
      </w:pPr>
      <w:r>
        <w:rPr>
          <w:color w:val="000000"/>
          <w:sz w:val="24"/>
          <w:szCs w:val="24"/>
        </w:rPr>
        <w:t>protection and</w:t>
      </w:r>
    </w:p>
    <w:p w14:paraId="00B043D4" w14:textId="77777777" w:rsidR="00324E2B" w:rsidRDefault="001B6C21">
      <w:pPr>
        <w:numPr>
          <w:ilvl w:val="0"/>
          <w:numId w:val="31"/>
        </w:numPr>
        <w:pBdr>
          <w:top w:val="nil"/>
          <w:left w:val="nil"/>
          <w:bottom w:val="nil"/>
          <w:right w:val="nil"/>
          <w:between w:val="nil"/>
        </w:pBdr>
        <w:spacing w:after="0"/>
        <w:ind w:left="426" w:hanging="426"/>
        <w:rPr>
          <w:b/>
          <w:color w:val="000000"/>
          <w:sz w:val="24"/>
          <w:szCs w:val="24"/>
        </w:rPr>
      </w:pPr>
      <w:r>
        <w:rPr>
          <w:color w:val="000000"/>
          <w:sz w:val="24"/>
          <w:szCs w:val="24"/>
        </w:rPr>
        <w:t xml:space="preserve">evidence based and informed decision making </w:t>
      </w:r>
    </w:p>
    <w:p w14:paraId="0526D1F8" w14:textId="77777777" w:rsidR="00324E2B" w:rsidRDefault="00324E2B">
      <w:pPr>
        <w:pBdr>
          <w:top w:val="nil"/>
          <w:left w:val="nil"/>
          <w:bottom w:val="nil"/>
          <w:right w:val="nil"/>
          <w:between w:val="nil"/>
        </w:pBdr>
        <w:spacing w:after="0" w:line="240" w:lineRule="auto"/>
        <w:ind w:left="426"/>
        <w:rPr>
          <w:color w:val="000000"/>
          <w:sz w:val="24"/>
          <w:szCs w:val="24"/>
        </w:rPr>
      </w:pPr>
    </w:p>
    <w:p w14:paraId="3D51C22E" w14:textId="77777777" w:rsidR="00324E2B" w:rsidRDefault="00324E2B">
      <w:pPr>
        <w:pBdr>
          <w:top w:val="nil"/>
          <w:left w:val="nil"/>
          <w:bottom w:val="nil"/>
          <w:right w:val="nil"/>
          <w:between w:val="nil"/>
        </w:pBdr>
        <w:spacing w:after="0" w:line="240" w:lineRule="auto"/>
        <w:ind w:left="720"/>
        <w:jc w:val="both"/>
        <w:rPr>
          <w:b/>
          <w:color w:val="000000"/>
          <w:sz w:val="24"/>
          <w:szCs w:val="24"/>
        </w:rPr>
      </w:pPr>
    </w:p>
    <w:p w14:paraId="04932EB2" w14:textId="77777777" w:rsidR="00324E2B" w:rsidRDefault="00324E2B">
      <w:pPr>
        <w:pBdr>
          <w:top w:val="nil"/>
          <w:left w:val="nil"/>
          <w:bottom w:val="nil"/>
          <w:right w:val="nil"/>
          <w:between w:val="nil"/>
        </w:pBdr>
        <w:spacing w:after="0" w:line="240" w:lineRule="auto"/>
        <w:ind w:left="720"/>
        <w:jc w:val="both"/>
        <w:rPr>
          <w:b/>
          <w:color w:val="000000"/>
          <w:sz w:val="24"/>
          <w:szCs w:val="24"/>
        </w:rPr>
      </w:pPr>
    </w:p>
    <w:p w14:paraId="1D731DEF" w14:textId="77777777" w:rsidR="00324E2B" w:rsidRDefault="00324E2B">
      <w:pPr>
        <w:pBdr>
          <w:top w:val="nil"/>
          <w:left w:val="nil"/>
          <w:bottom w:val="nil"/>
          <w:right w:val="nil"/>
          <w:between w:val="nil"/>
        </w:pBdr>
        <w:spacing w:after="0" w:line="240" w:lineRule="auto"/>
        <w:ind w:left="720"/>
        <w:jc w:val="both"/>
        <w:rPr>
          <w:b/>
          <w:color w:val="000000"/>
          <w:sz w:val="24"/>
          <w:szCs w:val="24"/>
        </w:rPr>
      </w:pPr>
    </w:p>
    <w:p w14:paraId="6450274C" w14:textId="77777777" w:rsidR="00324E2B" w:rsidRDefault="00324E2B">
      <w:pPr>
        <w:spacing w:after="0" w:line="240" w:lineRule="auto"/>
        <w:jc w:val="both"/>
        <w:rPr>
          <w:b/>
          <w:sz w:val="24"/>
          <w:szCs w:val="24"/>
        </w:rPr>
      </w:pPr>
    </w:p>
    <w:p w14:paraId="720087C4" w14:textId="77777777" w:rsidR="00324E2B" w:rsidRDefault="00324E2B">
      <w:pPr>
        <w:spacing w:after="0" w:line="240" w:lineRule="auto"/>
        <w:jc w:val="both"/>
        <w:rPr>
          <w:b/>
          <w:sz w:val="24"/>
          <w:szCs w:val="24"/>
        </w:rPr>
      </w:pPr>
    </w:p>
    <w:p w14:paraId="19655F65" w14:textId="77777777" w:rsidR="00324E2B" w:rsidRDefault="00324E2B">
      <w:pPr>
        <w:pBdr>
          <w:top w:val="nil"/>
          <w:left w:val="nil"/>
          <w:bottom w:val="nil"/>
          <w:right w:val="nil"/>
          <w:between w:val="nil"/>
        </w:pBdr>
        <w:spacing w:after="0" w:line="240" w:lineRule="auto"/>
        <w:ind w:left="720"/>
        <w:jc w:val="both"/>
        <w:rPr>
          <w:b/>
          <w:color w:val="000000"/>
          <w:sz w:val="24"/>
          <w:szCs w:val="24"/>
        </w:rPr>
      </w:pPr>
    </w:p>
    <w:p w14:paraId="61095C76" w14:textId="77777777" w:rsidR="00324E2B" w:rsidRDefault="001B6C21">
      <w:pPr>
        <w:spacing w:after="120"/>
        <w:jc w:val="both"/>
        <w:rPr>
          <w:b/>
          <w:color w:val="FF0000"/>
          <w:sz w:val="24"/>
          <w:szCs w:val="24"/>
        </w:rPr>
      </w:pPr>
      <w:r>
        <w:rPr>
          <w:b/>
          <w:sz w:val="24"/>
          <w:szCs w:val="24"/>
        </w:rPr>
        <w:lastRenderedPageBreak/>
        <w:t xml:space="preserve">Other related policies </w:t>
      </w:r>
    </w:p>
    <w:p w14:paraId="3F2D129A" w14:textId="77777777" w:rsidR="00324E2B" w:rsidRDefault="001B6C21">
      <w:pPr>
        <w:spacing w:after="120"/>
        <w:jc w:val="both"/>
        <w:rPr>
          <w:sz w:val="24"/>
          <w:szCs w:val="24"/>
        </w:rPr>
      </w:pPr>
      <w:r>
        <w:rPr>
          <w:sz w:val="24"/>
          <w:szCs w:val="24"/>
        </w:rPr>
        <w:t>The school has a duty to ensure that safeguarding permeates all activities and functions.  The child protection policy therefore complements and supports a range of other school policies including:</w:t>
      </w:r>
    </w:p>
    <w:p w14:paraId="3F2F81D3" w14:textId="77777777" w:rsidR="00324E2B" w:rsidRDefault="001B6C21">
      <w:pPr>
        <w:numPr>
          <w:ilvl w:val="0"/>
          <w:numId w:val="13"/>
        </w:numPr>
        <w:spacing w:after="0" w:line="240" w:lineRule="auto"/>
        <w:ind w:hanging="720"/>
        <w:jc w:val="both"/>
        <w:rPr>
          <w:sz w:val="24"/>
          <w:szCs w:val="24"/>
        </w:rPr>
      </w:pPr>
      <w:r>
        <w:rPr>
          <w:sz w:val="24"/>
          <w:szCs w:val="24"/>
        </w:rPr>
        <w:t>Anti-Bullying Policy</w:t>
      </w:r>
    </w:p>
    <w:p w14:paraId="1C945A5D" w14:textId="77777777" w:rsidR="00324E2B" w:rsidRDefault="001B6C21">
      <w:pPr>
        <w:numPr>
          <w:ilvl w:val="0"/>
          <w:numId w:val="14"/>
        </w:numPr>
        <w:spacing w:after="0" w:line="240" w:lineRule="auto"/>
        <w:ind w:left="720" w:hanging="720"/>
        <w:jc w:val="both"/>
        <w:rPr>
          <w:sz w:val="24"/>
          <w:szCs w:val="24"/>
        </w:rPr>
      </w:pPr>
      <w:r>
        <w:rPr>
          <w:sz w:val="24"/>
          <w:szCs w:val="24"/>
        </w:rPr>
        <w:t xml:space="preserve">Attendance Policy </w:t>
      </w:r>
    </w:p>
    <w:p w14:paraId="025B6C0B" w14:textId="77777777" w:rsidR="00324E2B" w:rsidRDefault="001B6C21">
      <w:pPr>
        <w:numPr>
          <w:ilvl w:val="0"/>
          <w:numId w:val="13"/>
        </w:numPr>
        <w:spacing w:after="0" w:line="240" w:lineRule="auto"/>
        <w:ind w:hanging="720"/>
        <w:jc w:val="both"/>
        <w:rPr>
          <w:sz w:val="24"/>
          <w:szCs w:val="24"/>
        </w:rPr>
      </w:pPr>
      <w:r>
        <w:rPr>
          <w:sz w:val="24"/>
          <w:szCs w:val="24"/>
        </w:rPr>
        <w:t>Behaviour Manageme</w:t>
      </w:r>
      <w:r>
        <w:rPr>
          <w:sz w:val="24"/>
          <w:szCs w:val="24"/>
        </w:rPr>
        <w:t xml:space="preserve">nt &amp; Discipline Policy </w:t>
      </w:r>
      <w:r>
        <w:rPr>
          <w:sz w:val="24"/>
          <w:szCs w:val="24"/>
        </w:rPr>
        <w:tab/>
      </w:r>
      <w:r>
        <w:rPr>
          <w:sz w:val="24"/>
          <w:szCs w:val="24"/>
        </w:rPr>
        <w:tab/>
      </w:r>
      <w:r>
        <w:rPr>
          <w:sz w:val="24"/>
          <w:szCs w:val="24"/>
        </w:rPr>
        <w:tab/>
      </w:r>
      <w:r>
        <w:rPr>
          <w:sz w:val="24"/>
          <w:szCs w:val="24"/>
        </w:rPr>
        <w:tab/>
      </w:r>
      <w:r>
        <w:rPr>
          <w:sz w:val="24"/>
          <w:szCs w:val="24"/>
        </w:rPr>
        <w:tab/>
      </w:r>
    </w:p>
    <w:p w14:paraId="084C95B3" w14:textId="77777777" w:rsidR="00324E2B" w:rsidRDefault="001B6C21">
      <w:pPr>
        <w:numPr>
          <w:ilvl w:val="0"/>
          <w:numId w:val="14"/>
        </w:numPr>
        <w:spacing w:after="0" w:line="240" w:lineRule="auto"/>
        <w:ind w:left="720" w:hanging="720"/>
        <w:jc w:val="both"/>
        <w:rPr>
          <w:sz w:val="24"/>
          <w:szCs w:val="24"/>
        </w:rPr>
      </w:pPr>
      <w:r>
        <w:rPr>
          <w:sz w:val="24"/>
          <w:szCs w:val="24"/>
        </w:rPr>
        <w:t>Code of Conduct</w:t>
      </w:r>
    </w:p>
    <w:p w14:paraId="7D17B43D" w14:textId="77777777" w:rsidR="00324E2B" w:rsidRDefault="001B6C21">
      <w:pPr>
        <w:numPr>
          <w:ilvl w:val="0"/>
          <w:numId w:val="14"/>
        </w:numPr>
        <w:spacing w:after="0" w:line="240" w:lineRule="auto"/>
        <w:ind w:left="720" w:hanging="720"/>
        <w:jc w:val="both"/>
        <w:rPr>
          <w:sz w:val="24"/>
          <w:szCs w:val="24"/>
        </w:rPr>
      </w:pPr>
      <w:r>
        <w:rPr>
          <w:sz w:val="24"/>
          <w:szCs w:val="24"/>
        </w:rPr>
        <w:t xml:space="preserve">Complaints policy </w:t>
      </w:r>
    </w:p>
    <w:p w14:paraId="116A928C" w14:textId="77777777" w:rsidR="00324E2B" w:rsidRDefault="001B6C21">
      <w:pPr>
        <w:numPr>
          <w:ilvl w:val="0"/>
          <w:numId w:val="14"/>
        </w:numPr>
        <w:spacing w:after="0" w:line="240" w:lineRule="auto"/>
        <w:ind w:left="720" w:hanging="720"/>
        <w:jc w:val="both"/>
        <w:rPr>
          <w:sz w:val="24"/>
          <w:szCs w:val="24"/>
        </w:rPr>
      </w:pPr>
      <w:r>
        <w:rPr>
          <w:sz w:val="24"/>
          <w:szCs w:val="24"/>
        </w:rPr>
        <w:t>Data protection Policy</w:t>
      </w:r>
    </w:p>
    <w:p w14:paraId="4084BBEF" w14:textId="77777777" w:rsidR="00324E2B" w:rsidRDefault="001B6C21">
      <w:pPr>
        <w:numPr>
          <w:ilvl w:val="0"/>
          <w:numId w:val="14"/>
        </w:numPr>
        <w:spacing w:after="0" w:line="240" w:lineRule="auto"/>
        <w:ind w:left="720" w:hanging="720"/>
        <w:jc w:val="both"/>
        <w:rPr>
          <w:sz w:val="24"/>
          <w:szCs w:val="24"/>
        </w:rPr>
      </w:pPr>
      <w:r>
        <w:rPr>
          <w:sz w:val="24"/>
          <w:szCs w:val="24"/>
        </w:rPr>
        <w:t xml:space="preserve">Educational Visits </w:t>
      </w:r>
      <w:r>
        <w:rPr>
          <w:sz w:val="24"/>
          <w:szCs w:val="24"/>
        </w:rPr>
        <w:tab/>
      </w:r>
      <w:r>
        <w:rPr>
          <w:sz w:val="24"/>
          <w:szCs w:val="24"/>
        </w:rPr>
        <w:tab/>
      </w:r>
      <w:r>
        <w:rPr>
          <w:sz w:val="24"/>
          <w:szCs w:val="24"/>
        </w:rPr>
        <w:tab/>
      </w:r>
      <w:r>
        <w:rPr>
          <w:sz w:val="24"/>
          <w:szCs w:val="24"/>
        </w:rPr>
        <w:tab/>
      </w:r>
    </w:p>
    <w:p w14:paraId="3F2A86B5" w14:textId="77777777" w:rsidR="00324E2B" w:rsidRDefault="001B6C21">
      <w:pPr>
        <w:numPr>
          <w:ilvl w:val="0"/>
          <w:numId w:val="14"/>
        </w:numPr>
        <w:spacing w:after="0" w:line="240" w:lineRule="auto"/>
        <w:ind w:left="720" w:hanging="720"/>
        <w:jc w:val="both"/>
        <w:rPr>
          <w:sz w:val="24"/>
          <w:szCs w:val="24"/>
        </w:rPr>
      </w:pPr>
      <w:r>
        <w:rPr>
          <w:sz w:val="24"/>
          <w:szCs w:val="24"/>
        </w:rPr>
        <w:t>E-Safety Policy</w:t>
      </w:r>
    </w:p>
    <w:p w14:paraId="5D7EA126" w14:textId="77777777" w:rsidR="00324E2B" w:rsidRDefault="001B6C21">
      <w:pPr>
        <w:numPr>
          <w:ilvl w:val="0"/>
          <w:numId w:val="14"/>
        </w:numPr>
        <w:spacing w:after="0" w:line="240" w:lineRule="auto"/>
        <w:ind w:left="720" w:hanging="720"/>
        <w:jc w:val="both"/>
        <w:rPr>
          <w:sz w:val="24"/>
          <w:szCs w:val="24"/>
        </w:rPr>
      </w:pPr>
      <w:r>
        <w:rPr>
          <w:sz w:val="24"/>
          <w:szCs w:val="24"/>
        </w:rPr>
        <w:t>First Aid and Administration of Medicines</w:t>
      </w:r>
    </w:p>
    <w:p w14:paraId="5DF90F03" w14:textId="77777777" w:rsidR="00324E2B" w:rsidRDefault="001B6C21">
      <w:pPr>
        <w:numPr>
          <w:ilvl w:val="0"/>
          <w:numId w:val="14"/>
        </w:numPr>
        <w:spacing w:after="0" w:line="240" w:lineRule="auto"/>
        <w:ind w:left="720" w:hanging="720"/>
        <w:jc w:val="both"/>
        <w:rPr>
          <w:sz w:val="24"/>
          <w:szCs w:val="24"/>
        </w:rPr>
      </w:pPr>
      <w:r>
        <w:rPr>
          <w:sz w:val="24"/>
          <w:szCs w:val="24"/>
        </w:rPr>
        <w:t>Health and Safety Policy</w:t>
      </w:r>
    </w:p>
    <w:p w14:paraId="36C1C89F" w14:textId="77777777" w:rsidR="00324E2B" w:rsidRDefault="001B6C21">
      <w:pPr>
        <w:numPr>
          <w:ilvl w:val="0"/>
          <w:numId w:val="14"/>
        </w:numPr>
        <w:spacing w:after="0" w:line="240" w:lineRule="auto"/>
        <w:ind w:left="720" w:hanging="720"/>
        <w:jc w:val="both"/>
        <w:rPr>
          <w:sz w:val="24"/>
          <w:szCs w:val="24"/>
        </w:rPr>
      </w:pPr>
      <w:r>
        <w:rPr>
          <w:sz w:val="24"/>
          <w:szCs w:val="24"/>
        </w:rPr>
        <w:t>Intimate Care</w:t>
      </w:r>
    </w:p>
    <w:p w14:paraId="433A5022" w14:textId="77777777" w:rsidR="00324E2B" w:rsidRDefault="001B6C21">
      <w:pPr>
        <w:numPr>
          <w:ilvl w:val="0"/>
          <w:numId w:val="14"/>
        </w:numPr>
        <w:spacing w:after="0" w:line="240" w:lineRule="auto"/>
        <w:ind w:left="720" w:hanging="720"/>
        <w:jc w:val="both"/>
        <w:rPr>
          <w:sz w:val="24"/>
          <w:szCs w:val="24"/>
        </w:rPr>
      </w:pPr>
      <w:r>
        <w:rPr>
          <w:sz w:val="24"/>
          <w:szCs w:val="24"/>
        </w:rPr>
        <w:t>Privacy Notice</w:t>
      </w:r>
    </w:p>
    <w:p w14:paraId="2F20F00F" w14:textId="77777777" w:rsidR="00324E2B" w:rsidRDefault="001B6C21">
      <w:pPr>
        <w:numPr>
          <w:ilvl w:val="0"/>
          <w:numId w:val="14"/>
        </w:numPr>
        <w:spacing w:after="0" w:line="240" w:lineRule="auto"/>
        <w:ind w:left="720" w:hanging="720"/>
        <w:jc w:val="both"/>
        <w:rPr>
          <w:sz w:val="24"/>
          <w:szCs w:val="24"/>
        </w:rPr>
      </w:pPr>
      <w:r>
        <w:rPr>
          <w:sz w:val="24"/>
          <w:szCs w:val="24"/>
        </w:rPr>
        <w:t>Records Management policy</w:t>
      </w:r>
    </w:p>
    <w:p w14:paraId="1DA642C6" w14:textId="77777777" w:rsidR="00324E2B" w:rsidRDefault="001B6C21">
      <w:pPr>
        <w:numPr>
          <w:ilvl w:val="0"/>
          <w:numId w:val="14"/>
        </w:numPr>
        <w:spacing w:after="0" w:line="240" w:lineRule="auto"/>
        <w:ind w:left="720" w:hanging="720"/>
        <w:jc w:val="both"/>
        <w:rPr>
          <w:sz w:val="24"/>
          <w:szCs w:val="24"/>
        </w:rPr>
      </w:pPr>
      <w:r>
        <w:rPr>
          <w:sz w:val="24"/>
          <w:szCs w:val="24"/>
        </w:rPr>
        <w:t>Relatio</w:t>
      </w:r>
      <w:r>
        <w:rPr>
          <w:sz w:val="24"/>
          <w:szCs w:val="24"/>
        </w:rPr>
        <w:t>nships and Sexuality Education</w:t>
      </w:r>
    </w:p>
    <w:p w14:paraId="0E5C58CF" w14:textId="77777777" w:rsidR="00324E2B" w:rsidRDefault="001B6C21">
      <w:pPr>
        <w:numPr>
          <w:ilvl w:val="0"/>
          <w:numId w:val="14"/>
        </w:numPr>
        <w:spacing w:after="0" w:line="240" w:lineRule="auto"/>
        <w:ind w:left="720" w:hanging="720"/>
        <w:jc w:val="both"/>
        <w:rPr>
          <w:sz w:val="24"/>
          <w:szCs w:val="24"/>
        </w:rPr>
      </w:pPr>
      <w:r>
        <w:rPr>
          <w:sz w:val="24"/>
          <w:szCs w:val="24"/>
        </w:rPr>
        <w:t xml:space="preserve">Special Educational Needs </w:t>
      </w:r>
    </w:p>
    <w:p w14:paraId="07C7BD7E" w14:textId="77777777" w:rsidR="00324E2B" w:rsidRDefault="001B6C21">
      <w:pPr>
        <w:numPr>
          <w:ilvl w:val="0"/>
          <w:numId w:val="14"/>
        </w:numPr>
        <w:spacing w:after="0" w:line="240" w:lineRule="auto"/>
        <w:ind w:left="720" w:hanging="720"/>
        <w:jc w:val="both"/>
        <w:rPr>
          <w:sz w:val="24"/>
          <w:szCs w:val="24"/>
        </w:rPr>
      </w:pPr>
      <w:r>
        <w:rPr>
          <w:sz w:val="24"/>
          <w:szCs w:val="24"/>
        </w:rPr>
        <w:t>Use of Mobile Phones/Cameras</w:t>
      </w:r>
    </w:p>
    <w:p w14:paraId="14BD3868" w14:textId="77777777" w:rsidR="00324E2B" w:rsidRDefault="001B6C21">
      <w:pPr>
        <w:numPr>
          <w:ilvl w:val="0"/>
          <w:numId w:val="14"/>
        </w:numPr>
        <w:spacing w:after="0" w:line="240" w:lineRule="auto"/>
        <w:ind w:left="720" w:hanging="720"/>
        <w:jc w:val="both"/>
        <w:rPr>
          <w:sz w:val="24"/>
          <w:szCs w:val="24"/>
        </w:rPr>
      </w:pPr>
      <w:r>
        <w:rPr>
          <w:sz w:val="24"/>
          <w:szCs w:val="24"/>
        </w:rPr>
        <w:t xml:space="preserve">Use of Reasonable Force/Safe Handling </w:t>
      </w:r>
      <w:r>
        <w:rPr>
          <w:sz w:val="24"/>
          <w:szCs w:val="24"/>
        </w:rPr>
        <w:tab/>
      </w:r>
      <w:r>
        <w:rPr>
          <w:sz w:val="24"/>
          <w:szCs w:val="24"/>
        </w:rPr>
        <w:tab/>
      </w:r>
    </w:p>
    <w:p w14:paraId="3A29B903" w14:textId="77777777" w:rsidR="00324E2B" w:rsidRDefault="001B6C21">
      <w:pPr>
        <w:numPr>
          <w:ilvl w:val="0"/>
          <w:numId w:val="14"/>
        </w:numPr>
        <w:spacing w:after="0" w:line="240" w:lineRule="auto"/>
        <w:ind w:left="720" w:hanging="720"/>
        <w:jc w:val="both"/>
        <w:rPr>
          <w:sz w:val="24"/>
          <w:szCs w:val="24"/>
        </w:rPr>
      </w:pPr>
      <w:r>
        <w:rPr>
          <w:sz w:val="24"/>
          <w:szCs w:val="24"/>
        </w:rPr>
        <w:t>Whistleblowing policy</w:t>
      </w:r>
    </w:p>
    <w:p w14:paraId="6DAB69A6" w14:textId="77777777" w:rsidR="00324E2B" w:rsidRDefault="00324E2B">
      <w:pPr>
        <w:spacing w:after="0" w:line="240" w:lineRule="auto"/>
        <w:ind w:left="360"/>
        <w:jc w:val="both"/>
        <w:rPr>
          <w:sz w:val="24"/>
          <w:szCs w:val="24"/>
        </w:rPr>
      </w:pPr>
    </w:p>
    <w:p w14:paraId="64010308" w14:textId="77777777" w:rsidR="00324E2B" w:rsidRDefault="001B6C21">
      <w:pPr>
        <w:spacing w:after="0" w:line="240" w:lineRule="auto"/>
        <w:jc w:val="both"/>
        <w:rPr>
          <w:color w:val="FF0000"/>
          <w:sz w:val="24"/>
          <w:szCs w:val="24"/>
        </w:rPr>
      </w:pPr>
      <w:r>
        <w:rPr>
          <w:b/>
          <w:sz w:val="24"/>
          <w:szCs w:val="24"/>
        </w:rPr>
        <w:t>These policies are available to parents and any parent wishing to have a copy should contact the School office.</w:t>
      </w:r>
      <w:r>
        <w:rPr>
          <w:sz w:val="24"/>
          <w:szCs w:val="24"/>
        </w:rPr>
        <w:t xml:space="preserve">                                                                                      </w:t>
      </w:r>
    </w:p>
    <w:p w14:paraId="15DE4252" w14:textId="77777777" w:rsidR="00324E2B" w:rsidRDefault="00324E2B">
      <w:pPr>
        <w:spacing w:after="0" w:line="240" w:lineRule="auto"/>
        <w:rPr>
          <w:b/>
          <w:sz w:val="24"/>
          <w:szCs w:val="24"/>
        </w:rPr>
      </w:pPr>
    </w:p>
    <w:p w14:paraId="0AA2F34C" w14:textId="77777777" w:rsidR="00324E2B" w:rsidRDefault="001B6C21">
      <w:pPr>
        <w:pBdr>
          <w:top w:val="nil"/>
          <w:left w:val="nil"/>
          <w:bottom w:val="nil"/>
          <w:right w:val="nil"/>
          <w:between w:val="nil"/>
        </w:pBdr>
        <w:spacing w:after="0" w:line="240" w:lineRule="auto"/>
        <w:rPr>
          <w:b/>
          <w:color w:val="000000"/>
          <w:sz w:val="24"/>
          <w:szCs w:val="24"/>
        </w:rPr>
      </w:pPr>
      <w:r>
        <w:rPr>
          <w:b/>
          <w:color w:val="000000"/>
          <w:sz w:val="24"/>
          <w:szCs w:val="24"/>
        </w:rPr>
        <w:t>School Safeguarding Team</w:t>
      </w:r>
    </w:p>
    <w:p w14:paraId="285C643B" w14:textId="77777777" w:rsidR="00324E2B" w:rsidRDefault="00324E2B">
      <w:pPr>
        <w:pBdr>
          <w:top w:val="nil"/>
          <w:left w:val="nil"/>
          <w:bottom w:val="nil"/>
          <w:right w:val="nil"/>
          <w:between w:val="nil"/>
        </w:pBdr>
        <w:spacing w:after="0" w:line="240" w:lineRule="auto"/>
        <w:rPr>
          <w:b/>
          <w:color w:val="000000"/>
          <w:sz w:val="24"/>
          <w:szCs w:val="24"/>
        </w:rPr>
      </w:pPr>
    </w:p>
    <w:p w14:paraId="7B7DF90E" w14:textId="77777777" w:rsidR="00324E2B" w:rsidRDefault="001B6C21">
      <w:pPr>
        <w:rPr>
          <w:sz w:val="24"/>
          <w:szCs w:val="24"/>
        </w:rPr>
      </w:pPr>
      <w:r>
        <w:rPr>
          <w:sz w:val="24"/>
          <w:szCs w:val="24"/>
        </w:rPr>
        <w:t>The following are members of th</w:t>
      </w:r>
      <w:r>
        <w:rPr>
          <w:sz w:val="24"/>
          <w:szCs w:val="24"/>
        </w:rPr>
        <w:t>e school’s Safeguarding Team:</w:t>
      </w:r>
    </w:p>
    <w:p w14:paraId="2AC8952F" w14:textId="77777777" w:rsidR="00324E2B" w:rsidRDefault="001B6C21">
      <w:pPr>
        <w:numPr>
          <w:ilvl w:val="0"/>
          <w:numId w:val="15"/>
        </w:numPr>
        <w:spacing w:after="0" w:line="240" w:lineRule="auto"/>
        <w:ind w:left="426" w:hanging="426"/>
        <w:jc w:val="both"/>
        <w:rPr>
          <w:sz w:val="24"/>
          <w:szCs w:val="24"/>
        </w:rPr>
      </w:pPr>
      <w:r>
        <w:rPr>
          <w:sz w:val="24"/>
          <w:szCs w:val="24"/>
        </w:rPr>
        <w:t>Chair of the Board of Governors- Éamon Rodgers</w:t>
      </w:r>
    </w:p>
    <w:p w14:paraId="6C0FF2BB" w14:textId="77777777" w:rsidR="00324E2B" w:rsidRDefault="001B6C21">
      <w:pPr>
        <w:numPr>
          <w:ilvl w:val="0"/>
          <w:numId w:val="15"/>
        </w:numPr>
        <w:spacing w:after="0" w:line="240" w:lineRule="auto"/>
        <w:ind w:left="426" w:hanging="426"/>
        <w:jc w:val="both"/>
        <w:rPr>
          <w:sz w:val="24"/>
          <w:szCs w:val="24"/>
        </w:rPr>
      </w:pPr>
      <w:r>
        <w:rPr>
          <w:sz w:val="24"/>
          <w:szCs w:val="24"/>
        </w:rPr>
        <w:t>Designated Governor for Child Protection- Máire Boden</w:t>
      </w:r>
    </w:p>
    <w:p w14:paraId="3ADFD4CA" w14:textId="77777777" w:rsidR="00324E2B" w:rsidRDefault="001B6C21">
      <w:pPr>
        <w:numPr>
          <w:ilvl w:val="0"/>
          <w:numId w:val="15"/>
        </w:numPr>
        <w:spacing w:after="0" w:line="240" w:lineRule="auto"/>
        <w:ind w:left="426" w:hanging="426"/>
        <w:jc w:val="both"/>
        <w:rPr>
          <w:sz w:val="24"/>
          <w:szCs w:val="24"/>
        </w:rPr>
      </w:pPr>
      <w:r>
        <w:rPr>
          <w:sz w:val="24"/>
          <w:szCs w:val="24"/>
        </w:rPr>
        <w:t>Principal- Mícheál Ó Brádaigh</w:t>
      </w:r>
    </w:p>
    <w:p w14:paraId="37F30FBE" w14:textId="77777777" w:rsidR="00324E2B" w:rsidRDefault="001B6C21">
      <w:pPr>
        <w:numPr>
          <w:ilvl w:val="0"/>
          <w:numId w:val="15"/>
        </w:numPr>
        <w:spacing w:after="0" w:line="240" w:lineRule="auto"/>
        <w:ind w:left="426" w:hanging="426"/>
        <w:jc w:val="both"/>
        <w:rPr>
          <w:sz w:val="24"/>
          <w:szCs w:val="24"/>
        </w:rPr>
      </w:pPr>
      <w:r>
        <w:rPr>
          <w:sz w:val="24"/>
          <w:szCs w:val="24"/>
        </w:rPr>
        <w:t xml:space="preserve">Designated Teacher- Emma-Louise Magee  </w:t>
      </w:r>
    </w:p>
    <w:p w14:paraId="02AFB502" w14:textId="77777777" w:rsidR="00324E2B" w:rsidRDefault="001B6C21">
      <w:pPr>
        <w:numPr>
          <w:ilvl w:val="0"/>
          <w:numId w:val="15"/>
        </w:numPr>
        <w:spacing w:after="0" w:line="240" w:lineRule="auto"/>
        <w:ind w:left="426" w:hanging="426"/>
        <w:jc w:val="both"/>
        <w:rPr>
          <w:sz w:val="24"/>
          <w:szCs w:val="24"/>
        </w:rPr>
      </w:pPr>
      <w:r>
        <w:rPr>
          <w:sz w:val="24"/>
          <w:szCs w:val="24"/>
        </w:rPr>
        <w:t xml:space="preserve">Deputy Designated Teacher- Niamh Donaghy </w:t>
      </w:r>
    </w:p>
    <w:p w14:paraId="29BFBE0F" w14:textId="77777777" w:rsidR="00324E2B" w:rsidRDefault="00324E2B">
      <w:pPr>
        <w:spacing w:after="0" w:line="240" w:lineRule="auto"/>
        <w:rPr>
          <w:b/>
          <w:sz w:val="28"/>
          <w:szCs w:val="28"/>
        </w:rPr>
      </w:pPr>
    </w:p>
    <w:p w14:paraId="3BEAFEFF" w14:textId="77777777" w:rsidR="00324E2B" w:rsidRDefault="001B6C21">
      <w:pPr>
        <w:spacing w:after="0" w:line="240" w:lineRule="auto"/>
        <w:rPr>
          <w:b/>
          <w:sz w:val="24"/>
          <w:szCs w:val="24"/>
        </w:rPr>
      </w:pPr>
      <w:r>
        <w:rPr>
          <w:b/>
          <w:sz w:val="24"/>
          <w:szCs w:val="24"/>
        </w:rPr>
        <w:t>Roles and Responsibilities</w:t>
      </w:r>
      <w:r>
        <w:rPr>
          <w:sz w:val="24"/>
          <w:szCs w:val="24"/>
        </w:rPr>
        <w:t xml:space="preserve"> </w:t>
      </w:r>
      <w:r>
        <w:rPr>
          <w:b/>
          <w:sz w:val="24"/>
          <w:szCs w:val="24"/>
        </w:rPr>
        <w:t xml:space="preserve">  </w:t>
      </w:r>
    </w:p>
    <w:p w14:paraId="41455A4C" w14:textId="77777777" w:rsidR="00324E2B" w:rsidRDefault="00324E2B">
      <w:pPr>
        <w:spacing w:after="0" w:line="240" w:lineRule="auto"/>
        <w:rPr>
          <w:b/>
          <w:sz w:val="24"/>
          <w:szCs w:val="24"/>
        </w:rPr>
      </w:pPr>
    </w:p>
    <w:p w14:paraId="1CA5F166" w14:textId="77777777" w:rsidR="00324E2B" w:rsidRDefault="001B6C21">
      <w:pPr>
        <w:tabs>
          <w:tab w:val="left" w:pos="426"/>
        </w:tabs>
        <w:spacing w:after="0" w:line="240" w:lineRule="auto"/>
        <w:ind w:left="360" w:hanging="360"/>
        <w:rPr>
          <w:b/>
          <w:sz w:val="24"/>
          <w:szCs w:val="24"/>
        </w:rPr>
      </w:pPr>
      <w:r>
        <w:rPr>
          <w:b/>
          <w:sz w:val="24"/>
          <w:szCs w:val="24"/>
        </w:rPr>
        <w:t>Board of Governors must ensure that:</w:t>
      </w:r>
    </w:p>
    <w:p w14:paraId="252A9D17" w14:textId="77777777" w:rsidR="00324E2B" w:rsidRDefault="00324E2B">
      <w:pPr>
        <w:tabs>
          <w:tab w:val="left" w:pos="426"/>
        </w:tabs>
        <w:spacing w:after="0" w:line="240" w:lineRule="auto"/>
        <w:ind w:left="360" w:hanging="360"/>
        <w:rPr>
          <w:b/>
          <w:sz w:val="24"/>
          <w:szCs w:val="24"/>
        </w:rPr>
      </w:pPr>
    </w:p>
    <w:p w14:paraId="6ED93652" w14:textId="77777777" w:rsidR="00324E2B" w:rsidRDefault="001B6C21">
      <w:pPr>
        <w:numPr>
          <w:ilvl w:val="0"/>
          <w:numId w:val="15"/>
        </w:numPr>
        <w:tabs>
          <w:tab w:val="left" w:pos="426"/>
        </w:tabs>
        <w:spacing w:after="0" w:line="240" w:lineRule="auto"/>
        <w:ind w:left="0" w:firstLine="0"/>
        <w:jc w:val="both"/>
        <w:rPr>
          <w:sz w:val="24"/>
          <w:szCs w:val="24"/>
        </w:rPr>
      </w:pPr>
      <w:r>
        <w:rPr>
          <w:sz w:val="24"/>
          <w:szCs w:val="24"/>
        </w:rPr>
        <w:t xml:space="preserve">A Designated Governor for Child Protection is appointed. </w:t>
      </w:r>
    </w:p>
    <w:p w14:paraId="1E05E61F" w14:textId="77777777" w:rsidR="00324E2B" w:rsidRDefault="001B6C21">
      <w:pPr>
        <w:numPr>
          <w:ilvl w:val="0"/>
          <w:numId w:val="15"/>
        </w:numPr>
        <w:tabs>
          <w:tab w:val="left" w:pos="426"/>
        </w:tabs>
        <w:spacing w:after="0" w:line="240" w:lineRule="auto"/>
        <w:ind w:left="0" w:firstLine="0"/>
        <w:jc w:val="both"/>
        <w:rPr>
          <w:sz w:val="24"/>
          <w:szCs w:val="24"/>
        </w:rPr>
      </w:pPr>
      <w:r>
        <w:rPr>
          <w:sz w:val="24"/>
          <w:szCs w:val="24"/>
        </w:rPr>
        <w:t xml:space="preserve">A Designated and Deputy Designated Teacher are appointed in their schools. </w:t>
      </w:r>
    </w:p>
    <w:p w14:paraId="6359F054" w14:textId="77777777" w:rsidR="00324E2B" w:rsidRDefault="001B6C21">
      <w:pPr>
        <w:numPr>
          <w:ilvl w:val="0"/>
          <w:numId w:val="15"/>
        </w:numPr>
        <w:tabs>
          <w:tab w:val="left" w:pos="426"/>
        </w:tabs>
        <w:spacing w:after="0" w:line="240" w:lineRule="auto"/>
        <w:ind w:left="0" w:firstLine="0"/>
        <w:jc w:val="both"/>
        <w:rPr>
          <w:sz w:val="24"/>
          <w:szCs w:val="24"/>
        </w:rPr>
      </w:pPr>
      <w:r>
        <w:rPr>
          <w:sz w:val="24"/>
          <w:szCs w:val="24"/>
        </w:rPr>
        <w:t xml:space="preserve">They have a full understanding of the roles of the Designated and Deputy Designated </w:t>
      </w:r>
      <w:r>
        <w:rPr>
          <w:sz w:val="24"/>
          <w:szCs w:val="24"/>
        </w:rPr>
        <w:tab/>
        <w:t xml:space="preserve">Teachers for Child Protection. </w:t>
      </w:r>
    </w:p>
    <w:p w14:paraId="0C65A1C8" w14:textId="77777777" w:rsidR="00324E2B" w:rsidRDefault="001B6C21">
      <w:pPr>
        <w:numPr>
          <w:ilvl w:val="0"/>
          <w:numId w:val="15"/>
        </w:numPr>
        <w:tabs>
          <w:tab w:val="left" w:pos="426"/>
        </w:tabs>
        <w:spacing w:after="0" w:line="240" w:lineRule="auto"/>
        <w:ind w:left="0" w:firstLine="0"/>
        <w:jc w:val="both"/>
        <w:rPr>
          <w:sz w:val="24"/>
          <w:szCs w:val="24"/>
        </w:rPr>
      </w:pPr>
      <w:r>
        <w:rPr>
          <w:sz w:val="24"/>
          <w:szCs w:val="24"/>
        </w:rPr>
        <w:t>Safeguarding and child protection training is given to all staf</w:t>
      </w:r>
      <w:r>
        <w:rPr>
          <w:sz w:val="24"/>
          <w:szCs w:val="24"/>
        </w:rPr>
        <w:t xml:space="preserve">f and governors including </w:t>
      </w:r>
      <w:r>
        <w:rPr>
          <w:sz w:val="24"/>
          <w:szCs w:val="24"/>
        </w:rPr>
        <w:tab/>
        <w:t xml:space="preserve">refresher training. </w:t>
      </w:r>
    </w:p>
    <w:p w14:paraId="31FC3246" w14:textId="77777777" w:rsidR="00324E2B" w:rsidRDefault="001B6C21">
      <w:pPr>
        <w:numPr>
          <w:ilvl w:val="0"/>
          <w:numId w:val="15"/>
        </w:numPr>
        <w:tabs>
          <w:tab w:val="left" w:pos="284"/>
        </w:tabs>
        <w:spacing w:after="0" w:line="240" w:lineRule="auto"/>
        <w:ind w:left="426" w:hanging="426"/>
        <w:jc w:val="both"/>
        <w:rPr>
          <w:sz w:val="24"/>
          <w:szCs w:val="24"/>
        </w:rPr>
      </w:pPr>
      <w:r>
        <w:rPr>
          <w:sz w:val="24"/>
          <w:szCs w:val="24"/>
        </w:rPr>
        <w:lastRenderedPageBreak/>
        <w:t xml:space="preserve">    Relevant safeguarding information and guidance is disseminated to all staff and                governors with the opportunity to discuss requirements and impact on roles and   responsibilities.</w:t>
      </w:r>
    </w:p>
    <w:p w14:paraId="33217F3F" w14:textId="77777777" w:rsidR="00324E2B" w:rsidRDefault="001B6C21">
      <w:pPr>
        <w:numPr>
          <w:ilvl w:val="0"/>
          <w:numId w:val="15"/>
        </w:numPr>
        <w:tabs>
          <w:tab w:val="left" w:pos="426"/>
        </w:tabs>
        <w:spacing w:after="0" w:line="240" w:lineRule="auto"/>
        <w:ind w:left="426" w:hanging="426"/>
        <w:jc w:val="both"/>
        <w:rPr>
          <w:sz w:val="24"/>
          <w:szCs w:val="24"/>
        </w:rPr>
      </w:pPr>
      <w:r>
        <w:rPr>
          <w:sz w:val="24"/>
          <w:szCs w:val="24"/>
        </w:rPr>
        <w:t>The school</w:t>
      </w:r>
      <w:r>
        <w:rPr>
          <w:sz w:val="24"/>
          <w:szCs w:val="24"/>
        </w:rPr>
        <w:t xml:space="preserve"> has a Child Protection Policy which is reviewed annually, and parents and pupils receive a copy of the child protection policy and complaints procedure every two years. </w:t>
      </w:r>
    </w:p>
    <w:p w14:paraId="271B693B" w14:textId="77777777" w:rsidR="00324E2B" w:rsidRDefault="001B6C21">
      <w:pPr>
        <w:numPr>
          <w:ilvl w:val="0"/>
          <w:numId w:val="15"/>
        </w:numPr>
        <w:tabs>
          <w:tab w:val="left" w:pos="426"/>
        </w:tabs>
        <w:spacing w:after="0" w:line="240" w:lineRule="auto"/>
        <w:ind w:left="425" w:hanging="425"/>
        <w:jc w:val="both"/>
        <w:rPr>
          <w:sz w:val="24"/>
          <w:szCs w:val="24"/>
        </w:rPr>
      </w:pPr>
      <w:r>
        <w:rPr>
          <w:sz w:val="24"/>
          <w:szCs w:val="24"/>
        </w:rPr>
        <w:t>The school has an Anti-Bullying Policy which is reviewed at intervals of no more than</w:t>
      </w:r>
      <w:r>
        <w:rPr>
          <w:sz w:val="24"/>
          <w:szCs w:val="24"/>
        </w:rPr>
        <w:t xml:space="preserve"> four years and maintains a record of all incidents of bullying or alleged bullying. See the Addressing Bullying in Schools Act (NI) 2016. </w:t>
      </w:r>
    </w:p>
    <w:p w14:paraId="61A0D200" w14:textId="77777777" w:rsidR="00324E2B" w:rsidRDefault="001B6C21">
      <w:pPr>
        <w:numPr>
          <w:ilvl w:val="0"/>
          <w:numId w:val="15"/>
        </w:numPr>
        <w:tabs>
          <w:tab w:val="left" w:pos="426"/>
        </w:tabs>
        <w:spacing w:after="0" w:line="240" w:lineRule="auto"/>
        <w:ind w:left="425" w:hanging="425"/>
        <w:jc w:val="both"/>
        <w:rPr>
          <w:sz w:val="24"/>
          <w:szCs w:val="24"/>
        </w:rPr>
      </w:pPr>
      <w:r>
        <w:rPr>
          <w:sz w:val="24"/>
          <w:szCs w:val="24"/>
        </w:rPr>
        <w:t xml:space="preserve">The school ensures that other safeguarding policies are reviewed at least every 3 years or as specified in relevant </w:t>
      </w:r>
      <w:r>
        <w:rPr>
          <w:sz w:val="24"/>
          <w:szCs w:val="24"/>
        </w:rPr>
        <w:t>guidance.</w:t>
      </w:r>
    </w:p>
    <w:p w14:paraId="71A53478" w14:textId="77777777" w:rsidR="00324E2B" w:rsidRDefault="001B6C21">
      <w:pPr>
        <w:numPr>
          <w:ilvl w:val="0"/>
          <w:numId w:val="15"/>
        </w:numPr>
        <w:tabs>
          <w:tab w:val="left" w:pos="426"/>
        </w:tabs>
        <w:spacing w:after="0" w:line="240" w:lineRule="auto"/>
        <w:ind w:left="425" w:hanging="425"/>
        <w:jc w:val="both"/>
        <w:rPr>
          <w:sz w:val="24"/>
          <w:szCs w:val="24"/>
        </w:rPr>
      </w:pPr>
      <w:r>
        <w:rPr>
          <w:sz w:val="24"/>
          <w:szCs w:val="24"/>
        </w:rPr>
        <w:t>There is a code of conduct for all adults working in the school.</w:t>
      </w:r>
    </w:p>
    <w:p w14:paraId="69DAE411" w14:textId="77777777" w:rsidR="00324E2B" w:rsidRDefault="001B6C21">
      <w:pPr>
        <w:numPr>
          <w:ilvl w:val="0"/>
          <w:numId w:val="15"/>
        </w:numPr>
        <w:tabs>
          <w:tab w:val="left" w:pos="426"/>
        </w:tabs>
        <w:spacing w:after="0" w:line="240" w:lineRule="auto"/>
        <w:ind w:left="425" w:hanging="425"/>
        <w:jc w:val="both"/>
        <w:rPr>
          <w:sz w:val="24"/>
          <w:szCs w:val="24"/>
        </w:rPr>
      </w:pPr>
      <w:r>
        <w:rPr>
          <w:sz w:val="24"/>
          <w:szCs w:val="24"/>
        </w:rPr>
        <w:t>All school staff and volunteers are recruited and vetted, in line with DE Circular 2012/19 and DE Circular 2013/01</w:t>
      </w:r>
    </w:p>
    <w:p w14:paraId="0D6C3F6A" w14:textId="77777777" w:rsidR="00324E2B" w:rsidRDefault="001B6C21">
      <w:pPr>
        <w:numPr>
          <w:ilvl w:val="0"/>
          <w:numId w:val="15"/>
        </w:numPr>
        <w:tabs>
          <w:tab w:val="left" w:pos="426"/>
        </w:tabs>
        <w:spacing w:after="0" w:line="240" w:lineRule="auto"/>
        <w:ind w:left="425" w:hanging="425"/>
        <w:jc w:val="both"/>
        <w:rPr>
          <w:sz w:val="24"/>
          <w:szCs w:val="24"/>
        </w:rPr>
      </w:pPr>
      <w:r>
        <w:rPr>
          <w:sz w:val="24"/>
          <w:szCs w:val="24"/>
        </w:rPr>
        <w:t xml:space="preserve">They receive a full annual report on all child protection matters </w:t>
      </w:r>
      <w:r>
        <w:rPr>
          <w:sz w:val="24"/>
          <w:szCs w:val="24"/>
        </w:rPr>
        <w:t xml:space="preserve">(It is best practice that they receive a termly report of child protection activities). This report should include details of the preventative curriculum and any initiatives or awareness raising undertaken within the school, including training for staff. </w:t>
      </w:r>
    </w:p>
    <w:p w14:paraId="0CC973D1" w14:textId="77777777" w:rsidR="00324E2B" w:rsidRDefault="001B6C21">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The school maintains the following child protection records in line with DE Circulars 2015/13 Dealing with Allegations of Abuse Against a Member of Staff and 2020/07 Child Protection: Record Keeping in Schools: Safeguarding and child protection concerns; d</w:t>
      </w:r>
      <w:r>
        <w:rPr>
          <w:color w:val="000000"/>
          <w:sz w:val="24"/>
          <w:szCs w:val="24"/>
        </w:rPr>
        <w:t>isclosures of abuse; allegations against staff and actions taken to investigate and deal with outcomes; staff induction and training.</w:t>
      </w:r>
    </w:p>
    <w:p w14:paraId="276CD625" w14:textId="77777777" w:rsidR="00324E2B" w:rsidRDefault="00324E2B">
      <w:pPr>
        <w:spacing w:after="0" w:line="240" w:lineRule="auto"/>
        <w:rPr>
          <w:sz w:val="24"/>
          <w:szCs w:val="24"/>
        </w:rPr>
      </w:pPr>
    </w:p>
    <w:p w14:paraId="15600C48" w14:textId="77777777" w:rsidR="00324E2B" w:rsidRDefault="001B6C21">
      <w:pPr>
        <w:spacing w:after="0" w:line="240" w:lineRule="auto"/>
        <w:rPr>
          <w:b/>
          <w:sz w:val="24"/>
          <w:szCs w:val="24"/>
        </w:rPr>
      </w:pPr>
      <w:r>
        <w:rPr>
          <w:b/>
          <w:sz w:val="24"/>
          <w:szCs w:val="24"/>
        </w:rPr>
        <w:t>Chair of Board of Governors</w:t>
      </w:r>
    </w:p>
    <w:p w14:paraId="20C3DA89" w14:textId="77777777" w:rsidR="00324E2B" w:rsidRDefault="00324E2B">
      <w:pPr>
        <w:tabs>
          <w:tab w:val="left" w:pos="426"/>
        </w:tabs>
        <w:spacing w:after="0" w:line="240" w:lineRule="auto"/>
        <w:rPr>
          <w:b/>
          <w:sz w:val="24"/>
          <w:szCs w:val="24"/>
        </w:rPr>
      </w:pPr>
    </w:p>
    <w:p w14:paraId="14A36BF9" w14:textId="77777777" w:rsidR="00324E2B" w:rsidRDefault="001B6C21">
      <w:pPr>
        <w:spacing w:after="0" w:line="240" w:lineRule="auto"/>
        <w:rPr>
          <w:sz w:val="24"/>
          <w:szCs w:val="24"/>
        </w:rPr>
      </w:pPr>
      <w:r>
        <w:rPr>
          <w:sz w:val="24"/>
          <w:szCs w:val="24"/>
        </w:rPr>
        <w:t>The Chairperson of the BoG plays a pivotal role in creating and maintaining the safeguarding</w:t>
      </w:r>
      <w:r>
        <w:rPr>
          <w:sz w:val="24"/>
          <w:szCs w:val="24"/>
        </w:rPr>
        <w:t xml:space="preserve"> ethos within the school environment.</w:t>
      </w:r>
    </w:p>
    <w:p w14:paraId="5C71FDC1" w14:textId="77777777" w:rsidR="00324E2B" w:rsidRDefault="00324E2B">
      <w:pPr>
        <w:spacing w:after="0" w:line="240" w:lineRule="auto"/>
        <w:rPr>
          <w:sz w:val="24"/>
          <w:szCs w:val="24"/>
        </w:rPr>
      </w:pPr>
    </w:p>
    <w:p w14:paraId="1C20CE33" w14:textId="77777777" w:rsidR="00324E2B" w:rsidRDefault="001B6C21">
      <w:pPr>
        <w:spacing w:after="0" w:line="240" w:lineRule="auto"/>
        <w:rPr>
          <w:sz w:val="24"/>
          <w:szCs w:val="24"/>
        </w:rPr>
      </w:pPr>
      <w:r>
        <w:rPr>
          <w:sz w:val="24"/>
          <w:szCs w:val="24"/>
        </w:rPr>
        <w:t>In the event of a safeguarding or child protection complaint being made against the Principal, it is the Chairperson who must assume lead responsibility for managing the complaint/allegation in keeping with guidance i</w:t>
      </w:r>
      <w:r>
        <w:rPr>
          <w:sz w:val="24"/>
          <w:szCs w:val="24"/>
        </w:rPr>
        <w:t>ssued by the Department (and relevant guidance from other Departments when it comes to other early years settings), employing authorities, and the school’s own policies and procedures.</w:t>
      </w:r>
    </w:p>
    <w:p w14:paraId="31934263" w14:textId="77777777" w:rsidR="00324E2B" w:rsidRDefault="00324E2B">
      <w:pPr>
        <w:spacing w:after="0" w:line="240" w:lineRule="auto"/>
        <w:rPr>
          <w:sz w:val="24"/>
          <w:szCs w:val="24"/>
        </w:rPr>
      </w:pPr>
    </w:p>
    <w:p w14:paraId="79668ADB" w14:textId="77777777" w:rsidR="00324E2B" w:rsidRDefault="001B6C21">
      <w:pPr>
        <w:spacing w:after="0" w:line="240" w:lineRule="auto"/>
        <w:rPr>
          <w:sz w:val="24"/>
          <w:szCs w:val="24"/>
        </w:rPr>
      </w:pPr>
      <w:r>
        <w:rPr>
          <w:sz w:val="24"/>
          <w:szCs w:val="24"/>
        </w:rPr>
        <w:t>The Chairperson is responsible for ensuring child protection records a</w:t>
      </w:r>
      <w:r>
        <w:rPr>
          <w:sz w:val="24"/>
          <w:szCs w:val="24"/>
        </w:rPr>
        <w:t>re kept and for signing and dating annually the Record of Child Abuse Complaints against staff members even if there have been no entries.</w:t>
      </w:r>
    </w:p>
    <w:p w14:paraId="6DE9EAEB" w14:textId="77777777" w:rsidR="00324E2B" w:rsidRDefault="00324E2B">
      <w:pPr>
        <w:spacing w:after="0" w:line="240" w:lineRule="auto"/>
        <w:rPr>
          <w:sz w:val="24"/>
          <w:szCs w:val="24"/>
        </w:rPr>
      </w:pPr>
    </w:p>
    <w:p w14:paraId="41E620D9" w14:textId="77777777" w:rsidR="00324E2B" w:rsidRDefault="001B6C21">
      <w:pPr>
        <w:spacing w:after="0" w:line="240" w:lineRule="auto"/>
        <w:rPr>
          <w:b/>
          <w:sz w:val="24"/>
          <w:szCs w:val="24"/>
        </w:rPr>
      </w:pPr>
      <w:r>
        <w:rPr>
          <w:b/>
          <w:sz w:val="24"/>
          <w:szCs w:val="24"/>
        </w:rPr>
        <w:t xml:space="preserve">Designated Governor for Child Protection </w:t>
      </w:r>
    </w:p>
    <w:p w14:paraId="3486F8D4" w14:textId="77777777" w:rsidR="00324E2B" w:rsidRDefault="00324E2B">
      <w:pPr>
        <w:spacing w:after="0" w:line="240" w:lineRule="auto"/>
        <w:rPr>
          <w:b/>
          <w:sz w:val="24"/>
          <w:szCs w:val="24"/>
        </w:rPr>
      </w:pPr>
    </w:p>
    <w:p w14:paraId="3904A83F" w14:textId="77777777" w:rsidR="00324E2B" w:rsidRDefault="001B6C21">
      <w:pPr>
        <w:spacing w:after="0" w:line="240" w:lineRule="auto"/>
        <w:rPr>
          <w:sz w:val="24"/>
          <w:szCs w:val="24"/>
        </w:rPr>
      </w:pPr>
      <w:r>
        <w:rPr>
          <w:sz w:val="24"/>
          <w:szCs w:val="24"/>
        </w:rPr>
        <w:t>The BoG delegates a specific member of the governing body to take the lea</w:t>
      </w:r>
      <w:r>
        <w:rPr>
          <w:sz w:val="24"/>
          <w:szCs w:val="24"/>
        </w:rPr>
        <w:t>d in  safeguarding/child protection issues in order to advise the governors on: -</w:t>
      </w:r>
    </w:p>
    <w:p w14:paraId="02B73A74" w14:textId="77777777" w:rsidR="00324E2B" w:rsidRDefault="00324E2B">
      <w:pPr>
        <w:spacing w:after="0" w:line="240" w:lineRule="auto"/>
        <w:rPr>
          <w:sz w:val="24"/>
          <w:szCs w:val="24"/>
        </w:rPr>
      </w:pPr>
    </w:p>
    <w:p w14:paraId="4A4A2525" w14:textId="77777777" w:rsidR="00324E2B" w:rsidRDefault="001B6C21">
      <w:pPr>
        <w:numPr>
          <w:ilvl w:val="0"/>
          <w:numId w:val="15"/>
        </w:numPr>
        <w:tabs>
          <w:tab w:val="left" w:pos="426"/>
        </w:tabs>
        <w:spacing w:after="0" w:line="240" w:lineRule="auto"/>
        <w:ind w:left="0" w:firstLine="0"/>
        <w:jc w:val="both"/>
        <w:rPr>
          <w:sz w:val="24"/>
          <w:szCs w:val="24"/>
        </w:rPr>
      </w:pPr>
      <w:r>
        <w:rPr>
          <w:sz w:val="24"/>
          <w:szCs w:val="24"/>
        </w:rPr>
        <w:t xml:space="preserve">The role of the designated teachers; </w:t>
      </w:r>
    </w:p>
    <w:p w14:paraId="197FCE58" w14:textId="77777777" w:rsidR="00324E2B" w:rsidRDefault="001B6C21">
      <w:pPr>
        <w:numPr>
          <w:ilvl w:val="0"/>
          <w:numId w:val="15"/>
        </w:numPr>
        <w:tabs>
          <w:tab w:val="left" w:pos="426"/>
        </w:tabs>
        <w:spacing w:after="0" w:line="240" w:lineRule="auto"/>
        <w:ind w:left="0" w:firstLine="0"/>
        <w:jc w:val="both"/>
        <w:rPr>
          <w:sz w:val="24"/>
          <w:szCs w:val="24"/>
        </w:rPr>
      </w:pPr>
      <w:r>
        <w:rPr>
          <w:sz w:val="24"/>
          <w:szCs w:val="24"/>
        </w:rPr>
        <w:t xml:space="preserve">The content of child protection policies; </w:t>
      </w:r>
    </w:p>
    <w:p w14:paraId="571BBE8A" w14:textId="77777777" w:rsidR="00324E2B" w:rsidRDefault="001B6C21">
      <w:pPr>
        <w:numPr>
          <w:ilvl w:val="0"/>
          <w:numId w:val="15"/>
        </w:numPr>
        <w:tabs>
          <w:tab w:val="left" w:pos="426"/>
        </w:tabs>
        <w:spacing w:after="0" w:line="240" w:lineRule="auto"/>
        <w:ind w:left="0" w:firstLine="0"/>
        <w:jc w:val="both"/>
        <w:rPr>
          <w:sz w:val="24"/>
          <w:szCs w:val="24"/>
        </w:rPr>
      </w:pPr>
      <w:r>
        <w:rPr>
          <w:sz w:val="24"/>
          <w:szCs w:val="24"/>
        </w:rPr>
        <w:t xml:space="preserve">The content of a code of conduct for adults within the school; </w:t>
      </w:r>
    </w:p>
    <w:p w14:paraId="5E69934A" w14:textId="77777777" w:rsidR="00324E2B" w:rsidRDefault="001B6C21">
      <w:pPr>
        <w:numPr>
          <w:ilvl w:val="0"/>
          <w:numId w:val="15"/>
        </w:numPr>
        <w:tabs>
          <w:tab w:val="left" w:pos="426"/>
        </w:tabs>
        <w:spacing w:after="0" w:line="240" w:lineRule="auto"/>
        <w:ind w:left="0" w:firstLine="0"/>
        <w:jc w:val="both"/>
        <w:rPr>
          <w:sz w:val="24"/>
          <w:szCs w:val="24"/>
        </w:rPr>
      </w:pPr>
      <w:r>
        <w:rPr>
          <w:sz w:val="24"/>
          <w:szCs w:val="24"/>
        </w:rPr>
        <w:lastRenderedPageBreak/>
        <w:t>The content of the termly up</w:t>
      </w:r>
      <w:r>
        <w:rPr>
          <w:sz w:val="24"/>
          <w:szCs w:val="24"/>
        </w:rPr>
        <w:t xml:space="preserve">dates and full Annual Designated Teachers Report; </w:t>
      </w:r>
    </w:p>
    <w:p w14:paraId="134471F3" w14:textId="77777777" w:rsidR="00324E2B" w:rsidRDefault="001B6C21">
      <w:pPr>
        <w:numPr>
          <w:ilvl w:val="0"/>
          <w:numId w:val="15"/>
        </w:numPr>
        <w:tabs>
          <w:tab w:val="left" w:pos="426"/>
        </w:tabs>
        <w:spacing w:after="0" w:line="240" w:lineRule="auto"/>
        <w:ind w:left="0" w:firstLine="0"/>
        <w:jc w:val="both"/>
        <w:rPr>
          <w:sz w:val="24"/>
          <w:szCs w:val="24"/>
        </w:rPr>
      </w:pPr>
      <w:r>
        <w:rPr>
          <w:sz w:val="24"/>
          <w:szCs w:val="24"/>
        </w:rPr>
        <w:t xml:space="preserve">Recruitment, selection, vetting and induction of staff. </w:t>
      </w:r>
    </w:p>
    <w:p w14:paraId="43D4389D" w14:textId="77777777" w:rsidR="00324E2B" w:rsidRDefault="00324E2B">
      <w:pPr>
        <w:spacing w:after="0" w:line="240" w:lineRule="auto"/>
        <w:rPr>
          <w:color w:val="FF0000"/>
          <w:sz w:val="24"/>
          <w:szCs w:val="24"/>
        </w:rPr>
      </w:pPr>
    </w:p>
    <w:p w14:paraId="3F8CC7DC" w14:textId="77777777" w:rsidR="00324E2B" w:rsidRDefault="001B6C21">
      <w:pPr>
        <w:spacing w:after="0" w:line="240" w:lineRule="auto"/>
        <w:rPr>
          <w:b/>
          <w:sz w:val="24"/>
          <w:szCs w:val="24"/>
        </w:rPr>
      </w:pPr>
      <w:r>
        <w:rPr>
          <w:b/>
          <w:sz w:val="24"/>
          <w:szCs w:val="24"/>
        </w:rPr>
        <w:t>Designated Teacher for Child Protection</w:t>
      </w:r>
    </w:p>
    <w:p w14:paraId="16DC212F" w14:textId="77777777" w:rsidR="00324E2B" w:rsidRDefault="00324E2B">
      <w:pPr>
        <w:spacing w:after="0" w:line="240" w:lineRule="auto"/>
        <w:rPr>
          <w:b/>
          <w:sz w:val="24"/>
          <w:szCs w:val="24"/>
        </w:rPr>
      </w:pPr>
    </w:p>
    <w:p w14:paraId="15F1CEE2" w14:textId="77777777" w:rsidR="00324E2B" w:rsidRDefault="001B6C21">
      <w:pPr>
        <w:spacing w:after="0" w:line="240" w:lineRule="auto"/>
        <w:rPr>
          <w:sz w:val="24"/>
          <w:szCs w:val="24"/>
        </w:rPr>
      </w:pPr>
      <w:r>
        <w:rPr>
          <w:sz w:val="24"/>
          <w:szCs w:val="24"/>
        </w:rPr>
        <w:t>Every school is required to have a DT and DDT with responsibility for child protection. These are highly skilled roles developed and supported through a structured training programme, requiring knowledge and professional judgement on complex and emotive is</w:t>
      </w:r>
      <w:r>
        <w:rPr>
          <w:sz w:val="24"/>
          <w:szCs w:val="24"/>
        </w:rPr>
        <w:t>sues. The role involves:</w:t>
      </w:r>
    </w:p>
    <w:p w14:paraId="789A8086" w14:textId="77777777" w:rsidR="00324E2B" w:rsidRDefault="00324E2B">
      <w:pPr>
        <w:spacing w:after="0" w:line="240" w:lineRule="auto"/>
        <w:rPr>
          <w:sz w:val="24"/>
          <w:szCs w:val="24"/>
        </w:rPr>
      </w:pPr>
    </w:p>
    <w:p w14:paraId="5A419F5F" w14:textId="77777777" w:rsidR="00324E2B" w:rsidRDefault="001B6C21">
      <w:pPr>
        <w:numPr>
          <w:ilvl w:val="0"/>
          <w:numId w:val="13"/>
        </w:numPr>
        <w:pBdr>
          <w:top w:val="nil"/>
          <w:left w:val="nil"/>
          <w:bottom w:val="nil"/>
          <w:right w:val="nil"/>
          <w:between w:val="nil"/>
        </w:pBdr>
        <w:spacing w:after="0" w:line="240" w:lineRule="auto"/>
        <w:rPr>
          <w:b/>
          <w:color w:val="000000"/>
          <w:sz w:val="24"/>
          <w:szCs w:val="24"/>
        </w:rPr>
      </w:pPr>
      <w:r>
        <w:rPr>
          <w:color w:val="000000"/>
          <w:sz w:val="24"/>
          <w:szCs w:val="24"/>
        </w:rPr>
        <w:t xml:space="preserve">The induction and training of all school staff including support staff. </w:t>
      </w:r>
    </w:p>
    <w:p w14:paraId="228BE1BF" w14:textId="77777777" w:rsidR="00324E2B" w:rsidRDefault="001B6C21">
      <w:pPr>
        <w:numPr>
          <w:ilvl w:val="0"/>
          <w:numId w:val="13"/>
        </w:numPr>
        <w:pBdr>
          <w:top w:val="nil"/>
          <w:left w:val="nil"/>
          <w:bottom w:val="nil"/>
          <w:right w:val="nil"/>
          <w:between w:val="nil"/>
        </w:pBdr>
        <w:spacing w:after="0" w:line="240" w:lineRule="auto"/>
        <w:rPr>
          <w:b/>
          <w:color w:val="000000"/>
          <w:sz w:val="24"/>
          <w:szCs w:val="24"/>
        </w:rPr>
      </w:pPr>
      <w:r>
        <w:rPr>
          <w:color w:val="000000"/>
          <w:sz w:val="24"/>
          <w:szCs w:val="24"/>
        </w:rPr>
        <w:t xml:space="preserve">Being available to discuss safeguarding or child protection concerns of any member of staff. </w:t>
      </w:r>
    </w:p>
    <w:p w14:paraId="6B6014E1" w14:textId="77777777" w:rsidR="00324E2B" w:rsidRDefault="001B6C21">
      <w:pPr>
        <w:numPr>
          <w:ilvl w:val="0"/>
          <w:numId w:val="13"/>
        </w:numPr>
        <w:pBdr>
          <w:top w:val="nil"/>
          <w:left w:val="nil"/>
          <w:bottom w:val="nil"/>
          <w:right w:val="nil"/>
          <w:between w:val="nil"/>
        </w:pBdr>
        <w:spacing w:after="0" w:line="240" w:lineRule="auto"/>
        <w:rPr>
          <w:b/>
          <w:color w:val="000000"/>
          <w:sz w:val="24"/>
          <w:szCs w:val="24"/>
        </w:rPr>
      </w:pPr>
      <w:r>
        <w:rPr>
          <w:color w:val="000000"/>
          <w:sz w:val="24"/>
          <w:szCs w:val="24"/>
        </w:rPr>
        <w:t>Having responsibility for record keeping of all child protectio</w:t>
      </w:r>
      <w:r>
        <w:rPr>
          <w:color w:val="000000"/>
          <w:sz w:val="24"/>
          <w:szCs w:val="24"/>
        </w:rPr>
        <w:t xml:space="preserve">n concerns. </w:t>
      </w:r>
    </w:p>
    <w:p w14:paraId="600DFA4A" w14:textId="77777777" w:rsidR="00324E2B" w:rsidRDefault="001B6C21">
      <w:pPr>
        <w:numPr>
          <w:ilvl w:val="0"/>
          <w:numId w:val="13"/>
        </w:numPr>
        <w:pBdr>
          <w:top w:val="nil"/>
          <w:left w:val="nil"/>
          <w:bottom w:val="nil"/>
          <w:right w:val="nil"/>
          <w:between w:val="nil"/>
        </w:pBdr>
        <w:spacing w:after="0" w:line="240" w:lineRule="auto"/>
        <w:rPr>
          <w:b/>
          <w:color w:val="000000"/>
          <w:sz w:val="24"/>
          <w:szCs w:val="24"/>
        </w:rPr>
      </w:pPr>
      <w:r>
        <w:rPr>
          <w:color w:val="000000"/>
          <w:sz w:val="24"/>
          <w:szCs w:val="24"/>
        </w:rPr>
        <w:t xml:space="preserve">Maintaining a current awareness of early intervention supports and other local services eg Family Support Hubs. </w:t>
      </w:r>
    </w:p>
    <w:p w14:paraId="1347E125" w14:textId="77777777" w:rsidR="00324E2B" w:rsidRDefault="001B6C21">
      <w:pPr>
        <w:numPr>
          <w:ilvl w:val="0"/>
          <w:numId w:val="13"/>
        </w:numPr>
        <w:pBdr>
          <w:top w:val="nil"/>
          <w:left w:val="nil"/>
          <w:bottom w:val="nil"/>
          <w:right w:val="nil"/>
          <w:between w:val="nil"/>
        </w:pBdr>
        <w:spacing w:after="0" w:line="240" w:lineRule="auto"/>
        <w:rPr>
          <w:b/>
          <w:color w:val="000000"/>
          <w:sz w:val="24"/>
          <w:szCs w:val="24"/>
        </w:rPr>
      </w:pPr>
      <w:r>
        <w:rPr>
          <w:color w:val="000000"/>
          <w:sz w:val="24"/>
          <w:szCs w:val="24"/>
        </w:rPr>
        <w:t xml:space="preserve">Making referrals to Social Services or PSNI where appropriate. </w:t>
      </w:r>
    </w:p>
    <w:p w14:paraId="4795105F" w14:textId="77777777" w:rsidR="00324E2B" w:rsidRDefault="001B6C21">
      <w:pPr>
        <w:numPr>
          <w:ilvl w:val="0"/>
          <w:numId w:val="13"/>
        </w:numPr>
        <w:pBdr>
          <w:top w:val="nil"/>
          <w:left w:val="nil"/>
          <w:bottom w:val="nil"/>
          <w:right w:val="nil"/>
          <w:between w:val="nil"/>
        </w:pBdr>
        <w:spacing w:after="0" w:line="240" w:lineRule="auto"/>
        <w:rPr>
          <w:b/>
          <w:color w:val="000000"/>
          <w:sz w:val="24"/>
          <w:szCs w:val="24"/>
        </w:rPr>
      </w:pPr>
      <w:r>
        <w:rPr>
          <w:color w:val="000000"/>
          <w:sz w:val="24"/>
          <w:szCs w:val="24"/>
        </w:rPr>
        <w:t>Liaison with the EA Designated Officers for Child Protection.</w:t>
      </w:r>
    </w:p>
    <w:p w14:paraId="3CA1F4BD" w14:textId="77777777" w:rsidR="00324E2B" w:rsidRDefault="001B6C21">
      <w:pPr>
        <w:numPr>
          <w:ilvl w:val="0"/>
          <w:numId w:val="13"/>
        </w:numPr>
        <w:pBdr>
          <w:top w:val="nil"/>
          <w:left w:val="nil"/>
          <w:bottom w:val="nil"/>
          <w:right w:val="nil"/>
          <w:between w:val="nil"/>
        </w:pBdr>
        <w:spacing w:after="0" w:line="240" w:lineRule="auto"/>
        <w:rPr>
          <w:b/>
          <w:color w:val="000000"/>
          <w:sz w:val="24"/>
          <w:szCs w:val="24"/>
        </w:rPr>
      </w:pPr>
      <w:r>
        <w:rPr>
          <w:color w:val="000000"/>
          <w:sz w:val="24"/>
          <w:szCs w:val="24"/>
        </w:rPr>
        <w:t>Keep</w:t>
      </w:r>
      <w:r>
        <w:rPr>
          <w:color w:val="000000"/>
          <w:sz w:val="24"/>
          <w:szCs w:val="24"/>
        </w:rPr>
        <w:t xml:space="preserve">ing the school Principal informed. </w:t>
      </w:r>
    </w:p>
    <w:p w14:paraId="2C36C38A" w14:textId="77777777" w:rsidR="00324E2B" w:rsidRDefault="001B6C21">
      <w:pPr>
        <w:numPr>
          <w:ilvl w:val="0"/>
          <w:numId w:val="13"/>
        </w:numPr>
        <w:pBdr>
          <w:top w:val="nil"/>
          <w:left w:val="nil"/>
          <w:bottom w:val="nil"/>
          <w:right w:val="nil"/>
          <w:between w:val="nil"/>
        </w:pBdr>
        <w:spacing w:after="0" w:line="240" w:lineRule="auto"/>
        <w:rPr>
          <w:b/>
          <w:color w:val="000000"/>
          <w:sz w:val="24"/>
          <w:szCs w:val="24"/>
        </w:rPr>
      </w:pPr>
      <w:r>
        <w:rPr>
          <w:color w:val="000000"/>
          <w:sz w:val="24"/>
          <w:szCs w:val="24"/>
        </w:rPr>
        <w:t>Taking the lead responsibility for the development of the school’s child protection policy.</w:t>
      </w:r>
    </w:p>
    <w:p w14:paraId="4BF8468B" w14:textId="77777777" w:rsidR="00324E2B" w:rsidRDefault="001B6C21">
      <w:pPr>
        <w:numPr>
          <w:ilvl w:val="0"/>
          <w:numId w:val="13"/>
        </w:numPr>
        <w:pBdr>
          <w:top w:val="nil"/>
          <w:left w:val="nil"/>
          <w:bottom w:val="nil"/>
          <w:right w:val="nil"/>
          <w:between w:val="nil"/>
        </w:pBdr>
        <w:spacing w:after="0" w:line="240" w:lineRule="auto"/>
        <w:rPr>
          <w:b/>
          <w:color w:val="000000"/>
          <w:sz w:val="24"/>
          <w:szCs w:val="24"/>
        </w:rPr>
      </w:pPr>
      <w:r>
        <w:rPr>
          <w:color w:val="000000"/>
          <w:sz w:val="24"/>
          <w:szCs w:val="24"/>
        </w:rPr>
        <w:t xml:space="preserve">The promotion of a safeguarding and child protection ethos in the school. </w:t>
      </w:r>
    </w:p>
    <w:p w14:paraId="0EB7324B" w14:textId="77777777" w:rsidR="00324E2B" w:rsidRDefault="001B6C21">
      <w:pPr>
        <w:numPr>
          <w:ilvl w:val="0"/>
          <w:numId w:val="13"/>
        </w:numPr>
        <w:pBdr>
          <w:top w:val="nil"/>
          <w:left w:val="nil"/>
          <w:bottom w:val="nil"/>
          <w:right w:val="nil"/>
          <w:between w:val="nil"/>
        </w:pBdr>
        <w:spacing w:after="0" w:line="240" w:lineRule="auto"/>
        <w:rPr>
          <w:b/>
          <w:color w:val="000000"/>
          <w:sz w:val="24"/>
          <w:szCs w:val="24"/>
        </w:rPr>
      </w:pPr>
      <w:r>
        <w:rPr>
          <w:color w:val="000000"/>
          <w:sz w:val="24"/>
          <w:szCs w:val="24"/>
        </w:rPr>
        <w:t xml:space="preserve">Compiling written reports to the BoG regarding child </w:t>
      </w:r>
      <w:r>
        <w:rPr>
          <w:color w:val="000000"/>
          <w:sz w:val="24"/>
          <w:szCs w:val="24"/>
        </w:rPr>
        <w:t>protection</w:t>
      </w:r>
    </w:p>
    <w:p w14:paraId="25111B06" w14:textId="77777777" w:rsidR="00324E2B" w:rsidRDefault="00324E2B">
      <w:pPr>
        <w:pBdr>
          <w:top w:val="nil"/>
          <w:left w:val="nil"/>
          <w:bottom w:val="nil"/>
          <w:right w:val="nil"/>
          <w:between w:val="nil"/>
        </w:pBdr>
        <w:spacing w:after="0" w:line="240" w:lineRule="auto"/>
        <w:ind w:left="720"/>
        <w:rPr>
          <w:color w:val="000000"/>
          <w:sz w:val="24"/>
          <w:szCs w:val="24"/>
        </w:rPr>
      </w:pPr>
    </w:p>
    <w:p w14:paraId="1C467C5D" w14:textId="77777777" w:rsidR="00324E2B" w:rsidRDefault="001B6C21">
      <w:pPr>
        <w:spacing w:after="0" w:line="240" w:lineRule="auto"/>
        <w:rPr>
          <w:sz w:val="24"/>
          <w:szCs w:val="24"/>
        </w:rPr>
      </w:pPr>
      <w:r>
        <w:rPr>
          <w:b/>
          <w:sz w:val="24"/>
          <w:szCs w:val="24"/>
        </w:rPr>
        <w:t>Deputy Designated Teacher for Child Protection</w:t>
      </w:r>
      <w:r>
        <w:rPr>
          <w:sz w:val="24"/>
          <w:szCs w:val="24"/>
        </w:rPr>
        <w:t xml:space="preserve"> </w:t>
      </w:r>
    </w:p>
    <w:p w14:paraId="571DC4B0" w14:textId="77777777" w:rsidR="00324E2B" w:rsidRDefault="00324E2B">
      <w:pPr>
        <w:spacing w:after="0" w:line="240" w:lineRule="auto"/>
        <w:rPr>
          <w:sz w:val="24"/>
          <w:szCs w:val="24"/>
        </w:rPr>
      </w:pPr>
    </w:p>
    <w:p w14:paraId="2C0F8A07" w14:textId="77777777" w:rsidR="00324E2B" w:rsidRDefault="001B6C21">
      <w:pPr>
        <w:spacing w:after="0" w:line="240" w:lineRule="auto"/>
        <w:rPr>
          <w:sz w:val="24"/>
          <w:szCs w:val="24"/>
        </w:rPr>
      </w:pPr>
      <w:r>
        <w:rPr>
          <w:sz w:val="24"/>
          <w:szCs w:val="24"/>
        </w:rPr>
        <w:t xml:space="preserve">The role of the DDT is to work co-operatively with the DT in fulfilling her responsibilities. </w:t>
      </w:r>
    </w:p>
    <w:p w14:paraId="6B2EEC35" w14:textId="77777777" w:rsidR="00324E2B" w:rsidRDefault="00324E2B">
      <w:pPr>
        <w:spacing w:after="0" w:line="240" w:lineRule="auto"/>
        <w:rPr>
          <w:sz w:val="24"/>
          <w:szCs w:val="24"/>
        </w:rPr>
      </w:pPr>
    </w:p>
    <w:p w14:paraId="022899E7" w14:textId="77777777" w:rsidR="00324E2B" w:rsidRDefault="001B6C21">
      <w:pPr>
        <w:spacing w:after="0" w:line="240" w:lineRule="auto"/>
        <w:rPr>
          <w:sz w:val="24"/>
          <w:szCs w:val="24"/>
        </w:rPr>
      </w:pPr>
      <w:r>
        <w:rPr>
          <w:sz w:val="24"/>
          <w:szCs w:val="24"/>
        </w:rPr>
        <w:t>It is important that the DDT works in partnership with the DT so that she develops sufficient knowledge and experience to undertake the duties of the DT when required. DDTs are also provided with the same specialist training by CPSS to help them in their r</w:t>
      </w:r>
      <w:r>
        <w:rPr>
          <w:sz w:val="24"/>
          <w:szCs w:val="24"/>
        </w:rPr>
        <w:t xml:space="preserve">ole. </w:t>
      </w:r>
    </w:p>
    <w:p w14:paraId="6AA4F514" w14:textId="77777777" w:rsidR="00324E2B" w:rsidRDefault="00324E2B">
      <w:pPr>
        <w:spacing w:after="0" w:line="240" w:lineRule="auto"/>
        <w:jc w:val="both"/>
        <w:rPr>
          <w:b/>
          <w:sz w:val="24"/>
          <w:szCs w:val="24"/>
        </w:rPr>
      </w:pPr>
    </w:p>
    <w:p w14:paraId="555AE904" w14:textId="77777777" w:rsidR="00324E2B" w:rsidRDefault="001B6C21">
      <w:pPr>
        <w:spacing w:after="0" w:line="240" w:lineRule="auto"/>
        <w:rPr>
          <w:b/>
          <w:sz w:val="24"/>
          <w:szCs w:val="24"/>
        </w:rPr>
      </w:pPr>
      <w:r>
        <w:rPr>
          <w:b/>
          <w:sz w:val="24"/>
          <w:szCs w:val="24"/>
        </w:rPr>
        <w:t xml:space="preserve">The School Principal </w:t>
      </w:r>
    </w:p>
    <w:p w14:paraId="1BAA2CC0" w14:textId="77777777" w:rsidR="00324E2B" w:rsidRDefault="001B6C21">
      <w:pPr>
        <w:spacing w:after="0" w:line="240" w:lineRule="auto"/>
        <w:rPr>
          <w:sz w:val="24"/>
          <w:szCs w:val="24"/>
        </w:rPr>
      </w:pPr>
      <w:r>
        <w:rPr>
          <w:sz w:val="24"/>
          <w:szCs w:val="24"/>
        </w:rPr>
        <w:t>The Principal, as the Secretary to the BoG, will assist the BoG to fulfil its safeguarding and child protection duties, keeping them informed of any changes to guidance, procedure or legislation relating to safeguarding and chi</w:t>
      </w:r>
      <w:r>
        <w:rPr>
          <w:sz w:val="24"/>
          <w:szCs w:val="24"/>
        </w:rPr>
        <w:t>ld protection, ensuring any circulars and guidance from DE are shared promptly, and termly inclusion of child protection activities on the BoG meeting agenda. In addition, the Principal takes the lead in managing child protection concerns relating to staff</w:t>
      </w:r>
      <w:r>
        <w:rPr>
          <w:sz w:val="24"/>
          <w:szCs w:val="24"/>
        </w:rPr>
        <w:t xml:space="preserve">. </w:t>
      </w:r>
    </w:p>
    <w:p w14:paraId="6A83839C" w14:textId="77777777" w:rsidR="00324E2B" w:rsidRDefault="00324E2B">
      <w:pPr>
        <w:spacing w:after="0" w:line="240" w:lineRule="auto"/>
        <w:rPr>
          <w:sz w:val="24"/>
          <w:szCs w:val="24"/>
        </w:rPr>
      </w:pPr>
    </w:p>
    <w:p w14:paraId="525CEAE9" w14:textId="77777777" w:rsidR="00324E2B" w:rsidRDefault="001B6C21">
      <w:pPr>
        <w:spacing w:after="0" w:line="240" w:lineRule="auto"/>
        <w:rPr>
          <w:sz w:val="24"/>
          <w:szCs w:val="24"/>
        </w:rPr>
      </w:pPr>
      <w:r>
        <w:rPr>
          <w:sz w:val="24"/>
          <w:szCs w:val="24"/>
        </w:rPr>
        <w:t>The Principal has delegated responsibility for establishing and managing the safeguarding and child protection systems within the school. This includes the appointment and management of suitable staff to the key roles of DT and DDT Designated Teacher p</w:t>
      </w:r>
      <w:r>
        <w:rPr>
          <w:sz w:val="24"/>
          <w:szCs w:val="24"/>
        </w:rPr>
        <w:t xml:space="preserve">osts and ensuring that new staff and volunteers have safeguarding and child protection awareness sessions as part of an induction programme. </w:t>
      </w:r>
    </w:p>
    <w:p w14:paraId="51ACD46B" w14:textId="77777777" w:rsidR="00324E2B" w:rsidRDefault="001B6C21">
      <w:pPr>
        <w:spacing w:after="0" w:line="240" w:lineRule="auto"/>
        <w:rPr>
          <w:sz w:val="24"/>
          <w:szCs w:val="24"/>
        </w:rPr>
      </w:pPr>
      <w:r>
        <w:rPr>
          <w:sz w:val="24"/>
          <w:szCs w:val="24"/>
        </w:rPr>
        <w:lastRenderedPageBreak/>
        <w:t>It is essential that there is protected time and support to allow the DTs to carry out this important role effecti</w:t>
      </w:r>
      <w:r>
        <w:rPr>
          <w:sz w:val="24"/>
          <w:szCs w:val="24"/>
        </w:rPr>
        <w:t xml:space="preserve">vely and that DTs are selected based on knowledge and skills required to fulfil the role. </w:t>
      </w:r>
    </w:p>
    <w:p w14:paraId="6E5DFCA9" w14:textId="77777777" w:rsidR="00324E2B" w:rsidRDefault="00324E2B">
      <w:pPr>
        <w:spacing w:after="0" w:line="240" w:lineRule="auto"/>
        <w:rPr>
          <w:sz w:val="24"/>
          <w:szCs w:val="24"/>
        </w:rPr>
      </w:pPr>
    </w:p>
    <w:p w14:paraId="26B2DFE6" w14:textId="77777777" w:rsidR="00324E2B" w:rsidRDefault="001B6C21">
      <w:pPr>
        <w:spacing w:after="0" w:line="240" w:lineRule="auto"/>
        <w:rPr>
          <w:sz w:val="24"/>
          <w:szCs w:val="24"/>
        </w:rPr>
      </w:pPr>
      <w:r>
        <w:rPr>
          <w:sz w:val="24"/>
          <w:szCs w:val="24"/>
        </w:rPr>
        <w:t>The Principal must ensure that parents and pupils receive a copy, or summary, of the Child Protection Policy at intake and, at a minimum, every two years.</w:t>
      </w:r>
    </w:p>
    <w:p w14:paraId="374441D0" w14:textId="77777777" w:rsidR="00324E2B" w:rsidRDefault="00324E2B">
      <w:pPr>
        <w:spacing w:after="0" w:line="240" w:lineRule="auto"/>
        <w:jc w:val="both"/>
        <w:rPr>
          <w:b/>
          <w:sz w:val="24"/>
          <w:szCs w:val="24"/>
        </w:rPr>
      </w:pPr>
    </w:p>
    <w:p w14:paraId="509D986F" w14:textId="77777777" w:rsidR="00324E2B" w:rsidRDefault="00324E2B">
      <w:pPr>
        <w:spacing w:after="0" w:line="240" w:lineRule="auto"/>
        <w:rPr>
          <w:b/>
          <w:sz w:val="24"/>
          <w:szCs w:val="24"/>
        </w:rPr>
      </w:pPr>
    </w:p>
    <w:p w14:paraId="48EDCC4A" w14:textId="77777777" w:rsidR="00324E2B" w:rsidRDefault="001B6C21">
      <w:pPr>
        <w:rPr>
          <w:b/>
          <w:sz w:val="24"/>
          <w:szCs w:val="24"/>
        </w:rPr>
      </w:pPr>
      <w:r>
        <w:rPr>
          <w:b/>
          <w:sz w:val="24"/>
          <w:szCs w:val="24"/>
        </w:rPr>
        <w:t>Other m</w:t>
      </w:r>
      <w:r>
        <w:rPr>
          <w:b/>
          <w:sz w:val="24"/>
          <w:szCs w:val="24"/>
        </w:rPr>
        <w:t>embers of school staff</w:t>
      </w:r>
    </w:p>
    <w:p w14:paraId="65C31749" w14:textId="77777777" w:rsidR="00324E2B" w:rsidRDefault="001B6C21">
      <w:pPr>
        <w:numPr>
          <w:ilvl w:val="0"/>
          <w:numId w:val="41"/>
        </w:numPr>
        <w:pBdr>
          <w:top w:val="nil"/>
          <w:left w:val="nil"/>
          <w:bottom w:val="nil"/>
          <w:right w:val="nil"/>
          <w:between w:val="nil"/>
        </w:pBdr>
        <w:spacing w:after="0" w:line="240" w:lineRule="auto"/>
        <w:ind w:left="426" w:hanging="426"/>
        <w:rPr>
          <w:color w:val="000000"/>
          <w:sz w:val="24"/>
          <w:szCs w:val="24"/>
        </w:rPr>
      </w:pPr>
      <w:r>
        <w:rPr>
          <w:color w:val="000000"/>
          <w:sz w:val="24"/>
          <w:szCs w:val="24"/>
        </w:rPr>
        <w:t xml:space="preserve">members of staff </w:t>
      </w:r>
      <w:r>
        <w:rPr>
          <w:b/>
          <w:color w:val="000000"/>
          <w:sz w:val="24"/>
          <w:szCs w:val="24"/>
        </w:rPr>
        <w:t>must</w:t>
      </w:r>
      <w:r>
        <w:rPr>
          <w:color w:val="000000"/>
          <w:sz w:val="24"/>
          <w:szCs w:val="24"/>
        </w:rPr>
        <w:t xml:space="preserve"> refer concerns or disclosures initially to the Designated Teacher for Child Protection or to the Deputy Designated Teacher if she is not available.</w:t>
      </w:r>
    </w:p>
    <w:p w14:paraId="086134A6" w14:textId="77777777" w:rsidR="00324E2B" w:rsidRDefault="00324E2B">
      <w:pPr>
        <w:pBdr>
          <w:top w:val="nil"/>
          <w:left w:val="nil"/>
          <w:bottom w:val="nil"/>
          <w:right w:val="nil"/>
          <w:between w:val="nil"/>
        </w:pBdr>
        <w:spacing w:after="0" w:line="240" w:lineRule="auto"/>
        <w:ind w:left="426"/>
        <w:rPr>
          <w:color w:val="000000"/>
          <w:sz w:val="24"/>
          <w:szCs w:val="24"/>
        </w:rPr>
      </w:pPr>
    </w:p>
    <w:p w14:paraId="142D71B7" w14:textId="77777777" w:rsidR="00324E2B" w:rsidRDefault="001B6C21">
      <w:pPr>
        <w:numPr>
          <w:ilvl w:val="0"/>
          <w:numId w:val="40"/>
        </w:numPr>
        <w:pBdr>
          <w:top w:val="nil"/>
          <w:left w:val="nil"/>
          <w:bottom w:val="nil"/>
          <w:right w:val="nil"/>
          <w:between w:val="nil"/>
        </w:pBdr>
        <w:spacing w:after="0" w:line="240" w:lineRule="auto"/>
        <w:ind w:left="426" w:hanging="426"/>
        <w:rPr>
          <w:color w:val="000000"/>
          <w:sz w:val="24"/>
          <w:szCs w:val="24"/>
        </w:rPr>
      </w:pPr>
      <w:r>
        <w:rPr>
          <w:color w:val="000000"/>
          <w:sz w:val="24"/>
          <w:szCs w:val="24"/>
        </w:rPr>
        <w:t>class teachers should complete the Note of Concern (see appendix 7) if there are safeguarding concerns suc</w:t>
      </w:r>
      <w:r>
        <w:rPr>
          <w:color w:val="000000"/>
          <w:sz w:val="24"/>
          <w:szCs w:val="24"/>
        </w:rPr>
        <w:t>h as: poor attendance and punctuality, poor presentation, changed or unusual behaviour including self-harm and suicidal thoughts, deterioration in educational progress, discussions with parents about concerns relating to their child, concerns about pupil a</w:t>
      </w:r>
      <w:r>
        <w:rPr>
          <w:color w:val="000000"/>
          <w:sz w:val="24"/>
          <w:szCs w:val="24"/>
        </w:rPr>
        <w:t>buse or serious bullying and concerns about home circumstances including disclosures of domestic abuse;</w:t>
      </w:r>
    </w:p>
    <w:p w14:paraId="2E702FCE" w14:textId="77777777" w:rsidR="00324E2B" w:rsidRDefault="001B6C21">
      <w:pPr>
        <w:numPr>
          <w:ilvl w:val="0"/>
          <w:numId w:val="1"/>
        </w:numPr>
        <w:pBdr>
          <w:top w:val="nil"/>
          <w:left w:val="nil"/>
          <w:bottom w:val="nil"/>
          <w:right w:val="nil"/>
          <w:between w:val="nil"/>
        </w:pBdr>
        <w:spacing w:after="0" w:line="240" w:lineRule="auto"/>
        <w:ind w:left="426" w:hanging="426"/>
        <w:rPr>
          <w:color w:val="000000"/>
          <w:sz w:val="24"/>
          <w:szCs w:val="24"/>
        </w:rPr>
      </w:pPr>
      <w:r>
        <w:rPr>
          <w:b/>
          <w:color w:val="000000"/>
          <w:sz w:val="24"/>
          <w:szCs w:val="24"/>
        </w:rPr>
        <w:t xml:space="preserve">staff should not </w:t>
      </w:r>
      <w:r>
        <w:rPr>
          <w:color w:val="000000"/>
          <w:sz w:val="24"/>
          <w:szCs w:val="24"/>
        </w:rPr>
        <w:t>give children a guarantee of total confidentiality regarding their disclosures, should not investigate nor should they ask leading questions.</w:t>
      </w:r>
    </w:p>
    <w:p w14:paraId="20E6BFC3" w14:textId="77777777" w:rsidR="00324E2B" w:rsidRDefault="00324E2B">
      <w:pPr>
        <w:spacing w:after="0" w:line="240" w:lineRule="auto"/>
        <w:rPr>
          <w:color w:val="FF0000"/>
          <w:sz w:val="24"/>
          <w:szCs w:val="24"/>
        </w:rPr>
      </w:pPr>
    </w:p>
    <w:p w14:paraId="4F577215" w14:textId="77777777" w:rsidR="00324E2B" w:rsidRDefault="001B6C21">
      <w:pPr>
        <w:spacing w:after="0" w:line="240" w:lineRule="auto"/>
        <w:rPr>
          <w:b/>
          <w:sz w:val="24"/>
          <w:szCs w:val="24"/>
        </w:rPr>
      </w:pPr>
      <w:r>
        <w:rPr>
          <w:b/>
          <w:sz w:val="24"/>
          <w:szCs w:val="24"/>
        </w:rPr>
        <w:t>Support Staff</w:t>
      </w:r>
    </w:p>
    <w:p w14:paraId="68C06C17" w14:textId="77777777" w:rsidR="00324E2B" w:rsidRDefault="00324E2B">
      <w:pPr>
        <w:spacing w:after="0" w:line="240" w:lineRule="auto"/>
        <w:rPr>
          <w:b/>
          <w:sz w:val="24"/>
          <w:szCs w:val="24"/>
        </w:rPr>
      </w:pPr>
    </w:p>
    <w:p w14:paraId="38FF8DBD" w14:textId="77777777" w:rsidR="00324E2B" w:rsidRDefault="001B6C21">
      <w:pPr>
        <w:numPr>
          <w:ilvl w:val="0"/>
          <w:numId w:val="1"/>
        </w:numPr>
        <w:pBdr>
          <w:top w:val="nil"/>
          <w:left w:val="nil"/>
          <w:bottom w:val="nil"/>
          <w:right w:val="nil"/>
          <w:between w:val="nil"/>
        </w:pBdr>
        <w:ind w:left="426" w:hanging="426"/>
        <w:jc w:val="both"/>
        <w:rPr>
          <w:color w:val="000000"/>
          <w:sz w:val="24"/>
          <w:szCs w:val="24"/>
        </w:rPr>
      </w:pPr>
      <w:r>
        <w:rPr>
          <w:color w:val="000000"/>
          <w:sz w:val="24"/>
          <w:szCs w:val="24"/>
        </w:rPr>
        <w:t>if any member of the support staff has concerns about a child or staff member they should report t</w:t>
      </w:r>
      <w:r>
        <w:rPr>
          <w:color w:val="000000"/>
          <w:sz w:val="24"/>
          <w:szCs w:val="24"/>
        </w:rPr>
        <w:t>hese concerns to the Designated Teacher or Deputy Designated Teacher</w:t>
      </w:r>
      <w:r>
        <w:rPr>
          <w:b/>
          <w:color w:val="000000"/>
          <w:sz w:val="24"/>
          <w:szCs w:val="24"/>
        </w:rPr>
        <w:t xml:space="preserve"> </w:t>
      </w:r>
      <w:r>
        <w:rPr>
          <w:color w:val="000000"/>
          <w:sz w:val="24"/>
          <w:szCs w:val="24"/>
        </w:rPr>
        <w:t xml:space="preserve">if she is not available. A detailed written record of the concerns will be made and any further necessary action will be taken. </w:t>
      </w:r>
    </w:p>
    <w:p w14:paraId="3EED6E44" w14:textId="77777777" w:rsidR="00324E2B" w:rsidRDefault="001B6C21">
      <w:pPr>
        <w:spacing w:after="0" w:line="240" w:lineRule="auto"/>
        <w:rPr>
          <w:b/>
          <w:sz w:val="24"/>
          <w:szCs w:val="24"/>
        </w:rPr>
      </w:pPr>
      <w:r>
        <w:rPr>
          <w:b/>
          <w:sz w:val="24"/>
          <w:szCs w:val="24"/>
        </w:rPr>
        <w:t>Parents</w:t>
      </w:r>
    </w:p>
    <w:p w14:paraId="35AC020B" w14:textId="77777777" w:rsidR="00324E2B" w:rsidRDefault="00324E2B">
      <w:pPr>
        <w:spacing w:after="0" w:line="240" w:lineRule="auto"/>
        <w:rPr>
          <w:b/>
          <w:sz w:val="24"/>
          <w:szCs w:val="24"/>
        </w:rPr>
      </w:pPr>
    </w:p>
    <w:p w14:paraId="22D72395" w14:textId="77777777" w:rsidR="00324E2B" w:rsidRDefault="001B6C21">
      <w:pPr>
        <w:spacing w:after="0" w:line="240" w:lineRule="auto"/>
        <w:rPr>
          <w:b/>
          <w:sz w:val="24"/>
          <w:szCs w:val="24"/>
        </w:rPr>
      </w:pPr>
      <w:r>
        <w:rPr>
          <w:b/>
          <w:sz w:val="24"/>
          <w:szCs w:val="24"/>
        </w:rPr>
        <w:t>The primary responsibility for safeguarding and p</w:t>
      </w:r>
      <w:r>
        <w:rPr>
          <w:b/>
          <w:sz w:val="24"/>
          <w:szCs w:val="24"/>
        </w:rPr>
        <w:t>rotection of children rests with parents who should feel confident about raising any concerns they have in relation to their child.</w:t>
      </w:r>
    </w:p>
    <w:p w14:paraId="327CDED3" w14:textId="77777777" w:rsidR="00324E2B" w:rsidRDefault="00324E2B">
      <w:pPr>
        <w:spacing w:after="0" w:line="240" w:lineRule="auto"/>
        <w:rPr>
          <w:b/>
          <w:sz w:val="24"/>
          <w:szCs w:val="24"/>
        </w:rPr>
      </w:pPr>
    </w:p>
    <w:p w14:paraId="7B7D1A5E" w14:textId="77777777" w:rsidR="00324E2B" w:rsidRDefault="001B6C21">
      <w:pPr>
        <w:numPr>
          <w:ilvl w:val="0"/>
          <w:numId w:val="2"/>
        </w:numPr>
        <w:pBdr>
          <w:top w:val="nil"/>
          <w:left w:val="nil"/>
          <w:bottom w:val="nil"/>
          <w:right w:val="nil"/>
          <w:between w:val="nil"/>
        </w:pBdr>
        <w:spacing w:after="0" w:line="240" w:lineRule="auto"/>
        <w:ind w:left="426" w:hanging="426"/>
        <w:jc w:val="both"/>
        <w:rPr>
          <w:color w:val="000000"/>
          <w:sz w:val="24"/>
          <w:szCs w:val="24"/>
        </w:rPr>
      </w:pPr>
      <w:r>
        <w:rPr>
          <w:color w:val="000000"/>
          <w:sz w:val="24"/>
          <w:szCs w:val="24"/>
        </w:rPr>
        <w:t>Parents can play their part in safeguarding by informing the school.</w:t>
      </w:r>
    </w:p>
    <w:p w14:paraId="09698090" w14:textId="77777777" w:rsidR="00324E2B" w:rsidRDefault="001B6C21">
      <w:pPr>
        <w:numPr>
          <w:ilvl w:val="0"/>
          <w:numId w:val="2"/>
        </w:numPr>
        <w:pBdr>
          <w:top w:val="nil"/>
          <w:left w:val="nil"/>
          <w:bottom w:val="nil"/>
          <w:right w:val="nil"/>
          <w:between w:val="nil"/>
        </w:pBdr>
        <w:spacing w:after="0" w:line="240" w:lineRule="auto"/>
        <w:ind w:left="426" w:hanging="426"/>
        <w:jc w:val="both"/>
        <w:rPr>
          <w:color w:val="000000"/>
          <w:sz w:val="24"/>
          <w:szCs w:val="24"/>
        </w:rPr>
      </w:pPr>
      <w:r>
        <w:rPr>
          <w:color w:val="000000"/>
          <w:sz w:val="24"/>
          <w:szCs w:val="24"/>
        </w:rPr>
        <w:t xml:space="preserve">If the child has a medical condition or educational need. </w:t>
      </w:r>
    </w:p>
    <w:p w14:paraId="2F75C3E5" w14:textId="77777777" w:rsidR="00324E2B" w:rsidRDefault="001B6C21">
      <w:pPr>
        <w:numPr>
          <w:ilvl w:val="0"/>
          <w:numId w:val="2"/>
        </w:numPr>
        <w:pBdr>
          <w:top w:val="nil"/>
          <w:left w:val="nil"/>
          <w:bottom w:val="nil"/>
          <w:right w:val="nil"/>
          <w:between w:val="nil"/>
        </w:pBdr>
        <w:spacing w:after="0" w:line="240" w:lineRule="auto"/>
        <w:ind w:left="426" w:hanging="426"/>
        <w:jc w:val="both"/>
        <w:rPr>
          <w:color w:val="000000"/>
          <w:sz w:val="24"/>
          <w:szCs w:val="24"/>
        </w:rPr>
      </w:pPr>
      <w:r>
        <w:rPr>
          <w:color w:val="000000"/>
          <w:sz w:val="24"/>
          <w:szCs w:val="24"/>
        </w:rPr>
        <w:t xml:space="preserve">If there are any Court Orders relating to the safety or wellbeing of a parent or child. </w:t>
      </w:r>
    </w:p>
    <w:p w14:paraId="53E8E8C7" w14:textId="77777777" w:rsidR="00324E2B" w:rsidRDefault="001B6C21">
      <w:pPr>
        <w:numPr>
          <w:ilvl w:val="0"/>
          <w:numId w:val="2"/>
        </w:numPr>
        <w:pBdr>
          <w:top w:val="nil"/>
          <w:left w:val="nil"/>
          <w:bottom w:val="nil"/>
          <w:right w:val="nil"/>
          <w:between w:val="nil"/>
        </w:pBdr>
        <w:spacing w:after="0" w:line="240" w:lineRule="auto"/>
        <w:ind w:left="426" w:hanging="426"/>
        <w:jc w:val="both"/>
        <w:rPr>
          <w:color w:val="000000"/>
          <w:sz w:val="24"/>
          <w:szCs w:val="24"/>
        </w:rPr>
      </w:pPr>
      <w:r>
        <w:rPr>
          <w:color w:val="000000"/>
          <w:sz w:val="24"/>
          <w:szCs w:val="24"/>
        </w:rPr>
        <w:t>If there is any change in a child’s cir</w:t>
      </w:r>
      <w:r>
        <w:rPr>
          <w:color w:val="000000"/>
          <w:sz w:val="24"/>
          <w:szCs w:val="24"/>
        </w:rPr>
        <w:t xml:space="preserve">cumstances for example - change of address, change of contact details, change of name, change of parental responsibility. </w:t>
      </w:r>
    </w:p>
    <w:p w14:paraId="29370A2A" w14:textId="77777777" w:rsidR="00324E2B" w:rsidRDefault="001B6C21">
      <w:pPr>
        <w:numPr>
          <w:ilvl w:val="0"/>
          <w:numId w:val="2"/>
        </w:numPr>
        <w:pBdr>
          <w:top w:val="nil"/>
          <w:left w:val="nil"/>
          <w:bottom w:val="nil"/>
          <w:right w:val="nil"/>
          <w:between w:val="nil"/>
        </w:pBdr>
        <w:spacing w:after="0" w:line="240" w:lineRule="auto"/>
        <w:ind w:left="426" w:hanging="426"/>
        <w:jc w:val="both"/>
        <w:rPr>
          <w:color w:val="000000"/>
          <w:sz w:val="24"/>
          <w:szCs w:val="24"/>
        </w:rPr>
      </w:pPr>
      <w:r>
        <w:rPr>
          <w:color w:val="000000"/>
          <w:sz w:val="24"/>
          <w:szCs w:val="24"/>
        </w:rPr>
        <w:t xml:space="preserve">If there are any changes to arrangements about who brings their child to and from school. </w:t>
      </w:r>
    </w:p>
    <w:p w14:paraId="3F8DA800" w14:textId="77777777" w:rsidR="00324E2B" w:rsidRDefault="001B6C21">
      <w:pPr>
        <w:numPr>
          <w:ilvl w:val="0"/>
          <w:numId w:val="2"/>
        </w:numPr>
        <w:pBdr>
          <w:top w:val="nil"/>
          <w:left w:val="nil"/>
          <w:bottom w:val="nil"/>
          <w:right w:val="nil"/>
          <w:between w:val="nil"/>
        </w:pBdr>
        <w:spacing w:after="0" w:line="240" w:lineRule="auto"/>
        <w:ind w:left="426" w:hanging="426"/>
        <w:jc w:val="both"/>
        <w:rPr>
          <w:color w:val="000000"/>
          <w:sz w:val="24"/>
          <w:szCs w:val="24"/>
        </w:rPr>
      </w:pPr>
      <w:r>
        <w:rPr>
          <w:color w:val="000000"/>
          <w:sz w:val="24"/>
          <w:szCs w:val="24"/>
        </w:rPr>
        <w:t>If their child is absent and should send i</w:t>
      </w:r>
      <w:r>
        <w:rPr>
          <w:color w:val="000000"/>
          <w:sz w:val="24"/>
          <w:szCs w:val="24"/>
        </w:rPr>
        <w:t xml:space="preserve">n a note on the child’s return to school. This assures the school that the parent/carer knows about the absence. More information on parental responsibility can be found on the EA website at: </w:t>
      </w:r>
      <w:hyperlink r:id="rId10">
        <w:r>
          <w:rPr>
            <w:color w:val="0000FF"/>
            <w:sz w:val="24"/>
            <w:szCs w:val="24"/>
            <w:u w:val="single"/>
          </w:rPr>
          <w:t>www.eani.org.uk/schools/safeguarding-and-child-protection</w:t>
        </w:r>
      </w:hyperlink>
    </w:p>
    <w:p w14:paraId="3872F16D" w14:textId="77777777" w:rsidR="00324E2B" w:rsidRDefault="00324E2B">
      <w:pPr>
        <w:pBdr>
          <w:top w:val="nil"/>
          <w:left w:val="nil"/>
          <w:bottom w:val="nil"/>
          <w:right w:val="nil"/>
          <w:between w:val="nil"/>
        </w:pBdr>
        <w:ind w:left="720"/>
        <w:rPr>
          <w:color w:val="000000"/>
          <w:sz w:val="24"/>
          <w:szCs w:val="24"/>
        </w:rPr>
      </w:pPr>
    </w:p>
    <w:p w14:paraId="2CA4ABE1" w14:textId="77777777" w:rsidR="00324E2B" w:rsidRDefault="001B6C21">
      <w:pPr>
        <w:spacing w:after="0" w:line="240" w:lineRule="auto"/>
        <w:rPr>
          <w:b/>
          <w:sz w:val="24"/>
          <w:szCs w:val="24"/>
        </w:rPr>
      </w:pPr>
      <w:r>
        <w:rPr>
          <w:b/>
          <w:sz w:val="24"/>
          <w:szCs w:val="24"/>
        </w:rPr>
        <w:t>It is essential that the school has up to date contact details for the parent/carer.</w:t>
      </w:r>
      <w:r>
        <w:br w:type="page"/>
      </w:r>
    </w:p>
    <w:p w14:paraId="4462A2F1" w14:textId="77777777" w:rsidR="00324E2B" w:rsidRDefault="001B6C21">
      <w:pPr>
        <w:spacing w:after="0" w:line="240" w:lineRule="auto"/>
        <w:rPr>
          <w:b/>
          <w:sz w:val="24"/>
          <w:szCs w:val="24"/>
        </w:rPr>
      </w:pPr>
      <w:r>
        <w:rPr>
          <w:b/>
          <w:sz w:val="24"/>
          <w:szCs w:val="24"/>
        </w:rPr>
        <w:lastRenderedPageBreak/>
        <w:t>Child Protection Definitions</w:t>
      </w:r>
    </w:p>
    <w:p w14:paraId="1711C6FA" w14:textId="77777777" w:rsidR="00324E2B" w:rsidRDefault="00324E2B">
      <w:pPr>
        <w:pStyle w:val="Heading1"/>
        <w:rPr>
          <w:rFonts w:ascii="Calibri" w:eastAsia="Calibri" w:hAnsi="Calibri" w:cs="Calibri"/>
          <w:u w:val="single"/>
        </w:rPr>
      </w:pPr>
    </w:p>
    <w:p w14:paraId="200B2CFB" w14:textId="77777777" w:rsidR="00324E2B" w:rsidRDefault="001B6C21">
      <w:pPr>
        <w:pStyle w:val="Heading1"/>
        <w:rPr>
          <w:rFonts w:ascii="Calibri" w:eastAsia="Calibri" w:hAnsi="Calibri" w:cs="Calibri"/>
        </w:rPr>
      </w:pPr>
      <w:r>
        <w:rPr>
          <w:rFonts w:ascii="Calibri" w:eastAsia="Calibri" w:hAnsi="Calibri" w:cs="Calibri"/>
        </w:rPr>
        <w:t>Definition of Harm</w:t>
      </w:r>
    </w:p>
    <w:p w14:paraId="67C94996" w14:textId="77777777" w:rsidR="00324E2B" w:rsidRDefault="00324E2B">
      <w:pPr>
        <w:jc w:val="both"/>
        <w:rPr>
          <w:sz w:val="24"/>
          <w:szCs w:val="24"/>
        </w:rPr>
      </w:pPr>
    </w:p>
    <w:p w14:paraId="3018E65F" w14:textId="77777777" w:rsidR="00324E2B" w:rsidRDefault="001B6C21">
      <w:pPr>
        <w:spacing w:after="0" w:line="240" w:lineRule="auto"/>
        <w:jc w:val="both"/>
        <w:rPr>
          <w:sz w:val="24"/>
          <w:szCs w:val="24"/>
        </w:rPr>
      </w:pPr>
      <w:r>
        <w:rPr>
          <w:sz w:val="24"/>
          <w:szCs w:val="24"/>
        </w:rPr>
        <w:t>(</w:t>
      </w:r>
      <w:r>
        <w:rPr>
          <w:i/>
          <w:sz w:val="24"/>
          <w:szCs w:val="24"/>
        </w:rPr>
        <w:t>Co-operating to Safeguard Children and young People in Northern Ireland August 2017</w:t>
      </w:r>
      <w:r>
        <w:rPr>
          <w:sz w:val="24"/>
          <w:szCs w:val="24"/>
        </w:rPr>
        <w:t>)</w:t>
      </w:r>
    </w:p>
    <w:p w14:paraId="464A8D0C" w14:textId="77777777" w:rsidR="00324E2B" w:rsidRDefault="001B6C21">
      <w:pPr>
        <w:spacing w:after="0" w:line="240" w:lineRule="auto"/>
        <w:jc w:val="both"/>
        <w:rPr>
          <w:sz w:val="24"/>
          <w:szCs w:val="24"/>
        </w:rPr>
      </w:pPr>
      <w:r>
        <w:rPr>
          <w:sz w:val="24"/>
          <w:szCs w:val="24"/>
        </w:rPr>
        <w:t>Harm can be suffered by a child or young person by acts of abuse perpetrated upon them by others. Abuse can happen in any family, but children may be more at risk if their parents have problems with drugs, alcohol and mental health, or if they live in a ho</w:t>
      </w:r>
      <w:r>
        <w:rPr>
          <w:sz w:val="24"/>
          <w:szCs w:val="24"/>
        </w:rPr>
        <w:t xml:space="preserve">me where domestic abuse happens. Abuse can also occur outside of the family environment. Evidence shows that babies and children with disabilities can be more vulnerable to suffering abuse. </w:t>
      </w:r>
    </w:p>
    <w:p w14:paraId="3511EA97" w14:textId="77777777" w:rsidR="00324E2B" w:rsidRDefault="00324E2B">
      <w:pPr>
        <w:spacing w:after="0" w:line="240" w:lineRule="auto"/>
        <w:jc w:val="both"/>
        <w:rPr>
          <w:sz w:val="24"/>
          <w:szCs w:val="24"/>
        </w:rPr>
      </w:pPr>
    </w:p>
    <w:p w14:paraId="0B61658C" w14:textId="77777777" w:rsidR="00324E2B" w:rsidRDefault="001B6C21">
      <w:pPr>
        <w:spacing w:after="0" w:line="240" w:lineRule="auto"/>
        <w:jc w:val="both"/>
        <w:rPr>
          <w:sz w:val="24"/>
          <w:szCs w:val="24"/>
        </w:rPr>
      </w:pPr>
      <w:r>
        <w:rPr>
          <w:sz w:val="24"/>
          <w:szCs w:val="24"/>
        </w:rPr>
        <w:t>Although the harm from the abuse might take a long time to be re</w:t>
      </w:r>
      <w:r>
        <w:rPr>
          <w:sz w:val="24"/>
          <w:szCs w:val="24"/>
        </w:rPr>
        <w:t>cognisable in the child or young person, professionals may be in a position to observe its indicators earlier, for example, in the way that a parent interacts with their child. Effective and ongoing information sharing is key between professionals.</w:t>
      </w:r>
    </w:p>
    <w:p w14:paraId="3281524C" w14:textId="77777777" w:rsidR="00324E2B" w:rsidRDefault="00324E2B">
      <w:pPr>
        <w:spacing w:after="0" w:line="240" w:lineRule="auto"/>
        <w:jc w:val="both"/>
        <w:rPr>
          <w:sz w:val="24"/>
          <w:szCs w:val="24"/>
        </w:rPr>
      </w:pPr>
    </w:p>
    <w:p w14:paraId="263F0E6B" w14:textId="77777777" w:rsidR="00324E2B" w:rsidRDefault="001B6C21">
      <w:pPr>
        <w:spacing w:after="0" w:line="240" w:lineRule="auto"/>
        <w:jc w:val="both"/>
        <w:rPr>
          <w:sz w:val="24"/>
          <w:szCs w:val="24"/>
        </w:rPr>
      </w:pPr>
      <w:r>
        <w:rPr>
          <w:b/>
          <w:sz w:val="24"/>
          <w:szCs w:val="24"/>
        </w:rPr>
        <w:t>Harm f</w:t>
      </w:r>
      <w:r>
        <w:rPr>
          <w:b/>
          <w:sz w:val="24"/>
          <w:szCs w:val="24"/>
        </w:rPr>
        <w:t>rom abuse is not always straightforward to identify and a child or young person may experience more than one type of harm</w:t>
      </w:r>
      <w:r>
        <w:rPr>
          <w:sz w:val="24"/>
          <w:szCs w:val="24"/>
        </w:rPr>
        <w:t>.</w:t>
      </w:r>
    </w:p>
    <w:p w14:paraId="5C18EC6C" w14:textId="77777777" w:rsidR="00324E2B" w:rsidRDefault="00324E2B">
      <w:pPr>
        <w:spacing w:after="0" w:line="240" w:lineRule="auto"/>
        <w:jc w:val="both"/>
        <w:rPr>
          <w:sz w:val="24"/>
          <w:szCs w:val="24"/>
        </w:rPr>
      </w:pPr>
    </w:p>
    <w:p w14:paraId="4332C500" w14:textId="77777777" w:rsidR="00324E2B" w:rsidRDefault="001B6C21">
      <w:pPr>
        <w:spacing w:after="0" w:line="240" w:lineRule="auto"/>
        <w:jc w:val="both"/>
        <w:rPr>
          <w:sz w:val="24"/>
          <w:szCs w:val="24"/>
        </w:rPr>
      </w:pPr>
      <w:r>
        <w:rPr>
          <w:sz w:val="24"/>
          <w:szCs w:val="24"/>
        </w:rPr>
        <w:t>Harm can be caused by:</w:t>
      </w:r>
    </w:p>
    <w:p w14:paraId="0DBC5BB5" w14:textId="77777777" w:rsidR="00324E2B" w:rsidRDefault="001B6C21">
      <w:pPr>
        <w:spacing w:after="0" w:line="240" w:lineRule="auto"/>
        <w:jc w:val="both"/>
        <w:rPr>
          <w:b/>
          <w:sz w:val="24"/>
          <w:szCs w:val="24"/>
        </w:rPr>
      </w:pPr>
      <w:r>
        <w:rPr>
          <w:b/>
          <w:sz w:val="24"/>
          <w:szCs w:val="24"/>
        </w:rPr>
        <w:t>Sexual abuse</w:t>
      </w:r>
    </w:p>
    <w:p w14:paraId="0E16E5E8" w14:textId="77777777" w:rsidR="00324E2B" w:rsidRDefault="001B6C21">
      <w:pPr>
        <w:spacing w:after="0" w:line="240" w:lineRule="auto"/>
        <w:jc w:val="both"/>
        <w:rPr>
          <w:b/>
          <w:sz w:val="24"/>
          <w:szCs w:val="24"/>
        </w:rPr>
      </w:pPr>
      <w:r>
        <w:rPr>
          <w:b/>
          <w:sz w:val="24"/>
          <w:szCs w:val="24"/>
        </w:rPr>
        <w:t>Emotional abuse</w:t>
      </w:r>
    </w:p>
    <w:p w14:paraId="1F7E9CC5" w14:textId="77777777" w:rsidR="00324E2B" w:rsidRDefault="001B6C21">
      <w:pPr>
        <w:spacing w:after="0" w:line="240" w:lineRule="auto"/>
        <w:jc w:val="both"/>
        <w:rPr>
          <w:b/>
          <w:sz w:val="24"/>
          <w:szCs w:val="24"/>
        </w:rPr>
      </w:pPr>
      <w:r>
        <w:rPr>
          <w:b/>
          <w:sz w:val="24"/>
          <w:szCs w:val="24"/>
        </w:rPr>
        <w:t>Physical abuse</w:t>
      </w:r>
    </w:p>
    <w:p w14:paraId="575100D7" w14:textId="77777777" w:rsidR="00324E2B" w:rsidRDefault="001B6C21">
      <w:pPr>
        <w:spacing w:after="0" w:line="240" w:lineRule="auto"/>
        <w:jc w:val="both"/>
        <w:rPr>
          <w:b/>
          <w:sz w:val="24"/>
          <w:szCs w:val="24"/>
        </w:rPr>
      </w:pPr>
      <w:r>
        <w:rPr>
          <w:b/>
          <w:sz w:val="24"/>
          <w:szCs w:val="24"/>
        </w:rPr>
        <w:t>Neglect</w:t>
      </w:r>
    </w:p>
    <w:p w14:paraId="599A18B0" w14:textId="77777777" w:rsidR="00324E2B" w:rsidRDefault="001B6C21">
      <w:pPr>
        <w:spacing w:after="0" w:line="240" w:lineRule="auto"/>
        <w:jc w:val="both"/>
        <w:rPr>
          <w:b/>
          <w:sz w:val="24"/>
          <w:szCs w:val="24"/>
        </w:rPr>
      </w:pPr>
      <w:r>
        <w:rPr>
          <w:b/>
          <w:sz w:val="24"/>
          <w:szCs w:val="24"/>
        </w:rPr>
        <w:t>Exploitation</w:t>
      </w:r>
    </w:p>
    <w:p w14:paraId="07B1F6F3" w14:textId="77777777" w:rsidR="00324E2B" w:rsidRDefault="00324E2B">
      <w:pPr>
        <w:spacing w:after="0" w:line="240" w:lineRule="auto"/>
        <w:ind w:left="720"/>
        <w:jc w:val="both"/>
        <w:rPr>
          <w:sz w:val="24"/>
          <w:szCs w:val="24"/>
        </w:rPr>
      </w:pPr>
    </w:p>
    <w:p w14:paraId="515B880A" w14:textId="77777777" w:rsidR="00324E2B" w:rsidRDefault="001B6C21">
      <w:pPr>
        <w:spacing w:after="0" w:line="240" w:lineRule="auto"/>
        <w:jc w:val="both"/>
        <w:rPr>
          <w:sz w:val="24"/>
          <w:szCs w:val="24"/>
        </w:rPr>
      </w:pPr>
      <w:r>
        <w:rPr>
          <w:b/>
          <w:sz w:val="24"/>
          <w:szCs w:val="24"/>
        </w:rPr>
        <w:t>Sexual Abuse</w:t>
      </w:r>
      <w:r>
        <w:rPr>
          <w:sz w:val="24"/>
          <w:szCs w:val="24"/>
        </w:rPr>
        <w:t xml:space="preserve"> occurs when others use and exp</w:t>
      </w:r>
      <w:r>
        <w:rPr>
          <w:sz w:val="24"/>
          <w:szCs w:val="24"/>
        </w:rPr>
        <w:t xml:space="preserve">loit children sexually for their own gratification or gain or the gratification of others.  Sexual abuse may involve physical contact, including assault by penetration (for example, rape, or oral sex) or non-penetrative acts such as masturbation, kissing, </w:t>
      </w:r>
      <w:r>
        <w:rPr>
          <w:sz w:val="24"/>
          <w:szCs w:val="24"/>
        </w:rPr>
        <w:t>rubbing and touching outside clothing.  It may include non-contact activities, such as involving children in the production of sexual images, forcing children to look at sexual images or watch sexual activities, encouraging children to behave in sexually i</w:t>
      </w:r>
      <w:r>
        <w:rPr>
          <w:sz w:val="24"/>
          <w:szCs w:val="24"/>
        </w:rPr>
        <w:t>nappropriate ways or grooming a child in preparation for abuse (including via e-technology).  Sexual abuse is not solely perpetrated by adult males.  Women can commit acts of sexual abuse, as can other children.</w:t>
      </w:r>
    </w:p>
    <w:p w14:paraId="3F7ED793" w14:textId="77777777" w:rsidR="00324E2B" w:rsidRDefault="00324E2B">
      <w:pPr>
        <w:spacing w:after="0" w:line="240" w:lineRule="auto"/>
        <w:jc w:val="both"/>
        <w:rPr>
          <w:sz w:val="24"/>
          <w:szCs w:val="24"/>
        </w:rPr>
      </w:pPr>
    </w:p>
    <w:p w14:paraId="00210A7B" w14:textId="77777777" w:rsidR="00324E2B" w:rsidRDefault="001B6C21">
      <w:pPr>
        <w:tabs>
          <w:tab w:val="left" w:pos="142"/>
        </w:tabs>
        <w:spacing w:after="0" w:line="240" w:lineRule="auto"/>
        <w:jc w:val="both"/>
        <w:rPr>
          <w:sz w:val="24"/>
          <w:szCs w:val="24"/>
        </w:rPr>
      </w:pPr>
      <w:r>
        <w:rPr>
          <w:b/>
          <w:sz w:val="24"/>
          <w:szCs w:val="24"/>
        </w:rPr>
        <w:t>Emotional Abuse</w:t>
      </w:r>
      <w:r>
        <w:rPr>
          <w:sz w:val="24"/>
          <w:szCs w:val="24"/>
        </w:rPr>
        <w:t xml:space="preserve"> is the persistent emotional</w:t>
      </w:r>
      <w:r>
        <w:rPr>
          <w:sz w:val="24"/>
          <w:szCs w:val="24"/>
        </w:rPr>
        <w:t xml:space="preserve"> maltreatment of a child. It is also sometimes called psychological abuse and it can have severe and persistent adverse effects on a child’s emotional development.  </w:t>
      </w:r>
    </w:p>
    <w:p w14:paraId="0E9BCFA0" w14:textId="77777777" w:rsidR="00324E2B" w:rsidRDefault="00324E2B">
      <w:pPr>
        <w:spacing w:after="0" w:line="240" w:lineRule="auto"/>
        <w:jc w:val="both"/>
        <w:rPr>
          <w:b/>
          <w:sz w:val="24"/>
          <w:szCs w:val="24"/>
        </w:rPr>
      </w:pPr>
    </w:p>
    <w:p w14:paraId="0A78F6C9" w14:textId="77777777" w:rsidR="00324E2B" w:rsidRDefault="001B6C21">
      <w:pPr>
        <w:spacing w:after="0" w:line="240" w:lineRule="auto"/>
        <w:jc w:val="both"/>
        <w:rPr>
          <w:sz w:val="24"/>
          <w:szCs w:val="24"/>
        </w:rPr>
      </w:pPr>
      <w:r>
        <w:rPr>
          <w:sz w:val="24"/>
          <w:szCs w:val="24"/>
        </w:rPr>
        <w:t>Emotional abuse may involve deliberately telling a child that they are worthless, or unlo</w:t>
      </w:r>
      <w:r>
        <w:rPr>
          <w:sz w:val="24"/>
          <w:szCs w:val="24"/>
        </w:rPr>
        <w:t>ved and inadequate. It may include not giving a child opportunities to express their views, deliberately silencing them, or ‘making fun’ of what they say or how they communicate. Emotional abuse may involve bullying – including online bullying through soci</w:t>
      </w:r>
      <w:r>
        <w:rPr>
          <w:sz w:val="24"/>
          <w:szCs w:val="24"/>
        </w:rPr>
        <w:t>al networks, online games or mobile phones – by a child’s peers.</w:t>
      </w:r>
    </w:p>
    <w:p w14:paraId="5DA02DB4" w14:textId="77777777" w:rsidR="00324E2B" w:rsidRDefault="00324E2B">
      <w:pPr>
        <w:spacing w:after="0" w:line="240" w:lineRule="auto"/>
        <w:jc w:val="both"/>
        <w:rPr>
          <w:sz w:val="24"/>
          <w:szCs w:val="24"/>
        </w:rPr>
      </w:pPr>
    </w:p>
    <w:p w14:paraId="650636A0" w14:textId="77777777" w:rsidR="00324E2B" w:rsidRDefault="001B6C21">
      <w:pPr>
        <w:spacing w:after="0" w:line="240" w:lineRule="auto"/>
        <w:jc w:val="both"/>
        <w:rPr>
          <w:sz w:val="24"/>
          <w:szCs w:val="24"/>
        </w:rPr>
      </w:pPr>
      <w:r>
        <w:rPr>
          <w:b/>
          <w:sz w:val="24"/>
          <w:szCs w:val="24"/>
        </w:rPr>
        <w:lastRenderedPageBreak/>
        <w:t xml:space="preserve">Physical Abuse </w:t>
      </w:r>
      <w:r>
        <w:rPr>
          <w:sz w:val="24"/>
          <w:szCs w:val="24"/>
        </w:rPr>
        <w:t>is deliberately physically hurting a child. It might take a variety of different forms, including hitting, biting, pinching, shaking, throwing, poisoning, burning or scalding,</w:t>
      </w:r>
      <w:r>
        <w:rPr>
          <w:sz w:val="24"/>
          <w:szCs w:val="24"/>
        </w:rPr>
        <w:t xml:space="preserve"> drowning or suffocating a child. </w:t>
      </w:r>
    </w:p>
    <w:p w14:paraId="3A6A7B2E" w14:textId="77777777" w:rsidR="00324E2B" w:rsidRDefault="00324E2B">
      <w:pPr>
        <w:spacing w:after="0" w:line="240" w:lineRule="auto"/>
        <w:jc w:val="both"/>
        <w:rPr>
          <w:b/>
          <w:sz w:val="24"/>
          <w:szCs w:val="24"/>
        </w:rPr>
      </w:pPr>
    </w:p>
    <w:p w14:paraId="2204727F" w14:textId="77777777" w:rsidR="00324E2B" w:rsidRDefault="001B6C21">
      <w:pPr>
        <w:spacing w:after="0" w:line="240" w:lineRule="auto"/>
        <w:jc w:val="both"/>
        <w:rPr>
          <w:sz w:val="24"/>
          <w:szCs w:val="24"/>
        </w:rPr>
      </w:pPr>
      <w:r>
        <w:rPr>
          <w:b/>
          <w:sz w:val="24"/>
          <w:szCs w:val="24"/>
        </w:rPr>
        <w:t xml:space="preserve">Neglect </w:t>
      </w:r>
      <w:r>
        <w:rPr>
          <w:sz w:val="24"/>
          <w:szCs w:val="24"/>
        </w:rPr>
        <w:t>is the failure to provide for a child’s basic needs, whether it be adequate food, clothing, hygiene, supervision or shelter that is likely to result in the serious impairment of a child’s health or development. C</w:t>
      </w:r>
      <w:r>
        <w:rPr>
          <w:sz w:val="24"/>
          <w:szCs w:val="24"/>
        </w:rPr>
        <w:t>hildren who are neglected often also suffer from other types of abuse.</w:t>
      </w:r>
    </w:p>
    <w:p w14:paraId="1FA9435C" w14:textId="77777777" w:rsidR="00324E2B" w:rsidRDefault="00324E2B">
      <w:pPr>
        <w:spacing w:after="0" w:line="240" w:lineRule="auto"/>
        <w:jc w:val="both"/>
        <w:rPr>
          <w:b/>
          <w:sz w:val="24"/>
          <w:szCs w:val="24"/>
        </w:rPr>
      </w:pPr>
    </w:p>
    <w:p w14:paraId="3B89F65D" w14:textId="77777777" w:rsidR="00324E2B" w:rsidRDefault="001B6C21">
      <w:pPr>
        <w:spacing w:after="0" w:line="240" w:lineRule="auto"/>
        <w:jc w:val="both"/>
        <w:rPr>
          <w:sz w:val="24"/>
          <w:szCs w:val="24"/>
        </w:rPr>
      </w:pPr>
      <w:r>
        <w:rPr>
          <w:b/>
          <w:sz w:val="24"/>
          <w:szCs w:val="24"/>
        </w:rPr>
        <w:t xml:space="preserve">Exploitation </w:t>
      </w:r>
      <w:r>
        <w:rPr>
          <w:sz w:val="24"/>
          <w:szCs w:val="24"/>
        </w:rPr>
        <w:t>is the intentional ill-treatment, manipulation or abuse of power and control over a child or young person; to take selfish or unfair advantage of a child or young person o</w:t>
      </w:r>
      <w:r>
        <w:rPr>
          <w:sz w:val="24"/>
          <w:szCs w:val="24"/>
        </w:rPr>
        <w:t>r situation, for personal gain. It may manifest itself in many forms such as child labour, slavery, servitude, and engagement in criminal activity, begging, benefit or other financial fraud or child trafficking. It extends to the recruitment, transportatio</w:t>
      </w:r>
      <w:r>
        <w:rPr>
          <w:sz w:val="24"/>
          <w:szCs w:val="24"/>
        </w:rPr>
        <w:t>n, transfer, harbouring or receipt of children for the purpose of exploitation. Exploitation can be sexual in nature.</w:t>
      </w:r>
    </w:p>
    <w:p w14:paraId="36BD34BD" w14:textId="77777777" w:rsidR="00324E2B" w:rsidRDefault="00324E2B">
      <w:pPr>
        <w:spacing w:after="0" w:line="240" w:lineRule="auto"/>
        <w:jc w:val="both"/>
        <w:rPr>
          <w:b/>
          <w:sz w:val="24"/>
          <w:szCs w:val="24"/>
        </w:rPr>
      </w:pPr>
    </w:p>
    <w:p w14:paraId="139D002B" w14:textId="77777777" w:rsidR="00324E2B" w:rsidRDefault="001B6C21">
      <w:pPr>
        <w:spacing w:after="0" w:line="240" w:lineRule="auto"/>
        <w:jc w:val="both"/>
        <w:rPr>
          <w:sz w:val="24"/>
          <w:szCs w:val="24"/>
        </w:rPr>
      </w:pPr>
      <w:r>
        <w:rPr>
          <w:sz w:val="24"/>
          <w:szCs w:val="24"/>
        </w:rPr>
        <w:t>Although ‘exploitation’ is not included in the categories of registration for the Child Protection Register, professionals should recognise that the abuse resulting from or caused by the exploitation of children and young people can be categorised within t</w:t>
      </w:r>
      <w:r>
        <w:rPr>
          <w:sz w:val="24"/>
          <w:szCs w:val="24"/>
        </w:rPr>
        <w:t>he existing CPR categories as children who have been exploited will have suffered from physical abuse, neglect, emotional abuse, sexual abuse or a combination of these forms of abuse.</w:t>
      </w:r>
    </w:p>
    <w:p w14:paraId="091C2C5E" w14:textId="77777777" w:rsidR="00324E2B" w:rsidRDefault="00324E2B">
      <w:pPr>
        <w:spacing w:after="0" w:line="240" w:lineRule="auto"/>
        <w:rPr>
          <w:b/>
          <w:sz w:val="24"/>
          <w:szCs w:val="24"/>
        </w:rPr>
      </w:pPr>
    </w:p>
    <w:p w14:paraId="18DED536" w14:textId="77777777" w:rsidR="00324E2B" w:rsidRDefault="001B6C21">
      <w:pPr>
        <w:jc w:val="both"/>
        <w:rPr>
          <w:b/>
          <w:color w:val="FF0000"/>
          <w:sz w:val="24"/>
          <w:szCs w:val="24"/>
        </w:rPr>
      </w:pPr>
      <w:r>
        <w:rPr>
          <w:b/>
          <w:sz w:val="24"/>
          <w:szCs w:val="24"/>
        </w:rPr>
        <w:t xml:space="preserve">Signs and symptoms of abuse – </w:t>
      </w:r>
      <w:r>
        <w:rPr>
          <w:color w:val="000000"/>
          <w:sz w:val="24"/>
          <w:szCs w:val="24"/>
        </w:rPr>
        <w:t xml:space="preserve"> </w:t>
      </w:r>
      <w:r>
        <w:rPr>
          <w:b/>
          <w:color w:val="0000FF"/>
          <w:sz w:val="24"/>
          <w:szCs w:val="24"/>
          <w:u w:val="single"/>
        </w:rPr>
        <w:t>Appendix 1</w:t>
      </w:r>
    </w:p>
    <w:p w14:paraId="37A641E6" w14:textId="77777777" w:rsidR="00324E2B" w:rsidRDefault="001B6C21">
      <w:pPr>
        <w:jc w:val="both"/>
        <w:rPr>
          <w:b/>
          <w:color w:val="FF0000"/>
          <w:sz w:val="24"/>
          <w:szCs w:val="24"/>
        </w:rPr>
      </w:pPr>
      <w:r>
        <w:rPr>
          <w:sz w:val="24"/>
          <w:szCs w:val="24"/>
        </w:rPr>
        <w:t>Signs and symptoms from the S</w:t>
      </w:r>
      <w:r>
        <w:rPr>
          <w:sz w:val="24"/>
          <w:szCs w:val="24"/>
        </w:rPr>
        <w:t>BNI Regional Core Policies and Procedures guidance can be accessed from the link below or found in Appendix 1.</w:t>
      </w:r>
    </w:p>
    <w:p w14:paraId="003AE0C3" w14:textId="77777777" w:rsidR="00324E2B" w:rsidRDefault="001B6C21">
      <w:pPr>
        <w:jc w:val="both"/>
        <w:rPr>
          <w:color w:val="FF0000"/>
          <w:sz w:val="24"/>
          <w:szCs w:val="24"/>
        </w:rPr>
      </w:pPr>
      <w:hyperlink r:id="rId11">
        <w:r>
          <w:rPr>
            <w:color w:val="0000FF"/>
            <w:sz w:val="24"/>
            <w:szCs w:val="24"/>
            <w:u w:val="single"/>
          </w:rPr>
          <w:t>https://proceduresonline.com/trixcms/media/1248/signs-and-symptoms-of-child-abuse-and-neglect.pdf</w:t>
        </w:r>
      </w:hyperlink>
      <w:r>
        <w:rPr>
          <w:sz w:val="24"/>
          <w:szCs w:val="24"/>
        </w:rPr>
        <w:t>.</w:t>
      </w:r>
    </w:p>
    <w:p w14:paraId="6DCD41E6" w14:textId="77777777" w:rsidR="00324E2B" w:rsidRDefault="00324E2B">
      <w:pPr>
        <w:pBdr>
          <w:top w:val="nil"/>
          <w:left w:val="nil"/>
          <w:bottom w:val="nil"/>
          <w:right w:val="nil"/>
          <w:between w:val="nil"/>
        </w:pBdr>
        <w:spacing w:after="0" w:line="240" w:lineRule="auto"/>
        <w:jc w:val="both"/>
        <w:rPr>
          <w:color w:val="000000"/>
          <w:sz w:val="24"/>
          <w:szCs w:val="24"/>
        </w:rPr>
      </w:pPr>
    </w:p>
    <w:p w14:paraId="76660313" w14:textId="77777777" w:rsidR="00324E2B" w:rsidRDefault="001B6C21">
      <w:pPr>
        <w:jc w:val="both"/>
        <w:rPr>
          <w:b/>
          <w:color w:val="FF0000"/>
          <w:sz w:val="24"/>
          <w:szCs w:val="24"/>
        </w:rPr>
      </w:pPr>
      <w:r>
        <w:rPr>
          <w:b/>
          <w:sz w:val="24"/>
          <w:szCs w:val="24"/>
        </w:rPr>
        <w:t>Specific</w:t>
      </w:r>
      <w:r>
        <w:rPr>
          <w:b/>
          <w:sz w:val="24"/>
          <w:szCs w:val="24"/>
        </w:rPr>
        <w:t xml:space="preserve"> types of abuse   </w:t>
      </w:r>
    </w:p>
    <w:p w14:paraId="4290D521" w14:textId="77777777" w:rsidR="00324E2B" w:rsidRDefault="001B6C21">
      <w:pPr>
        <w:jc w:val="both"/>
        <w:rPr>
          <w:color w:val="000000"/>
          <w:sz w:val="24"/>
          <w:szCs w:val="24"/>
        </w:rPr>
      </w:pPr>
      <w:r>
        <w:rPr>
          <w:sz w:val="24"/>
          <w:szCs w:val="24"/>
        </w:rPr>
        <w:t>In addition to the types of abuse described above there are also some specific types of abuse that we in Gaelscoil na mBeann are</w:t>
      </w:r>
      <w:r>
        <w:rPr>
          <w:color w:val="000000"/>
          <w:sz w:val="24"/>
          <w:szCs w:val="24"/>
        </w:rPr>
        <w:t xml:space="preserve"> aware of and have therefore included them in our policy.  Please see these in </w:t>
      </w:r>
      <w:hyperlink w:anchor="bookmark=id.gjdgxs">
        <w:r>
          <w:rPr>
            <w:b/>
            <w:color w:val="0000FF"/>
            <w:sz w:val="24"/>
            <w:szCs w:val="24"/>
            <w:u w:val="single"/>
          </w:rPr>
          <w:t>Appendix 2</w:t>
        </w:r>
      </w:hyperlink>
    </w:p>
    <w:p w14:paraId="494D3C1D" w14:textId="77777777" w:rsidR="00324E2B" w:rsidRDefault="00324E2B">
      <w:pPr>
        <w:pBdr>
          <w:top w:val="nil"/>
          <w:left w:val="nil"/>
          <w:bottom w:val="nil"/>
          <w:right w:val="nil"/>
          <w:between w:val="nil"/>
        </w:pBdr>
        <w:spacing w:after="0" w:line="240" w:lineRule="auto"/>
        <w:jc w:val="both"/>
        <w:rPr>
          <w:color w:val="000000"/>
          <w:sz w:val="24"/>
          <w:szCs w:val="24"/>
        </w:rPr>
      </w:pPr>
    </w:p>
    <w:p w14:paraId="3307F84E" w14:textId="77777777" w:rsidR="00324E2B" w:rsidRDefault="001B6C21">
      <w:pPr>
        <w:pBdr>
          <w:top w:val="nil"/>
          <w:left w:val="nil"/>
          <w:bottom w:val="nil"/>
          <w:right w:val="nil"/>
          <w:between w:val="nil"/>
        </w:pBdr>
        <w:spacing w:after="0" w:line="240" w:lineRule="auto"/>
        <w:jc w:val="both"/>
        <w:rPr>
          <w:b/>
          <w:color w:val="000000"/>
          <w:sz w:val="24"/>
          <w:szCs w:val="24"/>
        </w:rPr>
      </w:pPr>
      <w:r>
        <w:rPr>
          <w:b/>
          <w:color w:val="000000"/>
          <w:sz w:val="24"/>
          <w:szCs w:val="24"/>
        </w:rPr>
        <w:t>Children with increased vulnerabilities</w:t>
      </w:r>
    </w:p>
    <w:p w14:paraId="53CDA505" w14:textId="77777777" w:rsidR="00324E2B" w:rsidRDefault="00324E2B">
      <w:pPr>
        <w:pBdr>
          <w:top w:val="nil"/>
          <w:left w:val="nil"/>
          <w:bottom w:val="nil"/>
          <w:right w:val="nil"/>
          <w:between w:val="nil"/>
        </w:pBdr>
        <w:spacing w:after="0" w:line="240" w:lineRule="auto"/>
        <w:jc w:val="both"/>
        <w:rPr>
          <w:color w:val="000000"/>
          <w:sz w:val="24"/>
          <w:szCs w:val="24"/>
        </w:rPr>
      </w:pPr>
    </w:p>
    <w:p w14:paraId="1340A51C" w14:textId="77777777" w:rsidR="00324E2B" w:rsidRDefault="001B6C21">
      <w:pPr>
        <w:spacing w:after="0" w:line="240" w:lineRule="auto"/>
        <w:jc w:val="both"/>
        <w:rPr>
          <w:b/>
          <w:color w:val="0000FF"/>
          <w:sz w:val="24"/>
          <w:szCs w:val="24"/>
          <w:u w:val="single"/>
        </w:rPr>
      </w:pPr>
      <w:r>
        <w:rPr>
          <w:sz w:val="24"/>
          <w:szCs w:val="24"/>
        </w:rPr>
        <w:t>Some children have increased risk of abuse due to specific vulnerabilities such as disability, lack of fluency in English and sexual orientation. We have incl</w:t>
      </w:r>
      <w:r>
        <w:rPr>
          <w:sz w:val="24"/>
          <w:szCs w:val="24"/>
        </w:rPr>
        <w:t xml:space="preserve">uded information about children with increased vulnerabilities in our policy.  Please see these in </w:t>
      </w:r>
      <w:hyperlink w:anchor="bookmark=id.3dy6vkm">
        <w:r>
          <w:rPr>
            <w:b/>
            <w:color w:val="0000FF"/>
            <w:sz w:val="24"/>
            <w:szCs w:val="24"/>
            <w:u w:val="single"/>
          </w:rPr>
          <w:t>Appendix 3</w:t>
        </w:r>
      </w:hyperlink>
    </w:p>
    <w:p w14:paraId="320AD30D" w14:textId="77777777" w:rsidR="00324E2B" w:rsidRDefault="00324E2B">
      <w:pPr>
        <w:spacing w:after="0" w:line="240" w:lineRule="auto"/>
        <w:jc w:val="both"/>
        <w:rPr>
          <w:b/>
          <w:color w:val="0070C0"/>
          <w:sz w:val="24"/>
          <w:szCs w:val="24"/>
          <w:u w:val="single"/>
        </w:rPr>
      </w:pPr>
    </w:p>
    <w:p w14:paraId="644F762F" w14:textId="77777777" w:rsidR="00324E2B" w:rsidRDefault="001B6C21">
      <w:pPr>
        <w:rPr>
          <w:b/>
          <w:sz w:val="24"/>
          <w:szCs w:val="24"/>
        </w:rPr>
      </w:pPr>
      <w:r>
        <w:rPr>
          <w:b/>
          <w:sz w:val="24"/>
          <w:szCs w:val="24"/>
        </w:rPr>
        <w:t>Adult Safeguarding</w:t>
      </w:r>
    </w:p>
    <w:p w14:paraId="5775C875" w14:textId="77777777" w:rsidR="00324E2B" w:rsidRDefault="001B6C21">
      <w:pPr>
        <w:rPr>
          <w:sz w:val="24"/>
          <w:szCs w:val="24"/>
        </w:rPr>
      </w:pPr>
      <w:r>
        <w:rPr>
          <w:sz w:val="24"/>
          <w:szCs w:val="24"/>
        </w:rPr>
        <w:t>An ‘</w:t>
      </w:r>
      <w:r>
        <w:rPr>
          <w:b/>
          <w:sz w:val="24"/>
          <w:szCs w:val="24"/>
        </w:rPr>
        <w:t>Adult at risk of harm’</w:t>
      </w:r>
      <w:r>
        <w:rPr>
          <w:sz w:val="24"/>
          <w:szCs w:val="24"/>
        </w:rPr>
        <w:t xml:space="preserve"> is a person aged 18 or over, whose exposure to harm through abuse, exploitation or neglect may be increased by their:</w:t>
      </w:r>
    </w:p>
    <w:p w14:paraId="5C98131C" w14:textId="77777777" w:rsidR="00324E2B" w:rsidRDefault="001B6C21">
      <w:pPr>
        <w:rPr>
          <w:sz w:val="24"/>
          <w:szCs w:val="24"/>
        </w:rPr>
      </w:pPr>
      <w:r>
        <w:rPr>
          <w:sz w:val="24"/>
          <w:szCs w:val="24"/>
        </w:rPr>
        <w:lastRenderedPageBreak/>
        <w:t xml:space="preserve">a) </w:t>
      </w:r>
      <w:r>
        <w:rPr>
          <w:sz w:val="24"/>
          <w:szCs w:val="24"/>
        </w:rPr>
        <w:tab/>
        <w:t>Personal characteristics and/or</w:t>
      </w:r>
    </w:p>
    <w:p w14:paraId="5121F482" w14:textId="77777777" w:rsidR="00324E2B" w:rsidRDefault="001B6C21">
      <w:pPr>
        <w:rPr>
          <w:sz w:val="24"/>
          <w:szCs w:val="24"/>
        </w:rPr>
      </w:pPr>
      <w:r>
        <w:rPr>
          <w:sz w:val="24"/>
          <w:szCs w:val="24"/>
        </w:rPr>
        <w:t>b)</w:t>
      </w:r>
      <w:r>
        <w:rPr>
          <w:sz w:val="24"/>
          <w:szCs w:val="24"/>
        </w:rPr>
        <w:tab/>
        <w:t xml:space="preserve"> Life circumstances</w:t>
      </w:r>
    </w:p>
    <w:p w14:paraId="1EAE092D" w14:textId="77777777" w:rsidR="00324E2B" w:rsidRDefault="001B6C21">
      <w:pPr>
        <w:rPr>
          <w:sz w:val="24"/>
          <w:szCs w:val="24"/>
        </w:rPr>
      </w:pPr>
      <w:r>
        <w:rPr>
          <w:sz w:val="24"/>
          <w:szCs w:val="24"/>
        </w:rPr>
        <w:t>Personal characteristics may include, but are not limited to, age, disability,</w:t>
      </w:r>
      <w:r>
        <w:rPr>
          <w:sz w:val="24"/>
          <w:szCs w:val="24"/>
        </w:rPr>
        <w:t xml:space="preserve"> special educational needs, illness, mental or physical frailty or impairment of, or disturbance in, the functioning of the mind or brain. </w:t>
      </w:r>
    </w:p>
    <w:p w14:paraId="15A2D70C" w14:textId="77777777" w:rsidR="00324E2B" w:rsidRDefault="001B6C21">
      <w:pPr>
        <w:rPr>
          <w:sz w:val="24"/>
          <w:szCs w:val="24"/>
        </w:rPr>
      </w:pPr>
      <w:r>
        <w:rPr>
          <w:sz w:val="24"/>
          <w:szCs w:val="24"/>
        </w:rPr>
        <w:t>Life circumstances may include, but are not limited to, isolation, socio-economic factors and environmental living c</w:t>
      </w:r>
      <w:r>
        <w:rPr>
          <w:sz w:val="24"/>
          <w:szCs w:val="24"/>
        </w:rPr>
        <w:t xml:space="preserve">onditions. </w:t>
      </w:r>
    </w:p>
    <w:p w14:paraId="232096B7" w14:textId="77777777" w:rsidR="00324E2B" w:rsidRDefault="001B6C21">
      <w:pPr>
        <w:rPr>
          <w:sz w:val="24"/>
          <w:szCs w:val="24"/>
        </w:rPr>
      </w:pPr>
      <w:r>
        <w:rPr>
          <w:sz w:val="24"/>
          <w:szCs w:val="24"/>
        </w:rPr>
        <w:t xml:space="preserve">An </w:t>
      </w:r>
      <w:r>
        <w:rPr>
          <w:b/>
          <w:sz w:val="24"/>
          <w:szCs w:val="24"/>
        </w:rPr>
        <w:t>‘Adult in need of protection’</w:t>
      </w:r>
      <w:r>
        <w:rPr>
          <w:sz w:val="24"/>
          <w:szCs w:val="24"/>
        </w:rPr>
        <w:t xml:space="preserve"> is a person aged 18 or over, whose exposure to harm through abuse, exploitation or neglect may be increased by their:</w:t>
      </w:r>
    </w:p>
    <w:p w14:paraId="3442BC87" w14:textId="77777777" w:rsidR="00324E2B" w:rsidRDefault="001B6C21">
      <w:pPr>
        <w:tabs>
          <w:tab w:val="left" w:pos="567"/>
        </w:tabs>
        <w:ind w:left="567" w:hanging="567"/>
        <w:rPr>
          <w:sz w:val="24"/>
          <w:szCs w:val="24"/>
        </w:rPr>
      </w:pPr>
      <w:r>
        <w:rPr>
          <w:sz w:val="24"/>
          <w:szCs w:val="24"/>
        </w:rPr>
        <w:t>a)</w:t>
      </w:r>
      <w:r>
        <w:rPr>
          <w:sz w:val="24"/>
          <w:szCs w:val="24"/>
        </w:rPr>
        <w:tab/>
        <w:t>Personal characteristics and/or</w:t>
      </w:r>
    </w:p>
    <w:p w14:paraId="7F475CE8" w14:textId="77777777" w:rsidR="00324E2B" w:rsidRDefault="001B6C21">
      <w:pPr>
        <w:tabs>
          <w:tab w:val="left" w:pos="567"/>
        </w:tabs>
        <w:ind w:left="567" w:hanging="567"/>
        <w:rPr>
          <w:sz w:val="24"/>
          <w:szCs w:val="24"/>
        </w:rPr>
      </w:pPr>
      <w:r>
        <w:rPr>
          <w:sz w:val="24"/>
          <w:szCs w:val="24"/>
        </w:rPr>
        <w:t xml:space="preserve">b) </w:t>
      </w:r>
      <w:r>
        <w:rPr>
          <w:sz w:val="24"/>
          <w:szCs w:val="24"/>
        </w:rPr>
        <w:tab/>
        <w:t>Life circumstances and</w:t>
      </w:r>
    </w:p>
    <w:p w14:paraId="6FC436A0" w14:textId="77777777" w:rsidR="00324E2B" w:rsidRDefault="001B6C21">
      <w:pPr>
        <w:tabs>
          <w:tab w:val="left" w:pos="567"/>
        </w:tabs>
        <w:ind w:left="567" w:hanging="567"/>
        <w:rPr>
          <w:sz w:val="24"/>
          <w:szCs w:val="24"/>
        </w:rPr>
      </w:pPr>
      <w:r>
        <w:rPr>
          <w:sz w:val="24"/>
          <w:szCs w:val="24"/>
        </w:rPr>
        <w:t xml:space="preserve">c) </w:t>
      </w:r>
      <w:r>
        <w:rPr>
          <w:sz w:val="24"/>
          <w:szCs w:val="24"/>
        </w:rPr>
        <w:tab/>
      </w:r>
      <w:r>
        <w:rPr>
          <w:sz w:val="24"/>
          <w:szCs w:val="24"/>
        </w:rPr>
        <w:t>Who is unable to protect their own well-being, property, assets, rights or other interests; and</w:t>
      </w:r>
    </w:p>
    <w:p w14:paraId="55708C30" w14:textId="77777777" w:rsidR="00324E2B" w:rsidRDefault="001B6C21">
      <w:pPr>
        <w:tabs>
          <w:tab w:val="left" w:pos="567"/>
        </w:tabs>
        <w:ind w:left="567" w:hanging="567"/>
        <w:rPr>
          <w:sz w:val="24"/>
          <w:szCs w:val="24"/>
        </w:rPr>
      </w:pPr>
      <w:r>
        <w:rPr>
          <w:sz w:val="24"/>
          <w:szCs w:val="24"/>
        </w:rPr>
        <w:t xml:space="preserve">d) </w:t>
      </w:r>
      <w:r>
        <w:rPr>
          <w:sz w:val="24"/>
          <w:szCs w:val="24"/>
        </w:rPr>
        <w:tab/>
        <w:t>Where the action or inaction of another person or persons is causing, or is likely to cause, him/her to be harmed.</w:t>
      </w:r>
    </w:p>
    <w:p w14:paraId="59BEF536" w14:textId="77777777" w:rsidR="00324E2B" w:rsidRDefault="00324E2B">
      <w:pPr>
        <w:tabs>
          <w:tab w:val="left" w:pos="567"/>
        </w:tabs>
        <w:ind w:left="567" w:hanging="567"/>
        <w:rPr>
          <w:sz w:val="24"/>
          <w:szCs w:val="24"/>
        </w:rPr>
      </w:pPr>
    </w:p>
    <w:p w14:paraId="0DD2086A" w14:textId="77777777" w:rsidR="00324E2B" w:rsidRDefault="001B6C21">
      <w:pPr>
        <w:spacing w:line="240" w:lineRule="auto"/>
        <w:jc w:val="both"/>
        <w:rPr>
          <w:b/>
          <w:sz w:val="24"/>
          <w:szCs w:val="24"/>
        </w:rPr>
      </w:pPr>
      <w:r>
        <w:rPr>
          <w:b/>
          <w:sz w:val="24"/>
          <w:szCs w:val="24"/>
        </w:rPr>
        <w:t>Responding to safeguarding and child pro</w:t>
      </w:r>
      <w:r>
        <w:rPr>
          <w:b/>
          <w:sz w:val="24"/>
          <w:szCs w:val="24"/>
        </w:rPr>
        <w:t xml:space="preserve">tection concerns </w:t>
      </w:r>
    </w:p>
    <w:p w14:paraId="4D997E48" w14:textId="77777777" w:rsidR="00324E2B" w:rsidRDefault="001B6C21">
      <w:pPr>
        <w:spacing w:line="240" w:lineRule="auto"/>
        <w:jc w:val="both"/>
        <w:rPr>
          <w:sz w:val="24"/>
          <w:szCs w:val="24"/>
        </w:rPr>
      </w:pPr>
      <w:r>
        <w:rPr>
          <w:sz w:val="24"/>
          <w:szCs w:val="24"/>
        </w:rPr>
        <w:t xml:space="preserve">Safeguarding is more than child protection. Safeguarding begins with promotion and preventative activity which enables children and young people to grow up safely and securely in circumstances where their development and wellbeing is not </w:t>
      </w:r>
      <w:r>
        <w:rPr>
          <w:sz w:val="24"/>
          <w:szCs w:val="24"/>
        </w:rPr>
        <w:t>adversely affected. It includes support to families and early intervention to meet the needs of children and continues through to child protection. Child protection refers specifically to the activity that is undertaken to protect individual children or yo</w:t>
      </w:r>
      <w:r>
        <w:rPr>
          <w:sz w:val="24"/>
          <w:szCs w:val="24"/>
        </w:rPr>
        <w:t>ung people who are suffering or are likely to suffer significant harm</w:t>
      </w:r>
      <w:r>
        <w:rPr>
          <w:sz w:val="24"/>
          <w:szCs w:val="24"/>
          <w:vertAlign w:val="superscript"/>
        </w:rPr>
        <w:footnoteReference w:id="1"/>
      </w:r>
      <w:r>
        <w:rPr>
          <w:sz w:val="24"/>
          <w:szCs w:val="24"/>
        </w:rPr>
        <w:t>.</w:t>
      </w:r>
    </w:p>
    <w:p w14:paraId="148E7DB4" w14:textId="77777777" w:rsidR="00324E2B" w:rsidRDefault="00324E2B">
      <w:pPr>
        <w:spacing w:line="240" w:lineRule="auto"/>
        <w:jc w:val="both"/>
        <w:rPr>
          <w:sz w:val="24"/>
          <w:szCs w:val="24"/>
        </w:rPr>
      </w:pPr>
    </w:p>
    <w:p w14:paraId="39792B4C" w14:textId="77777777" w:rsidR="00324E2B" w:rsidRDefault="001B6C21">
      <w:pPr>
        <w:spacing w:line="240" w:lineRule="auto"/>
        <w:jc w:val="both"/>
        <w:rPr>
          <w:b/>
          <w:color w:val="FF0000"/>
          <w:sz w:val="24"/>
          <w:szCs w:val="24"/>
        </w:rPr>
      </w:pPr>
      <w:r>
        <w:rPr>
          <w:b/>
          <w:sz w:val="24"/>
          <w:szCs w:val="24"/>
        </w:rPr>
        <w:t xml:space="preserve">How a parent can raise a concern </w:t>
      </w:r>
    </w:p>
    <w:p w14:paraId="787ED254" w14:textId="77777777" w:rsidR="00324E2B" w:rsidRDefault="001B6C21">
      <w:pPr>
        <w:jc w:val="both"/>
        <w:rPr>
          <w:sz w:val="24"/>
          <w:szCs w:val="24"/>
        </w:rPr>
      </w:pPr>
      <w:r>
        <w:rPr>
          <w:sz w:val="24"/>
          <w:szCs w:val="24"/>
        </w:rPr>
        <w:t>In Gaelscoil na mBeann we aim to work closely with parents/guardians in supporting all aspects of their child’s development and well-being. Any conc</w:t>
      </w:r>
      <w:r>
        <w:rPr>
          <w:sz w:val="24"/>
          <w:szCs w:val="24"/>
        </w:rPr>
        <w:t xml:space="preserve">erns a parent may have will be taken seriously and dealt with in a professional manner. </w:t>
      </w:r>
    </w:p>
    <w:p w14:paraId="3457EAE9" w14:textId="77777777" w:rsidR="00324E2B" w:rsidRDefault="001B6C21">
      <w:pPr>
        <w:jc w:val="both"/>
        <w:rPr>
          <w:sz w:val="24"/>
          <w:szCs w:val="24"/>
        </w:rPr>
      </w:pPr>
      <w:r>
        <w:rPr>
          <w:sz w:val="24"/>
          <w:szCs w:val="24"/>
        </w:rPr>
        <w:t>If a parent has a concern, they can talk to the Class Teacher, the Designated or Deputy Designated Teacher for child protection or the Principal.</w:t>
      </w:r>
    </w:p>
    <w:p w14:paraId="2BDBB301" w14:textId="77777777" w:rsidR="00324E2B" w:rsidRDefault="001B6C21">
      <w:pPr>
        <w:jc w:val="both"/>
        <w:rPr>
          <w:sz w:val="24"/>
          <w:szCs w:val="24"/>
        </w:rPr>
      </w:pPr>
      <w:r>
        <w:rPr>
          <w:sz w:val="24"/>
          <w:szCs w:val="24"/>
        </w:rPr>
        <w:t xml:space="preserve"> If they are still co</w:t>
      </w:r>
      <w:r>
        <w:rPr>
          <w:sz w:val="24"/>
          <w:szCs w:val="24"/>
        </w:rPr>
        <w:t>ncerned, they may talk to the Chair of the Board of Governors. If after this a parent still has concerns, they can contact the NI Public Services Ombudsman.</w:t>
      </w:r>
    </w:p>
    <w:p w14:paraId="266EF658" w14:textId="77777777" w:rsidR="00324E2B" w:rsidRDefault="001B6C21">
      <w:pPr>
        <w:jc w:val="both"/>
        <w:rPr>
          <w:b/>
          <w:color w:val="0000FF"/>
          <w:sz w:val="24"/>
          <w:szCs w:val="24"/>
          <w:u w:val="single"/>
        </w:rPr>
      </w:pPr>
      <w:r>
        <w:rPr>
          <w:sz w:val="24"/>
          <w:szCs w:val="24"/>
        </w:rPr>
        <w:lastRenderedPageBreak/>
        <w:t xml:space="preserve">At any time, a parent may talk to a social worker in the local Gateway team or to the PSNI Central </w:t>
      </w:r>
      <w:r>
        <w:rPr>
          <w:sz w:val="24"/>
          <w:szCs w:val="24"/>
        </w:rPr>
        <w:t xml:space="preserve">Referral Unit. Details of who to contact are shown in the flowchart in </w:t>
      </w:r>
      <w:r>
        <w:rPr>
          <w:b/>
          <w:color w:val="0000FF"/>
          <w:sz w:val="24"/>
          <w:szCs w:val="24"/>
          <w:u w:val="single"/>
        </w:rPr>
        <w:t>Appendix 5.</w:t>
      </w:r>
    </w:p>
    <w:p w14:paraId="09ED64AA" w14:textId="77777777" w:rsidR="00324E2B" w:rsidRDefault="00324E2B">
      <w:pPr>
        <w:jc w:val="both"/>
        <w:rPr>
          <w:sz w:val="24"/>
          <w:szCs w:val="24"/>
        </w:rPr>
      </w:pPr>
    </w:p>
    <w:p w14:paraId="733B874D" w14:textId="77777777" w:rsidR="00324E2B" w:rsidRDefault="001B6C21">
      <w:pPr>
        <w:spacing w:after="120"/>
        <w:jc w:val="both"/>
        <w:rPr>
          <w:b/>
          <w:sz w:val="24"/>
          <w:szCs w:val="24"/>
        </w:rPr>
      </w:pPr>
      <w:r>
        <w:rPr>
          <w:b/>
          <w:sz w:val="24"/>
          <w:szCs w:val="24"/>
        </w:rPr>
        <w:t>Where School</w:t>
      </w:r>
      <w:r>
        <w:rPr>
          <w:b/>
          <w:color w:val="FF0000"/>
          <w:sz w:val="24"/>
          <w:szCs w:val="24"/>
        </w:rPr>
        <w:t xml:space="preserve"> </w:t>
      </w:r>
      <w:r>
        <w:rPr>
          <w:b/>
          <w:sz w:val="24"/>
          <w:szCs w:val="24"/>
        </w:rPr>
        <w:t>has concerns or has been given information about possible abuse by someone other than a member of staff</w:t>
      </w:r>
    </w:p>
    <w:p w14:paraId="4DC281FE" w14:textId="77777777" w:rsidR="00324E2B" w:rsidRDefault="001B6C21">
      <w:pPr>
        <w:jc w:val="both"/>
        <w:rPr>
          <w:sz w:val="24"/>
          <w:szCs w:val="24"/>
        </w:rPr>
      </w:pPr>
      <w:r>
        <w:rPr>
          <w:sz w:val="24"/>
          <w:szCs w:val="24"/>
        </w:rPr>
        <w:t>In Gaelscoil na mBeann if a child makes a disclosure to</w:t>
      </w:r>
      <w:r>
        <w:rPr>
          <w:sz w:val="24"/>
          <w:szCs w:val="24"/>
        </w:rPr>
        <w:t xml:space="preserve"> a teacher or other member of staff which gives rise to concerns about possible abuse, or if a member of staff has concerns about a child, the member of staff will complete a Note of Concern (see </w:t>
      </w:r>
      <w:r>
        <w:rPr>
          <w:b/>
          <w:color w:val="0000FF"/>
          <w:sz w:val="24"/>
          <w:szCs w:val="24"/>
          <w:u w:val="single"/>
        </w:rPr>
        <w:t>Appendix 7</w:t>
      </w:r>
      <w:r>
        <w:rPr>
          <w:sz w:val="24"/>
          <w:szCs w:val="24"/>
        </w:rPr>
        <w:t xml:space="preserve">) and act promptly. </w:t>
      </w:r>
      <w:r>
        <w:rPr>
          <w:b/>
          <w:sz w:val="24"/>
          <w:szCs w:val="24"/>
        </w:rPr>
        <w:t xml:space="preserve">They will not investigate </w:t>
      </w:r>
      <w:r>
        <w:rPr>
          <w:sz w:val="24"/>
          <w:szCs w:val="24"/>
        </w:rPr>
        <w:t>- this is a matter for Social Services - but will discuss these concerns with the Designated Teacher or with the Deputy Designated Teacher if she is not available.</w:t>
      </w:r>
    </w:p>
    <w:p w14:paraId="3A01D234" w14:textId="77777777" w:rsidR="00324E2B" w:rsidRDefault="001B6C21">
      <w:pPr>
        <w:jc w:val="both"/>
        <w:rPr>
          <w:sz w:val="24"/>
          <w:szCs w:val="24"/>
        </w:rPr>
      </w:pPr>
      <w:r>
        <w:rPr>
          <w:sz w:val="24"/>
          <w:szCs w:val="24"/>
        </w:rPr>
        <w:t>The Designated Teacher will consult with the Principal or other re</w:t>
      </w:r>
      <w:r>
        <w:rPr>
          <w:sz w:val="24"/>
          <w:szCs w:val="24"/>
        </w:rPr>
        <w:t>levant staff always taking care to avoid due delay.</w:t>
      </w:r>
      <w:r>
        <w:rPr>
          <w:color w:val="FF0000"/>
          <w:sz w:val="24"/>
          <w:szCs w:val="24"/>
        </w:rPr>
        <w:t xml:space="preserve"> </w:t>
      </w:r>
      <w:r>
        <w:rPr>
          <w:sz w:val="24"/>
          <w:szCs w:val="24"/>
        </w:rPr>
        <w:t>In the case that the Principal is not on site, efforts will be made to contact him through telephone, failing this advice will be sought from EA when deemed necessary. If required, advice may be sought fr</w:t>
      </w:r>
      <w:r>
        <w:rPr>
          <w:sz w:val="24"/>
          <w:szCs w:val="24"/>
        </w:rPr>
        <w:t>om an Education Authority Child Protection Officer. The Designated Teacher may also seek clarification from the child or young person, their parent/carer.</w:t>
      </w:r>
    </w:p>
    <w:p w14:paraId="72E9E210" w14:textId="77777777" w:rsidR="00324E2B" w:rsidRDefault="001B6C21">
      <w:pPr>
        <w:pBdr>
          <w:top w:val="nil"/>
          <w:left w:val="nil"/>
          <w:bottom w:val="nil"/>
          <w:right w:val="nil"/>
          <w:between w:val="nil"/>
        </w:pBdr>
        <w:spacing w:after="0" w:line="240" w:lineRule="auto"/>
        <w:jc w:val="both"/>
        <w:rPr>
          <w:color w:val="000000"/>
          <w:sz w:val="24"/>
          <w:szCs w:val="24"/>
        </w:rPr>
      </w:pPr>
      <w:r>
        <w:rPr>
          <w:color w:val="000000"/>
          <w:sz w:val="24"/>
          <w:szCs w:val="24"/>
        </w:rPr>
        <w:t>If a child protection referral is not required the school may consider other options including monito</w:t>
      </w:r>
      <w:r>
        <w:rPr>
          <w:color w:val="000000"/>
          <w:sz w:val="24"/>
          <w:szCs w:val="24"/>
        </w:rPr>
        <w:t>ring, signposting or referring to other support agencies e.g. Family Support Hub with parental consent and, where appropriate, with the child/young person’s consent.</w:t>
      </w:r>
    </w:p>
    <w:p w14:paraId="11928377" w14:textId="77777777" w:rsidR="00324E2B" w:rsidRDefault="00324E2B">
      <w:pPr>
        <w:pBdr>
          <w:top w:val="nil"/>
          <w:left w:val="nil"/>
          <w:bottom w:val="nil"/>
          <w:right w:val="nil"/>
          <w:between w:val="nil"/>
        </w:pBdr>
        <w:spacing w:after="0" w:line="240" w:lineRule="auto"/>
        <w:jc w:val="both"/>
        <w:rPr>
          <w:color w:val="000000"/>
          <w:sz w:val="24"/>
          <w:szCs w:val="24"/>
        </w:rPr>
      </w:pPr>
    </w:p>
    <w:p w14:paraId="3CCA2540" w14:textId="77777777" w:rsidR="00324E2B" w:rsidRDefault="001B6C21">
      <w:pPr>
        <w:pBdr>
          <w:top w:val="nil"/>
          <w:left w:val="nil"/>
          <w:bottom w:val="nil"/>
          <w:right w:val="nil"/>
          <w:between w:val="nil"/>
        </w:pBdr>
        <w:spacing w:after="0" w:line="240" w:lineRule="auto"/>
        <w:jc w:val="both"/>
        <w:rPr>
          <w:color w:val="000000"/>
          <w:sz w:val="24"/>
          <w:szCs w:val="24"/>
        </w:rPr>
      </w:pPr>
      <w:r>
        <w:rPr>
          <w:color w:val="000000"/>
          <w:sz w:val="24"/>
          <w:szCs w:val="24"/>
        </w:rPr>
        <w:t>If a child protection referral is required, the Designated Teacher will seek consent from the parent/carer and/or the child {if they are competent to give this} unless this would place the child at risk of significant harm.</w:t>
      </w:r>
    </w:p>
    <w:p w14:paraId="3203EADB" w14:textId="77777777" w:rsidR="00324E2B" w:rsidRDefault="00324E2B">
      <w:pPr>
        <w:pBdr>
          <w:top w:val="nil"/>
          <w:left w:val="nil"/>
          <w:bottom w:val="nil"/>
          <w:right w:val="nil"/>
          <w:between w:val="nil"/>
        </w:pBdr>
        <w:spacing w:after="0" w:line="240" w:lineRule="auto"/>
        <w:jc w:val="both"/>
        <w:rPr>
          <w:color w:val="000000"/>
          <w:sz w:val="24"/>
          <w:szCs w:val="24"/>
        </w:rPr>
      </w:pPr>
    </w:p>
    <w:p w14:paraId="5B55AEE5" w14:textId="77777777" w:rsidR="00324E2B" w:rsidRDefault="001B6C21">
      <w:pPr>
        <w:pBdr>
          <w:top w:val="nil"/>
          <w:left w:val="nil"/>
          <w:bottom w:val="nil"/>
          <w:right w:val="nil"/>
          <w:between w:val="nil"/>
        </w:pBdr>
        <w:spacing w:after="0" w:line="240" w:lineRule="auto"/>
        <w:jc w:val="both"/>
        <w:rPr>
          <w:color w:val="000000"/>
          <w:sz w:val="24"/>
          <w:szCs w:val="24"/>
        </w:rPr>
      </w:pPr>
      <w:r>
        <w:rPr>
          <w:color w:val="000000"/>
          <w:sz w:val="24"/>
          <w:szCs w:val="24"/>
        </w:rPr>
        <w:t>The Designated Teacher will pho</w:t>
      </w:r>
      <w:r>
        <w:rPr>
          <w:color w:val="000000"/>
          <w:sz w:val="24"/>
          <w:szCs w:val="24"/>
        </w:rPr>
        <w:t xml:space="preserve">ne the Gateway team and/or the PSNI and will submit a completed UNOCINI referral form. </w:t>
      </w:r>
    </w:p>
    <w:p w14:paraId="01237125" w14:textId="77777777" w:rsidR="00324E2B" w:rsidRDefault="00324E2B">
      <w:pPr>
        <w:pBdr>
          <w:top w:val="nil"/>
          <w:left w:val="nil"/>
          <w:bottom w:val="nil"/>
          <w:right w:val="nil"/>
          <w:between w:val="nil"/>
        </w:pBdr>
        <w:spacing w:after="0" w:line="240" w:lineRule="auto"/>
        <w:jc w:val="both"/>
        <w:rPr>
          <w:color w:val="000000"/>
          <w:sz w:val="24"/>
          <w:szCs w:val="24"/>
        </w:rPr>
      </w:pPr>
    </w:p>
    <w:p w14:paraId="47B845C6" w14:textId="77777777" w:rsidR="00324E2B" w:rsidRDefault="001B6C21">
      <w:pPr>
        <w:pBdr>
          <w:top w:val="nil"/>
          <w:left w:val="nil"/>
          <w:bottom w:val="nil"/>
          <w:right w:val="nil"/>
          <w:between w:val="nil"/>
        </w:pBdr>
        <w:spacing w:after="0" w:line="240" w:lineRule="auto"/>
        <w:jc w:val="both"/>
        <w:rPr>
          <w:color w:val="000000"/>
          <w:sz w:val="24"/>
          <w:szCs w:val="24"/>
        </w:rPr>
      </w:pPr>
      <w:r>
        <w:rPr>
          <w:color w:val="000000"/>
          <w:sz w:val="24"/>
          <w:szCs w:val="24"/>
        </w:rPr>
        <w:t>Where appropriate the source of the concern will be informed of the action taken.</w:t>
      </w:r>
    </w:p>
    <w:p w14:paraId="035992A7" w14:textId="77777777" w:rsidR="00324E2B" w:rsidRDefault="00324E2B">
      <w:pPr>
        <w:pBdr>
          <w:top w:val="nil"/>
          <w:left w:val="nil"/>
          <w:bottom w:val="nil"/>
          <w:right w:val="nil"/>
          <w:between w:val="nil"/>
        </w:pBdr>
        <w:spacing w:after="0" w:line="240" w:lineRule="auto"/>
        <w:jc w:val="both"/>
        <w:rPr>
          <w:color w:val="000000"/>
          <w:sz w:val="24"/>
          <w:szCs w:val="24"/>
        </w:rPr>
      </w:pPr>
    </w:p>
    <w:p w14:paraId="1E5BC7D1" w14:textId="77777777" w:rsidR="00324E2B" w:rsidRDefault="001B6C21">
      <w:pPr>
        <w:pBdr>
          <w:top w:val="nil"/>
          <w:left w:val="nil"/>
          <w:bottom w:val="nil"/>
          <w:right w:val="nil"/>
          <w:between w:val="nil"/>
        </w:pBdr>
        <w:spacing w:after="0" w:line="240" w:lineRule="auto"/>
        <w:jc w:val="both"/>
        <w:rPr>
          <w:b/>
          <w:color w:val="0000FF"/>
          <w:sz w:val="24"/>
          <w:szCs w:val="24"/>
          <w:u w:val="single"/>
        </w:rPr>
      </w:pPr>
      <w:r>
        <w:rPr>
          <w:color w:val="000000"/>
          <w:sz w:val="24"/>
          <w:szCs w:val="24"/>
        </w:rPr>
        <w:t xml:space="preserve">For further detail please see </w:t>
      </w:r>
      <w:hyperlink w:anchor="bookmark=id.30j0zll">
        <w:r>
          <w:rPr>
            <w:b/>
            <w:color w:val="0000FF"/>
            <w:sz w:val="24"/>
            <w:szCs w:val="24"/>
            <w:u w:val="single"/>
          </w:rPr>
          <w:t>Appendix 5</w:t>
        </w:r>
      </w:hyperlink>
      <w:r>
        <w:rPr>
          <w:b/>
          <w:color w:val="0000FF"/>
          <w:sz w:val="24"/>
          <w:szCs w:val="24"/>
          <w:u w:val="single"/>
        </w:rPr>
        <w:t>.</w:t>
      </w:r>
    </w:p>
    <w:p w14:paraId="420D6AC7" w14:textId="77777777" w:rsidR="00324E2B" w:rsidRDefault="00324E2B">
      <w:pPr>
        <w:spacing w:after="0" w:line="240" w:lineRule="auto"/>
        <w:jc w:val="both"/>
        <w:rPr>
          <w:sz w:val="24"/>
          <w:szCs w:val="24"/>
        </w:rPr>
      </w:pPr>
    </w:p>
    <w:p w14:paraId="17C62392" w14:textId="77777777" w:rsidR="00324E2B" w:rsidRDefault="001B6C21">
      <w:pPr>
        <w:spacing w:before="280" w:after="280" w:line="240" w:lineRule="auto"/>
        <w:rPr>
          <w:b/>
          <w:color w:val="000000"/>
          <w:sz w:val="24"/>
          <w:szCs w:val="24"/>
        </w:rPr>
      </w:pPr>
      <w:r>
        <w:rPr>
          <w:b/>
          <w:color w:val="000000"/>
          <w:sz w:val="24"/>
          <w:szCs w:val="24"/>
        </w:rPr>
        <w:t>Operation Encompass</w:t>
      </w:r>
    </w:p>
    <w:p w14:paraId="274F5243" w14:textId="77777777" w:rsidR="00324E2B" w:rsidRDefault="001B6C21">
      <w:pPr>
        <w:spacing w:before="280" w:after="280" w:line="240" w:lineRule="auto"/>
        <w:rPr>
          <w:color w:val="000000"/>
          <w:sz w:val="24"/>
          <w:szCs w:val="24"/>
        </w:rPr>
      </w:pPr>
      <w:r>
        <w:rPr>
          <w:color w:val="000000"/>
          <w:sz w:val="24"/>
          <w:szCs w:val="24"/>
        </w:rPr>
        <w:t>We are an Operation Encompass school. Operation Encompass is an early intervention partnership between local Police and our school, aimed at supporting children who are victims of domestic violence and abuse. As a school, we recognise that children’s expos</w:t>
      </w:r>
      <w:r>
        <w:rPr>
          <w:color w:val="000000"/>
          <w:sz w:val="24"/>
          <w:szCs w:val="24"/>
        </w:rPr>
        <w:t>ure to domestic violence is a traumatic event for them.</w:t>
      </w:r>
    </w:p>
    <w:p w14:paraId="29138CFD" w14:textId="77777777" w:rsidR="00324E2B" w:rsidRDefault="001B6C21">
      <w:pPr>
        <w:spacing w:before="280" w:after="280" w:line="240" w:lineRule="auto"/>
        <w:rPr>
          <w:color w:val="000000"/>
          <w:sz w:val="24"/>
          <w:szCs w:val="24"/>
        </w:rPr>
      </w:pPr>
      <w:r>
        <w:rPr>
          <w:color w:val="000000"/>
          <w:sz w:val="24"/>
          <w:szCs w:val="24"/>
        </w:rPr>
        <w:t xml:space="preserve">When the police have attended a domestic incident and one of our pupils is present, they will make contact with the school at the start of the next working day, to share this </w:t>
      </w:r>
      <w:r>
        <w:rPr>
          <w:color w:val="000000"/>
          <w:sz w:val="24"/>
          <w:szCs w:val="24"/>
        </w:rPr>
        <w:lastRenderedPageBreak/>
        <w:t>information with a member</w:t>
      </w:r>
      <w:r>
        <w:rPr>
          <w:color w:val="000000"/>
          <w:sz w:val="24"/>
          <w:szCs w:val="24"/>
        </w:rPr>
        <w:t xml:space="preserve"> of the safeguarding team. This will allow the school safeguarding team to provide direct or indirect support to this child and family.</w:t>
      </w:r>
    </w:p>
    <w:p w14:paraId="6E1485AC" w14:textId="77777777" w:rsidR="00324E2B" w:rsidRDefault="001B6C21">
      <w:pPr>
        <w:spacing w:before="280" w:after="280" w:line="240" w:lineRule="auto"/>
        <w:rPr>
          <w:color w:val="000000"/>
          <w:sz w:val="24"/>
          <w:szCs w:val="24"/>
        </w:rPr>
      </w:pPr>
      <w:r>
        <w:rPr>
          <w:color w:val="000000"/>
          <w:sz w:val="24"/>
          <w:szCs w:val="24"/>
        </w:rPr>
        <w:t>This information will be treated like any other child protection information as per DE Circular 2020/07. It will only be</w:t>
      </w:r>
      <w:r>
        <w:rPr>
          <w:color w:val="000000"/>
          <w:sz w:val="24"/>
          <w:szCs w:val="24"/>
        </w:rPr>
        <w:t xml:space="preserve"> shared outside of the safeguarding team on a proportionate and need to know basis. All members of the safeguarding team will complete the online Operation Encompass training, so they able to take these calls. Any staff responsible for answering the phone </w:t>
      </w:r>
      <w:r>
        <w:rPr>
          <w:color w:val="000000"/>
          <w:sz w:val="24"/>
          <w:szCs w:val="24"/>
        </w:rPr>
        <w:t>will be made aware of Operation Encompass and the need to pass these calls on with urgency.</w:t>
      </w:r>
    </w:p>
    <w:p w14:paraId="2459076E" w14:textId="77777777" w:rsidR="00324E2B" w:rsidRDefault="00324E2B">
      <w:pPr>
        <w:spacing w:after="0" w:line="240" w:lineRule="auto"/>
        <w:jc w:val="both"/>
        <w:rPr>
          <w:b/>
          <w:color w:val="0000FF"/>
          <w:sz w:val="24"/>
          <w:szCs w:val="24"/>
          <w:u w:val="single"/>
        </w:rPr>
      </w:pPr>
    </w:p>
    <w:p w14:paraId="067EC8D4" w14:textId="77777777" w:rsidR="00324E2B" w:rsidRDefault="001B6C21">
      <w:pPr>
        <w:spacing w:before="120" w:after="120"/>
        <w:jc w:val="both"/>
        <w:rPr>
          <w:b/>
          <w:sz w:val="24"/>
          <w:szCs w:val="24"/>
        </w:rPr>
      </w:pPr>
      <w:r>
        <w:rPr>
          <w:b/>
          <w:sz w:val="24"/>
          <w:szCs w:val="24"/>
        </w:rPr>
        <w:t>Where a complaint has been made about possible abuse by a member of the school’s staff or a Volunteer</w:t>
      </w:r>
    </w:p>
    <w:p w14:paraId="48EB1387" w14:textId="77777777" w:rsidR="00324E2B" w:rsidRDefault="001B6C21">
      <w:pPr>
        <w:jc w:val="both"/>
        <w:rPr>
          <w:color w:val="000000"/>
          <w:sz w:val="24"/>
          <w:szCs w:val="24"/>
        </w:rPr>
      </w:pPr>
      <w:r>
        <w:rPr>
          <w:color w:val="000000"/>
          <w:sz w:val="24"/>
          <w:szCs w:val="24"/>
        </w:rPr>
        <w:t>When a complaint about possible child abuse is made against a</w:t>
      </w:r>
      <w:r>
        <w:rPr>
          <w:color w:val="000000"/>
          <w:sz w:val="24"/>
          <w:szCs w:val="24"/>
        </w:rPr>
        <w:t xml:space="preserve"> member of staff the Principal (or the Designated Teacher if the Principal is not available) must be informed immediately. If the complaint is against the Principal then the Designated Teacher should be informed and she will inform the Chairperson of the B</w:t>
      </w:r>
      <w:r>
        <w:rPr>
          <w:color w:val="000000"/>
          <w:sz w:val="24"/>
          <w:szCs w:val="24"/>
        </w:rPr>
        <w:t xml:space="preserve">oard of Governors who will consider what action is required in consultation with the employing authority.  The procedure as outlined in </w:t>
      </w:r>
      <w:r>
        <w:rPr>
          <w:b/>
          <w:color w:val="0000FF"/>
          <w:sz w:val="24"/>
          <w:szCs w:val="24"/>
          <w:u w:val="single"/>
        </w:rPr>
        <w:t>Appendix 6</w:t>
      </w:r>
      <w:r>
        <w:rPr>
          <w:color w:val="000000"/>
          <w:sz w:val="24"/>
          <w:szCs w:val="24"/>
        </w:rPr>
        <w:t xml:space="preserve"> will be followed.</w:t>
      </w:r>
    </w:p>
    <w:p w14:paraId="7D5909D1" w14:textId="77777777" w:rsidR="00324E2B" w:rsidRDefault="00324E2B">
      <w:pPr>
        <w:spacing w:after="0" w:line="240" w:lineRule="auto"/>
        <w:jc w:val="both"/>
        <w:rPr>
          <w:b/>
          <w:sz w:val="24"/>
          <w:szCs w:val="24"/>
        </w:rPr>
      </w:pPr>
    </w:p>
    <w:p w14:paraId="5BDA86B8" w14:textId="77777777" w:rsidR="00324E2B" w:rsidRDefault="00324E2B">
      <w:pPr>
        <w:spacing w:after="0" w:line="240" w:lineRule="auto"/>
        <w:jc w:val="both"/>
        <w:rPr>
          <w:b/>
          <w:sz w:val="24"/>
          <w:szCs w:val="24"/>
        </w:rPr>
      </w:pPr>
    </w:p>
    <w:p w14:paraId="696F1AFB" w14:textId="77777777" w:rsidR="00324E2B" w:rsidRDefault="00324E2B">
      <w:pPr>
        <w:spacing w:after="0" w:line="240" w:lineRule="auto"/>
        <w:jc w:val="both"/>
        <w:rPr>
          <w:b/>
          <w:sz w:val="24"/>
          <w:szCs w:val="24"/>
        </w:rPr>
      </w:pPr>
    </w:p>
    <w:p w14:paraId="666AFCBA" w14:textId="77777777" w:rsidR="00324E2B" w:rsidRDefault="001B6C21">
      <w:pPr>
        <w:spacing w:after="0" w:line="240" w:lineRule="auto"/>
        <w:jc w:val="both"/>
        <w:rPr>
          <w:b/>
          <w:sz w:val="24"/>
          <w:szCs w:val="24"/>
        </w:rPr>
      </w:pPr>
      <w:r>
        <w:rPr>
          <w:b/>
          <w:sz w:val="24"/>
          <w:szCs w:val="24"/>
        </w:rPr>
        <w:t xml:space="preserve">6 </w:t>
      </w:r>
      <w:r>
        <w:rPr>
          <w:b/>
          <w:sz w:val="24"/>
          <w:szCs w:val="24"/>
        </w:rPr>
        <w:tab/>
        <w:t>CONSENT</w:t>
      </w:r>
    </w:p>
    <w:p w14:paraId="316E5AD7" w14:textId="77777777" w:rsidR="00324E2B" w:rsidRDefault="00324E2B">
      <w:pPr>
        <w:spacing w:after="0" w:line="240" w:lineRule="auto"/>
        <w:jc w:val="both"/>
        <w:rPr>
          <w:b/>
          <w:sz w:val="24"/>
          <w:szCs w:val="24"/>
        </w:rPr>
      </w:pPr>
    </w:p>
    <w:p w14:paraId="719FB9D4" w14:textId="77777777" w:rsidR="00324E2B" w:rsidRDefault="001B6C21">
      <w:pPr>
        <w:spacing w:after="0" w:line="240" w:lineRule="auto"/>
        <w:jc w:val="both"/>
        <w:rPr>
          <w:sz w:val="24"/>
          <w:szCs w:val="24"/>
        </w:rPr>
      </w:pPr>
      <w:r>
        <w:rPr>
          <w:sz w:val="24"/>
          <w:szCs w:val="24"/>
        </w:rPr>
        <w:t>Prior to making a referral to Social Services the consent of the parent/carers and/or the young person (if they are competent to give this) will normally be sought. The exception to this is where to seek such consent would put that child, young person or o</w:t>
      </w:r>
      <w:r>
        <w:rPr>
          <w:sz w:val="24"/>
          <w:szCs w:val="24"/>
        </w:rPr>
        <w:t>thers at increased risk of significant harm or an adult at risk of serious harm, or it would undermine the prevention, detection or prosecution of a serious crime including where seeking consent might lead to interference with any potential investigation.</w:t>
      </w:r>
    </w:p>
    <w:p w14:paraId="17A8DE0C" w14:textId="77777777" w:rsidR="00324E2B" w:rsidRDefault="00324E2B">
      <w:pPr>
        <w:spacing w:after="0" w:line="240" w:lineRule="auto"/>
        <w:jc w:val="both"/>
        <w:rPr>
          <w:sz w:val="24"/>
          <w:szCs w:val="24"/>
        </w:rPr>
      </w:pPr>
    </w:p>
    <w:p w14:paraId="445B38B8" w14:textId="77777777" w:rsidR="00324E2B" w:rsidRDefault="001B6C21">
      <w:pPr>
        <w:tabs>
          <w:tab w:val="left" w:pos="2115"/>
        </w:tabs>
        <w:spacing w:after="0" w:line="240" w:lineRule="auto"/>
        <w:jc w:val="both"/>
        <w:rPr>
          <w:sz w:val="24"/>
          <w:szCs w:val="24"/>
        </w:rPr>
      </w:pPr>
      <w:r>
        <w:rPr>
          <w:sz w:val="24"/>
          <w:szCs w:val="24"/>
        </w:rPr>
        <w:t xml:space="preserve">In circumstances where the consent of the parent/carer and/or the young person has been sought and is withheld we will consider and where possible respect their wishes. However, our primary consideration must be the safety and welfare of the child and we </w:t>
      </w:r>
      <w:r>
        <w:rPr>
          <w:sz w:val="24"/>
          <w:szCs w:val="24"/>
        </w:rPr>
        <w:t xml:space="preserve">will make a referral in cases where consent is withheld if we believe on the basis of the information available that it is in the best interests of the child/young person to do so. </w:t>
      </w:r>
    </w:p>
    <w:p w14:paraId="7A9BB3D2" w14:textId="77777777" w:rsidR="00324E2B" w:rsidRDefault="00324E2B">
      <w:pPr>
        <w:tabs>
          <w:tab w:val="left" w:pos="2115"/>
        </w:tabs>
        <w:spacing w:after="0" w:line="240" w:lineRule="auto"/>
        <w:jc w:val="both"/>
        <w:rPr>
          <w:sz w:val="24"/>
          <w:szCs w:val="24"/>
        </w:rPr>
      </w:pPr>
    </w:p>
    <w:p w14:paraId="424E7C58" w14:textId="77777777" w:rsidR="00324E2B" w:rsidRDefault="001B6C21">
      <w:pPr>
        <w:tabs>
          <w:tab w:val="left" w:pos="2115"/>
        </w:tabs>
        <w:spacing w:after="0" w:line="240" w:lineRule="auto"/>
        <w:jc w:val="both"/>
        <w:rPr>
          <w:sz w:val="24"/>
          <w:szCs w:val="24"/>
        </w:rPr>
      </w:pPr>
      <w:r>
        <w:rPr>
          <w:sz w:val="24"/>
          <w:szCs w:val="24"/>
        </w:rPr>
        <w:t>The principle of consent may be overridden if there is an overriding publ</w:t>
      </w:r>
      <w:r>
        <w:rPr>
          <w:sz w:val="24"/>
          <w:szCs w:val="24"/>
        </w:rPr>
        <w:t>ic interest, for example in the following circumstances:</w:t>
      </w:r>
    </w:p>
    <w:p w14:paraId="58051BF3" w14:textId="77777777" w:rsidR="00324E2B" w:rsidRDefault="001B6C21">
      <w:pPr>
        <w:tabs>
          <w:tab w:val="left" w:pos="2115"/>
        </w:tabs>
        <w:spacing w:after="0" w:line="240" w:lineRule="auto"/>
        <w:jc w:val="both"/>
        <w:rPr>
          <w:sz w:val="24"/>
          <w:szCs w:val="24"/>
        </w:rPr>
      </w:pPr>
      <w:r>
        <w:rPr>
          <w:sz w:val="24"/>
          <w:szCs w:val="24"/>
        </w:rPr>
        <w:tab/>
      </w:r>
    </w:p>
    <w:p w14:paraId="570E2D44" w14:textId="77777777" w:rsidR="00324E2B" w:rsidRDefault="001B6C21">
      <w:pPr>
        <w:numPr>
          <w:ilvl w:val="0"/>
          <w:numId w:val="33"/>
        </w:numPr>
        <w:tabs>
          <w:tab w:val="left" w:pos="2115"/>
        </w:tabs>
        <w:spacing w:after="0" w:line="240" w:lineRule="auto"/>
        <w:ind w:left="284"/>
        <w:jc w:val="both"/>
        <w:rPr>
          <w:sz w:val="24"/>
          <w:szCs w:val="24"/>
        </w:rPr>
      </w:pPr>
      <w:r>
        <w:rPr>
          <w:sz w:val="24"/>
          <w:szCs w:val="24"/>
        </w:rPr>
        <w:t>the person causing the harm is a member of staff, a volunteer or someone who only has contact with the adult at risk because they both use the service; or</w:t>
      </w:r>
    </w:p>
    <w:p w14:paraId="55EB6A6F" w14:textId="77777777" w:rsidR="00324E2B" w:rsidRDefault="001B6C21">
      <w:pPr>
        <w:numPr>
          <w:ilvl w:val="0"/>
          <w:numId w:val="33"/>
        </w:numPr>
        <w:tabs>
          <w:tab w:val="left" w:pos="2115"/>
        </w:tabs>
        <w:spacing w:after="0" w:line="240" w:lineRule="auto"/>
        <w:ind w:left="284"/>
        <w:jc w:val="both"/>
        <w:rPr>
          <w:sz w:val="24"/>
          <w:szCs w:val="24"/>
        </w:rPr>
      </w:pPr>
      <w:r>
        <w:rPr>
          <w:sz w:val="24"/>
          <w:szCs w:val="24"/>
        </w:rPr>
        <w:t>consent has been provided under undue infl</w:t>
      </w:r>
      <w:r>
        <w:rPr>
          <w:sz w:val="24"/>
          <w:szCs w:val="24"/>
        </w:rPr>
        <w:t>uence, coercion or duress;</w:t>
      </w:r>
    </w:p>
    <w:p w14:paraId="435F1145" w14:textId="77777777" w:rsidR="00324E2B" w:rsidRDefault="001B6C21">
      <w:pPr>
        <w:numPr>
          <w:ilvl w:val="0"/>
          <w:numId w:val="33"/>
        </w:numPr>
        <w:tabs>
          <w:tab w:val="left" w:pos="2115"/>
        </w:tabs>
        <w:spacing w:after="0" w:line="240" w:lineRule="auto"/>
        <w:ind w:left="284"/>
        <w:jc w:val="both"/>
        <w:rPr>
          <w:sz w:val="24"/>
          <w:szCs w:val="24"/>
        </w:rPr>
      </w:pPr>
      <w:r>
        <w:rPr>
          <w:sz w:val="24"/>
          <w:szCs w:val="24"/>
        </w:rPr>
        <w:t xml:space="preserve">other people are at risk from the person causing harm; </w:t>
      </w:r>
    </w:p>
    <w:p w14:paraId="312661F4" w14:textId="77777777" w:rsidR="00324E2B" w:rsidRDefault="001B6C21">
      <w:pPr>
        <w:numPr>
          <w:ilvl w:val="0"/>
          <w:numId w:val="33"/>
        </w:numPr>
        <w:tabs>
          <w:tab w:val="left" w:pos="2115"/>
        </w:tabs>
        <w:spacing w:after="0" w:line="240" w:lineRule="auto"/>
        <w:ind w:left="284"/>
        <w:jc w:val="both"/>
        <w:rPr>
          <w:sz w:val="24"/>
          <w:szCs w:val="24"/>
        </w:rPr>
      </w:pPr>
      <w:r>
        <w:rPr>
          <w:sz w:val="24"/>
          <w:szCs w:val="24"/>
        </w:rPr>
        <w:t>or a crime is alleged or suspected</w:t>
      </w:r>
    </w:p>
    <w:p w14:paraId="288897F9" w14:textId="77777777" w:rsidR="00324E2B" w:rsidRDefault="001B6C21">
      <w:pPr>
        <w:shd w:val="clear" w:color="auto" w:fill="FFFFFF"/>
        <w:spacing w:after="300" w:line="240" w:lineRule="auto"/>
        <w:jc w:val="both"/>
        <w:rPr>
          <w:color w:val="333333"/>
          <w:sz w:val="24"/>
          <w:szCs w:val="24"/>
        </w:rPr>
      </w:pPr>
      <w:r>
        <w:rPr>
          <w:color w:val="333333"/>
          <w:sz w:val="24"/>
          <w:szCs w:val="24"/>
        </w:rPr>
        <w:lastRenderedPageBreak/>
        <w:t xml:space="preserve">Effective protection for children/young people may, on occasions, require the sharing of information without prior parental/carer consent </w:t>
      </w:r>
      <w:r>
        <w:rPr>
          <w:color w:val="333333"/>
          <w:sz w:val="24"/>
          <w:szCs w:val="24"/>
        </w:rPr>
        <w:t>in advance of that information being shared.</w:t>
      </w:r>
    </w:p>
    <w:p w14:paraId="1B3AE621" w14:textId="77777777" w:rsidR="00324E2B" w:rsidRDefault="001B6C21">
      <w:pPr>
        <w:shd w:val="clear" w:color="auto" w:fill="FFFFFF"/>
        <w:spacing w:after="300" w:line="240" w:lineRule="auto"/>
        <w:jc w:val="both"/>
        <w:rPr>
          <w:color w:val="333333"/>
          <w:sz w:val="24"/>
          <w:szCs w:val="24"/>
        </w:rPr>
      </w:pPr>
      <w:r>
        <w:rPr>
          <w:color w:val="333333"/>
          <w:sz w:val="24"/>
          <w:szCs w:val="24"/>
        </w:rPr>
        <w:t xml:space="preserve">Where staff decide not to seek parental consent before making a referral to children's social services in the local Health and Social Care Trust or the police, the reason for this decision must be clearly noted </w:t>
      </w:r>
      <w:r>
        <w:rPr>
          <w:color w:val="333333"/>
          <w:sz w:val="24"/>
          <w:szCs w:val="24"/>
        </w:rPr>
        <w:t xml:space="preserve">in the child/young person's records and included within the verbal and written/UNOCINI referral. </w:t>
      </w:r>
    </w:p>
    <w:p w14:paraId="3D9B3C15" w14:textId="77777777" w:rsidR="00324E2B" w:rsidRDefault="001B6C21">
      <w:pPr>
        <w:shd w:val="clear" w:color="auto" w:fill="FFFFFF"/>
        <w:spacing w:after="300" w:line="240" w:lineRule="auto"/>
        <w:jc w:val="both"/>
        <w:rPr>
          <w:color w:val="333333"/>
          <w:sz w:val="24"/>
          <w:szCs w:val="24"/>
        </w:rPr>
      </w:pPr>
      <w:r>
        <w:rPr>
          <w:color w:val="333333"/>
          <w:sz w:val="24"/>
          <w:szCs w:val="24"/>
        </w:rPr>
        <w:t>When a referral is deemed to be necessary in the interests of the child/young person, and the parents/carers have been consulted and do not consent, the follo</w:t>
      </w:r>
      <w:r>
        <w:rPr>
          <w:color w:val="333333"/>
          <w:sz w:val="24"/>
          <w:szCs w:val="24"/>
        </w:rPr>
        <w:t>wing action should be taken:</w:t>
      </w:r>
    </w:p>
    <w:p w14:paraId="075CBF09" w14:textId="77777777" w:rsidR="00324E2B" w:rsidRDefault="001B6C21">
      <w:pPr>
        <w:numPr>
          <w:ilvl w:val="0"/>
          <w:numId w:val="42"/>
        </w:numPr>
        <w:shd w:val="clear" w:color="auto" w:fill="FFFFFF"/>
        <w:spacing w:before="280" w:after="0" w:line="240" w:lineRule="auto"/>
        <w:ind w:left="426" w:hanging="426"/>
        <w:jc w:val="both"/>
        <w:rPr>
          <w:color w:val="333333"/>
          <w:sz w:val="24"/>
          <w:szCs w:val="24"/>
        </w:rPr>
      </w:pPr>
      <w:r>
        <w:rPr>
          <w:color w:val="333333"/>
          <w:sz w:val="24"/>
          <w:szCs w:val="24"/>
        </w:rPr>
        <w:t>the reason for proceeding without parental consent must be recorded;</w:t>
      </w:r>
    </w:p>
    <w:p w14:paraId="0C1961BD" w14:textId="77777777" w:rsidR="00324E2B" w:rsidRDefault="001B6C21">
      <w:pPr>
        <w:numPr>
          <w:ilvl w:val="0"/>
          <w:numId w:val="42"/>
        </w:numPr>
        <w:shd w:val="clear" w:color="auto" w:fill="FFFFFF"/>
        <w:spacing w:after="0" w:line="240" w:lineRule="auto"/>
        <w:ind w:left="426" w:hanging="426"/>
        <w:jc w:val="both"/>
        <w:rPr>
          <w:color w:val="333333"/>
          <w:sz w:val="24"/>
          <w:szCs w:val="24"/>
        </w:rPr>
      </w:pPr>
      <w:r>
        <w:rPr>
          <w:color w:val="333333"/>
          <w:sz w:val="24"/>
          <w:szCs w:val="24"/>
        </w:rPr>
        <w:t>the withholding of permission by the parent/carer must be included in the verbal and written referral to children's social services;</w:t>
      </w:r>
    </w:p>
    <w:p w14:paraId="44C73C3E" w14:textId="77777777" w:rsidR="00324E2B" w:rsidRDefault="001B6C21">
      <w:pPr>
        <w:numPr>
          <w:ilvl w:val="0"/>
          <w:numId w:val="42"/>
        </w:numPr>
        <w:shd w:val="clear" w:color="auto" w:fill="FFFFFF"/>
        <w:spacing w:after="280" w:line="240" w:lineRule="auto"/>
        <w:ind w:left="426" w:hanging="426"/>
        <w:jc w:val="both"/>
        <w:rPr>
          <w:color w:val="333333"/>
          <w:sz w:val="24"/>
          <w:szCs w:val="24"/>
        </w:rPr>
      </w:pPr>
      <w:r>
        <w:rPr>
          <w:color w:val="333333"/>
          <w:sz w:val="24"/>
          <w:szCs w:val="24"/>
        </w:rPr>
        <w:t>the parent/carer should be contacted to inform them that, after considering their wishes, a referral has been made.</w:t>
      </w:r>
    </w:p>
    <w:p w14:paraId="2A5EF349" w14:textId="77777777" w:rsidR="00324E2B" w:rsidRDefault="001B6C21">
      <w:pPr>
        <w:pBdr>
          <w:top w:val="nil"/>
          <w:left w:val="nil"/>
          <w:bottom w:val="nil"/>
          <w:right w:val="nil"/>
          <w:between w:val="nil"/>
        </w:pBdr>
        <w:spacing w:after="0" w:line="240" w:lineRule="auto"/>
        <w:rPr>
          <w:color w:val="000000"/>
          <w:sz w:val="24"/>
          <w:szCs w:val="24"/>
        </w:rPr>
      </w:pPr>
      <w:r>
        <w:rPr>
          <w:color w:val="000000"/>
          <w:sz w:val="24"/>
          <w:szCs w:val="24"/>
        </w:rPr>
        <w:t>Staff m</w:t>
      </w:r>
      <w:r>
        <w:rPr>
          <w:color w:val="000000"/>
          <w:sz w:val="24"/>
          <w:szCs w:val="24"/>
        </w:rPr>
        <w:t>aking a referral may ask for their anonymity to be protected as far as possible because of a genuine threat to self/family. In such instances this anonymity should be protected with an explanation to the staff member that absolute confidentiality cannot be</w:t>
      </w:r>
      <w:r>
        <w:rPr>
          <w:color w:val="000000"/>
          <w:sz w:val="24"/>
          <w:szCs w:val="24"/>
        </w:rPr>
        <w:t xml:space="preserve"> guaranteed as information may become the subject of court processes.</w:t>
      </w:r>
    </w:p>
    <w:p w14:paraId="17A80C6B" w14:textId="77777777" w:rsidR="00324E2B" w:rsidRDefault="00324E2B">
      <w:pPr>
        <w:tabs>
          <w:tab w:val="left" w:pos="2115"/>
        </w:tabs>
        <w:spacing w:after="0" w:line="240" w:lineRule="auto"/>
        <w:ind w:left="284"/>
        <w:jc w:val="both"/>
        <w:rPr>
          <w:sz w:val="24"/>
          <w:szCs w:val="24"/>
        </w:rPr>
      </w:pPr>
    </w:p>
    <w:p w14:paraId="24F110A2" w14:textId="77777777" w:rsidR="00324E2B" w:rsidRDefault="00324E2B">
      <w:pPr>
        <w:spacing w:after="0" w:line="240" w:lineRule="auto"/>
        <w:jc w:val="both"/>
        <w:rPr>
          <w:b/>
          <w:sz w:val="24"/>
          <w:szCs w:val="24"/>
        </w:rPr>
      </w:pPr>
    </w:p>
    <w:p w14:paraId="4F17CD53" w14:textId="77777777" w:rsidR="00324E2B" w:rsidRDefault="001B6C21">
      <w:pPr>
        <w:spacing w:after="0" w:line="240" w:lineRule="auto"/>
        <w:jc w:val="both"/>
        <w:rPr>
          <w:b/>
          <w:sz w:val="24"/>
          <w:szCs w:val="24"/>
        </w:rPr>
      </w:pPr>
      <w:r>
        <w:rPr>
          <w:b/>
          <w:sz w:val="24"/>
          <w:szCs w:val="24"/>
        </w:rPr>
        <w:t>Confidentiality and Information Sharing</w:t>
      </w:r>
    </w:p>
    <w:p w14:paraId="5F2CC503" w14:textId="77777777" w:rsidR="00324E2B" w:rsidRDefault="00324E2B">
      <w:pPr>
        <w:spacing w:after="0" w:line="240" w:lineRule="auto"/>
        <w:jc w:val="both"/>
        <w:rPr>
          <w:b/>
          <w:sz w:val="24"/>
          <w:szCs w:val="24"/>
        </w:rPr>
      </w:pPr>
    </w:p>
    <w:p w14:paraId="538EF874" w14:textId="77777777" w:rsidR="00324E2B" w:rsidRDefault="001B6C21">
      <w:pPr>
        <w:spacing w:after="0" w:line="240" w:lineRule="auto"/>
        <w:jc w:val="both"/>
        <w:rPr>
          <w:sz w:val="24"/>
          <w:szCs w:val="24"/>
        </w:rPr>
      </w:pPr>
      <w:r>
        <w:rPr>
          <w:sz w:val="24"/>
          <w:szCs w:val="24"/>
        </w:rPr>
        <w:t>Information given to members of staff about possible child abuse cannot be held “in confidence”. In the interests of the child, staff have a responsibility to share relevant information about the protection of children with other professionals particularly</w:t>
      </w:r>
      <w:r>
        <w:rPr>
          <w:sz w:val="24"/>
          <w:szCs w:val="24"/>
        </w:rPr>
        <w:t xml:space="preserve"> the investigative agencies. In keeping with the principle of confidentiality, the sharing of information with school staff will be on a ‘need to know’ basis. </w:t>
      </w:r>
    </w:p>
    <w:p w14:paraId="2EDE575A" w14:textId="77777777" w:rsidR="00324E2B" w:rsidRDefault="00324E2B">
      <w:pPr>
        <w:spacing w:after="0" w:line="240" w:lineRule="auto"/>
        <w:jc w:val="both"/>
        <w:rPr>
          <w:sz w:val="24"/>
          <w:szCs w:val="24"/>
        </w:rPr>
      </w:pPr>
    </w:p>
    <w:p w14:paraId="22C9F00A" w14:textId="77777777" w:rsidR="00324E2B" w:rsidRDefault="001B6C21">
      <w:pPr>
        <w:spacing w:after="0" w:line="240" w:lineRule="auto"/>
        <w:jc w:val="both"/>
        <w:rPr>
          <w:sz w:val="24"/>
          <w:szCs w:val="24"/>
        </w:rPr>
      </w:pPr>
      <w:r>
        <w:rPr>
          <w:sz w:val="24"/>
          <w:szCs w:val="24"/>
        </w:rPr>
        <w:t>Where there have been, or are current, child protection concerns about a pupil who transfers to</w:t>
      </w:r>
      <w:r>
        <w:rPr>
          <w:sz w:val="24"/>
          <w:szCs w:val="24"/>
        </w:rPr>
        <w:t xml:space="preserve"> another school we will consider what information should be shared with the Designated Teacher in the receiving school. </w:t>
      </w:r>
    </w:p>
    <w:p w14:paraId="380A6907" w14:textId="77777777" w:rsidR="00324E2B" w:rsidRDefault="00324E2B">
      <w:pPr>
        <w:spacing w:after="0" w:line="240" w:lineRule="auto"/>
        <w:jc w:val="both"/>
        <w:rPr>
          <w:sz w:val="24"/>
          <w:szCs w:val="24"/>
        </w:rPr>
      </w:pPr>
    </w:p>
    <w:p w14:paraId="026C10A2" w14:textId="77777777" w:rsidR="00324E2B" w:rsidRDefault="001B6C21">
      <w:pPr>
        <w:spacing w:after="0" w:line="240" w:lineRule="auto"/>
        <w:jc w:val="both"/>
        <w:rPr>
          <w:sz w:val="24"/>
          <w:szCs w:val="24"/>
        </w:rPr>
      </w:pPr>
      <w:r>
        <w:rPr>
          <w:sz w:val="24"/>
          <w:szCs w:val="24"/>
        </w:rPr>
        <w:t>Where it is necessary to safeguard children, information will be shared with other statutory agencies in accordance with the requireme</w:t>
      </w:r>
      <w:r>
        <w:rPr>
          <w:sz w:val="24"/>
          <w:szCs w:val="24"/>
        </w:rPr>
        <w:t>nts of this policy, the school data protection policy and the General Data Protection Regulations (GDPR)</w:t>
      </w:r>
    </w:p>
    <w:p w14:paraId="06C6B739" w14:textId="77777777" w:rsidR="00324E2B" w:rsidRDefault="00324E2B">
      <w:pPr>
        <w:spacing w:after="0" w:line="240" w:lineRule="auto"/>
        <w:jc w:val="both"/>
        <w:rPr>
          <w:sz w:val="24"/>
          <w:szCs w:val="24"/>
        </w:rPr>
      </w:pPr>
    </w:p>
    <w:p w14:paraId="106FCB2C" w14:textId="77777777" w:rsidR="00324E2B" w:rsidRDefault="00324E2B">
      <w:pPr>
        <w:spacing w:after="0" w:line="240" w:lineRule="auto"/>
        <w:jc w:val="both"/>
        <w:rPr>
          <w:sz w:val="24"/>
          <w:szCs w:val="24"/>
        </w:rPr>
      </w:pPr>
    </w:p>
    <w:p w14:paraId="2BD209B4" w14:textId="77777777" w:rsidR="00324E2B" w:rsidRDefault="001B6C21">
      <w:pPr>
        <w:jc w:val="both"/>
        <w:rPr>
          <w:sz w:val="24"/>
          <w:szCs w:val="24"/>
        </w:rPr>
      </w:pPr>
      <w:r>
        <w:rPr>
          <w:b/>
          <w:sz w:val="24"/>
          <w:szCs w:val="24"/>
        </w:rPr>
        <w:t>Record Keeping</w:t>
      </w:r>
    </w:p>
    <w:p w14:paraId="33CB07DC" w14:textId="77777777" w:rsidR="00324E2B" w:rsidRDefault="001B6C21">
      <w:pPr>
        <w:spacing w:after="120"/>
        <w:jc w:val="both"/>
        <w:rPr>
          <w:sz w:val="24"/>
          <w:szCs w:val="24"/>
        </w:rPr>
      </w:pPr>
      <w:r>
        <w:rPr>
          <w:sz w:val="24"/>
          <w:szCs w:val="24"/>
        </w:rPr>
        <w:t xml:space="preserve">In accordance with DE guidance we must consider and develop clear guidelines for the recording, storage, retention and destruction of both manual and electronic records where they relate to child protection concerns.  </w:t>
      </w:r>
    </w:p>
    <w:p w14:paraId="0EF94D5E" w14:textId="77777777" w:rsidR="00324E2B" w:rsidRDefault="001B6C21">
      <w:pPr>
        <w:pStyle w:val="Heading1"/>
        <w:jc w:val="both"/>
        <w:rPr>
          <w:rFonts w:ascii="Calibri" w:eastAsia="Calibri" w:hAnsi="Calibri" w:cs="Calibri"/>
          <w:b w:val="0"/>
        </w:rPr>
      </w:pPr>
      <w:r>
        <w:rPr>
          <w:rFonts w:ascii="Calibri" w:eastAsia="Calibri" w:hAnsi="Calibri" w:cs="Calibri"/>
          <w:b w:val="0"/>
        </w:rPr>
        <w:lastRenderedPageBreak/>
        <w:t>In order to meet these requirements a</w:t>
      </w:r>
      <w:r>
        <w:rPr>
          <w:rFonts w:ascii="Calibri" w:eastAsia="Calibri" w:hAnsi="Calibri" w:cs="Calibri"/>
          <w:b w:val="0"/>
        </w:rPr>
        <w:t xml:space="preserve">ll child protection records, information and confidential notes concerning pupils in Gaelscoil na mBeann are stored securely and only the Designated Teacher/Deputy Designated Teacher and Principal have access to them. In accordance with DE guidance on the </w:t>
      </w:r>
      <w:r>
        <w:rPr>
          <w:rFonts w:ascii="Calibri" w:eastAsia="Calibri" w:hAnsi="Calibri" w:cs="Calibri"/>
          <w:b w:val="0"/>
        </w:rPr>
        <w:t>disposal of child protection records these records will be stored from child’s date of birth plus 30 years. If information is held electronically, whether on a laptop or on a portable memory device, all must be encrypted and appropriately password protecte</w:t>
      </w:r>
      <w:r>
        <w:rPr>
          <w:rFonts w:ascii="Calibri" w:eastAsia="Calibri" w:hAnsi="Calibri" w:cs="Calibri"/>
          <w:b w:val="0"/>
        </w:rPr>
        <w:t>d.</w:t>
      </w:r>
    </w:p>
    <w:p w14:paraId="0D19C117" w14:textId="77777777" w:rsidR="00324E2B" w:rsidRDefault="00324E2B"/>
    <w:p w14:paraId="30115873" w14:textId="77777777" w:rsidR="00324E2B" w:rsidRDefault="001B6C21">
      <w:pPr>
        <w:spacing w:after="0" w:line="240" w:lineRule="auto"/>
        <w:jc w:val="both"/>
        <w:rPr>
          <w:b/>
          <w:color w:val="FF0000"/>
          <w:sz w:val="24"/>
          <w:szCs w:val="24"/>
        </w:rPr>
      </w:pPr>
      <w:r>
        <w:rPr>
          <w:sz w:val="24"/>
          <w:szCs w:val="24"/>
        </w:rPr>
        <w:t>These notes or records should be factual, objective and include what was seen, said, heard or reported. They should include details of the place and time and who was present and should be given to the Designated/Deputy Designated Teacher. The person wh</w:t>
      </w:r>
      <w:r>
        <w:rPr>
          <w:sz w:val="24"/>
          <w:szCs w:val="24"/>
        </w:rPr>
        <w:t>o reports the incident must treat the matter in confidence.</w:t>
      </w:r>
    </w:p>
    <w:p w14:paraId="247B01BE" w14:textId="77777777" w:rsidR="00324E2B" w:rsidRDefault="00324E2B">
      <w:pPr>
        <w:spacing w:after="0" w:line="240" w:lineRule="auto"/>
        <w:rPr>
          <w:b/>
          <w:sz w:val="24"/>
          <w:szCs w:val="24"/>
        </w:rPr>
      </w:pPr>
    </w:p>
    <w:p w14:paraId="1DFE9C92" w14:textId="77777777" w:rsidR="00324E2B" w:rsidRDefault="001B6C21">
      <w:pPr>
        <w:jc w:val="both"/>
        <w:rPr>
          <w:b/>
          <w:sz w:val="24"/>
          <w:szCs w:val="24"/>
        </w:rPr>
      </w:pPr>
      <w:r>
        <w:rPr>
          <w:b/>
          <w:sz w:val="24"/>
          <w:szCs w:val="24"/>
        </w:rPr>
        <w:t>Safe Recruitment Procedures</w:t>
      </w:r>
    </w:p>
    <w:p w14:paraId="4BC95442" w14:textId="77777777" w:rsidR="00324E2B" w:rsidRDefault="001B6C21">
      <w:pPr>
        <w:jc w:val="both"/>
        <w:rPr>
          <w:sz w:val="24"/>
          <w:szCs w:val="24"/>
        </w:rPr>
      </w:pPr>
      <w:r>
        <w:rPr>
          <w:sz w:val="24"/>
          <w:szCs w:val="24"/>
        </w:rPr>
        <w:t>Vetting checks are a key preventative measure in preventing unsuitable individuals’ access to children and vulnerable adults through the education system and schools m</w:t>
      </w:r>
      <w:r>
        <w:rPr>
          <w:sz w:val="24"/>
          <w:szCs w:val="24"/>
        </w:rPr>
        <w:t xml:space="preserve">ust ensure that all persons on school property are vetted, inducted and supervised as appropriate. All staff paid or unpaid who are appointed to positions in </w:t>
      </w:r>
      <w:r>
        <w:rPr>
          <w:b/>
          <w:sz w:val="24"/>
          <w:szCs w:val="24"/>
        </w:rPr>
        <w:t>Gaelscoil na mBeann</w:t>
      </w:r>
      <w:r>
        <w:rPr>
          <w:sz w:val="24"/>
          <w:szCs w:val="24"/>
        </w:rPr>
        <w:t xml:space="preserve"> are vetted / supervised in accordance with relevant legislation and Department</w:t>
      </w:r>
      <w:r>
        <w:rPr>
          <w:sz w:val="24"/>
          <w:szCs w:val="24"/>
        </w:rPr>
        <w:t xml:space="preserve">al guidance. </w:t>
      </w:r>
    </w:p>
    <w:p w14:paraId="05B2478D" w14:textId="77777777" w:rsidR="00324E2B" w:rsidRDefault="00324E2B">
      <w:pPr>
        <w:spacing w:after="0" w:line="240" w:lineRule="auto"/>
        <w:jc w:val="both"/>
        <w:rPr>
          <w:b/>
          <w:sz w:val="24"/>
          <w:szCs w:val="24"/>
          <w:u w:val="single"/>
        </w:rPr>
      </w:pPr>
    </w:p>
    <w:p w14:paraId="236FA6AB" w14:textId="77777777" w:rsidR="00324E2B" w:rsidRDefault="001B6C21">
      <w:pPr>
        <w:spacing w:after="120"/>
        <w:jc w:val="both"/>
        <w:rPr>
          <w:b/>
          <w:sz w:val="24"/>
          <w:szCs w:val="24"/>
        </w:rPr>
      </w:pPr>
      <w:r>
        <w:rPr>
          <w:b/>
          <w:sz w:val="24"/>
          <w:szCs w:val="24"/>
        </w:rPr>
        <w:t>Code of Conduct For all Staff - Paid or Unpaid</w:t>
      </w:r>
    </w:p>
    <w:p w14:paraId="0D59BBAD" w14:textId="77777777" w:rsidR="00324E2B" w:rsidRDefault="001B6C21">
      <w:pPr>
        <w:jc w:val="both"/>
        <w:rPr>
          <w:i/>
          <w:sz w:val="24"/>
          <w:szCs w:val="24"/>
        </w:rPr>
      </w:pPr>
      <w:r>
        <w:rPr>
          <w:sz w:val="24"/>
          <w:szCs w:val="24"/>
        </w:rPr>
        <w:t>All actions concerning children and young people must uphold the best interests of the young person as a primary consideration. Staff must always be mindful of the fact that they hold a position</w:t>
      </w:r>
      <w:r>
        <w:rPr>
          <w:sz w:val="24"/>
          <w:szCs w:val="24"/>
        </w:rPr>
        <w:t xml:space="preserve"> of trust and that their behaviour towards the child and young people in their charge must be above reproach. All members of staff are expected to comply with the school’s Code of Conduct for Employees and Volunteers</w:t>
      </w:r>
      <w:r>
        <w:rPr>
          <w:i/>
          <w:sz w:val="24"/>
          <w:szCs w:val="24"/>
        </w:rPr>
        <w:t xml:space="preserve"> </w:t>
      </w:r>
      <w:r>
        <w:rPr>
          <w:sz w:val="24"/>
          <w:szCs w:val="24"/>
        </w:rPr>
        <w:t>which has been approved by the Board of</w:t>
      </w:r>
      <w:r>
        <w:rPr>
          <w:sz w:val="24"/>
          <w:szCs w:val="24"/>
        </w:rPr>
        <w:t xml:space="preserve"> Governors </w:t>
      </w:r>
      <w:r>
        <w:rPr>
          <w:i/>
          <w:sz w:val="24"/>
          <w:szCs w:val="24"/>
        </w:rPr>
        <w:t xml:space="preserve"> </w:t>
      </w:r>
    </w:p>
    <w:p w14:paraId="46818F40" w14:textId="77777777" w:rsidR="00324E2B" w:rsidRDefault="001B6C21">
      <w:pPr>
        <w:jc w:val="both"/>
        <w:rPr>
          <w:b/>
          <w:sz w:val="24"/>
          <w:szCs w:val="24"/>
        </w:rPr>
      </w:pPr>
      <w:r>
        <w:rPr>
          <w:b/>
          <w:i/>
          <w:sz w:val="24"/>
          <w:szCs w:val="24"/>
        </w:rPr>
        <w:t>Staff code of conduct is available on request from school office.</w:t>
      </w:r>
    </w:p>
    <w:p w14:paraId="736154F3" w14:textId="77777777" w:rsidR="00324E2B" w:rsidRDefault="00324E2B">
      <w:pPr>
        <w:pBdr>
          <w:top w:val="nil"/>
          <w:left w:val="nil"/>
          <w:bottom w:val="nil"/>
          <w:right w:val="nil"/>
          <w:between w:val="nil"/>
        </w:pBdr>
        <w:spacing w:after="0" w:line="240" w:lineRule="auto"/>
        <w:rPr>
          <w:color w:val="FF0000"/>
          <w:sz w:val="24"/>
          <w:szCs w:val="24"/>
        </w:rPr>
      </w:pPr>
    </w:p>
    <w:p w14:paraId="7804F226" w14:textId="77777777" w:rsidR="00324E2B" w:rsidRDefault="001B6C21">
      <w:pPr>
        <w:jc w:val="both"/>
        <w:rPr>
          <w:b/>
          <w:sz w:val="24"/>
          <w:szCs w:val="24"/>
        </w:rPr>
      </w:pPr>
      <w:r>
        <w:rPr>
          <w:b/>
          <w:sz w:val="24"/>
          <w:szCs w:val="24"/>
        </w:rPr>
        <w:t xml:space="preserve">The Preventative Curriculum </w:t>
      </w:r>
    </w:p>
    <w:p w14:paraId="70CA9004" w14:textId="77777777" w:rsidR="00324E2B" w:rsidRDefault="001B6C21">
      <w:pPr>
        <w:jc w:val="both"/>
        <w:rPr>
          <w:sz w:val="24"/>
          <w:szCs w:val="24"/>
        </w:rPr>
      </w:pPr>
      <w:r>
        <w:rPr>
          <w:sz w:val="24"/>
          <w:szCs w:val="24"/>
        </w:rPr>
        <w:t>The Gaelscoil offers protection on two levels:</w:t>
      </w:r>
    </w:p>
    <w:p w14:paraId="2603DF2B" w14:textId="77777777" w:rsidR="00324E2B" w:rsidRDefault="00324E2B">
      <w:pPr>
        <w:ind w:left="720" w:firstLine="720"/>
        <w:jc w:val="both"/>
        <w:rPr>
          <w:sz w:val="24"/>
          <w:szCs w:val="24"/>
        </w:rPr>
      </w:pPr>
    </w:p>
    <w:p w14:paraId="7D9535E1" w14:textId="77777777" w:rsidR="00324E2B" w:rsidRDefault="001B6C21">
      <w:pPr>
        <w:numPr>
          <w:ilvl w:val="0"/>
          <w:numId w:val="44"/>
        </w:numPr>
        <w:pBdr>
          <w:top w:val="nil"/>
          <w:left w:val="nil"/>
          <w:bottom w:val="nil"/>
          <w:right w:val="nil"/>
          <w:between w:val="nil"/>
        </w:pBdr>
        <w:spacing w:after="0" w:line="240" w:lineRule="auto"/>
        <w:jc w:val="both"/>
        <w:rPr>
          <w:b/>
          <w:color w:val="000000"/>
          <w:sz w:val="24"/>
          <w:szCs w:val="24"/>
        </w:rPr>
      </w:pPr>
      <w:r>
        <w:rPr>
          <w:color w:val="000000"/>
          <w:sz w:val="24"/>
          <w:szCs w:val="24"/>
        </w:rPr>
        <w:t>Immediate protection - creating a listening environment that makes it easier for pupils to share their concerns.</w:t>
      </w:r>
    </w:p>
    <w:p w14:paraId="604100F5" w14:textId="77777777" w:rsidR="00324E2B" w:rsidRDefault="00324E2B">
      <w:pPr>
        <w:jc w:val="both"/>
        <w:rPr>
          <w:sz w:val="24"/>
          <w:szCs w:val="24"/>
        </w:rPr>
      </w:pPr>
    </w:p>
    <w:p w14:paraId="38CE9989" w14:textId="77777777" w:rsidR="00324E2B" w:rsidRDefault="001B6C21">
      <w:pPr>
        <w:numPr>
          <w:ilvl w:val="0"/>
          <w:numId w:val="44"/>
        </w:numPr>
        <w:pBdr>
          <w:top w:val="nil"/>
          <w:left w:val="nil"/>
          <w:bottom w:val="nil"/>
          <w:right w:val="nil"/>
          <w:between w:val="nil"/>
        </w:pBdr>
        <w:spacing w:after="0" w:line="240" w:lineRule="auto"/>
        <w:jc w:val="both"/>
        <w:rPr>
          <w:b/>
          <w:color w:val="000000"/>
          <w:sz w:val="24"/>
          <w:szCs w:val="24"/>
        </w:rPr>
      </w:pPr>
      <w:r>
        <w:rPr>
          <w:color w:val="000000"/>
          <w:sz w:val="24"/>
          <w:szCs w:val="24"/>
        </w:rPr>
        <w:t>Long term protection, enhancing self-esteem and encouraging pro social skills, helping to break the cycle of abusive behaviour.</w:t>
      </w:r>
    </w:p>
    <w:p w14:paraId="68E4F123" w14:textId="77777777" w:rsidR="00324E2B" w:rsidRDefault="00324E2B">
      <w:pPr>
        <w:jc w:val="both"/>
        <w:rPr>
          <w:b/>
          <w:sz w:val="24"/>
          <w:szCs w:val="24"/>
        </w:rPr>
      </w:pPr>
    </w:p>
    <w:p w14:paraId="3203B9C9" w14:textId="77777777" w:rsidR="00324E2B" w:rsidRDefault="001B6C21">
      <w:pPr>
        <w:pBdr>
          <w:top w:val="nil"/>
          <w:left w:val="nil"/>
          <w:bottom w:val="nil"/>
          <w:right w:val="nil"/>
          <w:between w:val="nil"/>
        </w:pBdr>
        <w:spacing w:after="0" w:line="240" w:lineRule="auto"/>
        <w:jc w:val="both"/>
        <w:rPr>
          <w:color w:val="000000"/>
          <w:sz w:val="24"/>
          <w:szCs w:val="24"/>
        </w:rPr>
      </w:pPr>
      <w:r>
        <w:rPr>
          <w:color w:val="000000"/>
          <w:sz w:val="24"/>
          <w:szCs w:val="24"/>
        </w:rPr>
        <w:t>The statutory</w:t>
      </w:r>
      <w:r>
        <w:rPr>
          <w:color w:val="000000"/>
          <w:sz w:val="24"/>
          <w:szCs w:val="24"/>
        </w:rPr>
        <w:t xml:space="preserve"> personal development curriculum requires schools to give specific attention to pupils’ emotional wellbeing, health and safety, relationships, and the development of a moral thinking and value system. The curriculum also offers a medium to explore sensitiv</w:t>
      </w:r>
      <w:r>
        <w:rPr>
          <w:color w:val="000000"/>
          <w:sz w:val="24"/>
          <w:szCs w:val="24"/>
        </w:rPr>
        <w:t xml:space="preserve">e issues </w:t>
      </w:r>
      <w:r>
        <w:rPr>
          <w:color w:val="000000"/>
          <w:sz w:val="24"/>
          <w:szCs w:val="24"/>
        </w:rPr>
        <w:lastRenderedPageBreak/>
        <w:t>with children and young people in an age-appropriate way which helps them to develop appropriate protective behaviours. (2017/04)</w:t>
      </w:r>
    </w:p>
    <w:p w14:paraId="53FB2757" w14:textId="77777777" w:rsidR="00324E2B" w:rsidRDefault="001B6C21">
      <w:pPr>
        <w:jc w:val="both"/>
        <w:rPr>
          <w:sz w:val="24"/>
          <w:szCs w:val="24"/>
        </w:rPr>
      </w:pPr>
      <w:r>
        <w:rPr>
          <w:sz w:val="24"/>
          <w:szCs w:val="24"/>
        </w:rPr>
        <w:t xml:space="preserve">We offer a supportive environment to children and young people who are being abused, have been abused and may in the </w:t>
      </w:r>
      <w:r>
        <w:rPr>
          <w:sz w:val="24"/>
          <w:szCs w:val="24"/>
        </w:rPr>
        <w:t>future be abused.  Pupils are vulnerable.</w:t>
      </w:r>
    </w:p>
    <w:p w14:paraId="65210DD8" w14:textId="77777777" w:rsidR="00324E2B" w:rsidRDefault="001B6C21">
      <w:pPr>
        <w:jc w:val="both"/>
        <w:rPr>
          <w:sz w:val="24"/>
          <w:szCs w:val="24"/>
        </w:rPr>
      </w:pPr>
      <w:r>
        <w:rPr>
          <w:sz w:val="24"/>
          <w:szCs w:val="24"/>
        </w:rPr>
        <w:t xml:space="preserve">The Gaelscoil has developed and provides a ‘child protection ethos’ and a preventative curriculum.  We offer children an alternative model to violent or abusive behaviour and alternative methods of responding.  We </w:t>
      </w:r>
      <w:r>
        <w:rPr>
          <w:sz w:val="24"/>
          <w:szCs w:val="24"/>
        </w:rPr>
        <w:t>aim to involve the whole Gaelscoil community in creating a ‘listening educational establishment’.</w:t>
      </w:r>
    </w:p>
    <w:p w14:paraId="401CFE1F" w14:textId="77777777" w:rsidR="00324E2B" w:rsidRDefault="001B6C21">
      <w:pPr>
        <w:jc w:val="both"/>
        <w:rPr>
          <w:i/>
          <w:sz w:val="24"/>
          <w:szCs w:val="24"/>
        </w:rPr>
      </w:pPr>
      <w:r>
        <w:rPr>
          <w:sz w:val="24"/>
          <w:szCs w:val="24"/>
        </w:rPr>
        <w:t>Throughout the school year child protection issues are addressed through class assemblies and there is a permanent child protection notice board in the main c</w:t>
      </w:r>
      <w:r>
        <w:rPr>
          <w:sz w:val="24"/>
          <w:szCs w:val="24"/>
        </w:rPr>
        <w:t>orridor and relevant information in each resource area, which provides advice and displays child helpline numbers</w:t>
      </w:r>
      <w:r>
        <w:rPr>
          <w:i/>
          <w:sz w:val="24"/>
          <w:szCs w:val="24"/>
        </w:rPr>
        <w:t xml:space="preserve">. </w:t>
      </w:r>
    </w:p>
    <w:p w14:paraId="334DBF42" w14:textId="77777777" w:rsidR="00324E2B" w:rsidRDefault="001B6C21">
      <w:pPr>
        <w:jc w:val="both"/>
        <w:rPr>
          <w:sz w:val="24"/>
          <w:szCs w:val="24"/>
        </w:rPr>
      </w:pPr>
      <w:r>
        <w:rPr>
          <w:sz w:val="24"/>
          <w:szCs w:val="24"/>
        </w:rPr>
        <w:t>The Board of Governors ensures that Gaelscoil na mBeann follows the Code of Practice for the conduct of all members of staff towards the pup</w:t>
      </w:r>
      <w:r>
        <w:rPr>
          <w:sz w:val="24"/>
          <w:szCs w:val="24"/>
        </w:rPr>
        <w:t>ils attending the Gaelscoil.  The Code of Practice covers all activities organised in, and by Gaelscoil na mBeann whether on the Gaelscoil premises or elsewhere.</w:t>
      </w:r>
    </w:p>
    <w:p w14:paraId="48AF1234" w14:textId="77777777" w:rsidR="00324E2B" w:rsidRDefault="001B6C21">
      <w:pPr>
        <w:jc w:val="both"/>
        <w:rPr>
          <w:sz w:val="24"/>
          <w:szCs w:val="24"/>
        </w:rPr>
      </w:pPr>
      <w:r>
        <w:rPr>
          <w:sz w:val="24"/>
          <w:szCs w:val="24"/>
        </w:rPr>
        <w:t>We ensure that persons beyond Gaelscoil staff who are invited to be involved as helpers/leader</w:t>
      </w:r>
      <w:r>
        <w:rPr>
          <w:sz w:val="24"/>
          <w:szCs w:val="24"/>
        </w:rPr>
        <w:t>s on educational visits, residential visits, or other out of school educational activities are subject to vetting procedures in keeping with current arrangements for the care and protection of children and young people.</w:t>
      </w:r>
    </w:p>
    <w:p w14:paraId="7F5A3CD0" w14:textId="77777777" w:rsidR="00324E2B" w:rsidRDefault="001B6C21">
      <w:pPr>
        <w:jc w:val="both"/>
        <w:rPr>
          <w:sz w:val="24"/>
          <w:szCs w:val="24"/>
        </w:rPr>
      </w:pPr>
      <w:r>
        <w:rPr>
          <w:sz w:val="24"/>
          <w:szCs w:val="24"/>
        </w:rPr>
        <w:t xml:space="preserve">We will ensure that we will provide </w:t>
      </w:r>
      <w:r>
        <w:rPr>
          <w:sz w:val="24"/>
          <w:szCs w:val="24"/>
        </w:rPr>
        <w:t>effective management for our staff through adequate training and supervision.</w:t>
      </w:r>
    </w:p>
    <w:p w14:paraId="43DBF54B" w14:textId="77777777" w:rsidR="00324E2B" w:rsidRDefault="00324E2B">
      <w:pPr>
        <w:spacing w:after="0" w:line="240" w:lineRule="auto"/>
        <w:rPr>
          <w:b/>
          <w:sz w:val="24"/>
          <w:szCs w:val="24"/>
        </w:rPr>
      </w:pPr>
    </w:p>
    <w:p w14:paraId="685E104A" w14:textId="77777777" w:rsidR="00324E2B" w:rsidRDefault="001B6C21">
      <w:pPr>
        <w:jc w:val="both"/>
        <w:rPr>
          <w:b/>
          <w:sz w:val="24"/>
          <w:szCs w:val="24"/>
        </w:rPr>
      </w:pPr>
      <w:r>
        <w:rPr>
          <w:b/>
          <w:sz w:val="24"/>
          <w:szCs w:val="24"/>
        </w:rPr>
        <w:t>Monitoring and evaluation</w:t>
      </w:r>
    </w:p>
    <w:p w14:paraId="7BA3E31C" w14:textId="77777777" w:rsidR="00324E2B" w:rsidRDefault="001B6C21">
      <w:pPr>
        <w:jc w:val="both"/>
        <w:rPr>
          <w:color w:val="7030A0"/>
          <w:sz w:val="24"/>
          <w:szCs w:val="24"/>
        </w:rPr>
      </w:pPr>
      <w:r>
        <w:rPr>
          <w:sz w:val="24"/>
          <w:szCs w:val="24"/>
        </w:rPr>
        <w:t>This policy will be reviewed annually by the Safeguarding Team and approved every 2 years by the Board of Governors for dissemination to parents, pupil</w:t>
      </w:r>
      <w:r>
        <w:rPr>
          <w:sz w:val="24"/>
          <w:szCs w:val="24"/>
        </w:rPr>
        <w:t>s and staff.  It will be implemented through the school’s staff induction and training programme and as part of day to day practice. Compliance with the policy will be monitored on an on-going basis by the Designated Teacher for Child Protection and period</w:t>
      </w:r>
      <w:r>
        <w:rPr>
          <w:sz w:val="24"/>
          <w:szCs w:val="24"/>
        </w:rPr>
        <w:t>ically by the Schools Safeguarding Team. The Board of Governors will also monitor child protection activity and the implementation of the Safeguarding and Child Protection policy on a regular basis through the provision of reports from the Designated Teach</w:t>
      </w:r>
      <w:r>
        <w:rPr>
          <w:sz w:val="24"/>
          <w:szCs w:val="24"/>
        </w:rPr>
        <w:t xml:space="preserve">er.   </w:t>
      </w:r>
    </w:p>
    <w:p w14:paraId="594CAF84" w14:textId="77777777" w:rsidR="00324E2B" w:rsidRDefault="00324E2B">
      <w:pPr>
        <w:spacing w:after="0" w:line="240" w:lineRule="auto"/>
        <w:jc w:val="both"/>
        <w:rPr>
          <w:sz w:val="24"/>
          <w:szCs w:val="24"/>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067"/>
      </w:tblGrid>
      <w:tr w:rsidR="00324E2B" w14:paraId="0FD7A4FF" w14:textId="77777777">
        <w:tc>
          <w:tcPr>
            <w:tcW w:w="5949" w:type="dxa"/>
          </w:tcPr>
          <w:p w14:paraId="6DF64F04" w14:textId="77777777" w:rsidR="00324E2B" w:rsidRDefault="001B6C21">
            <w:pPr>
              <w:jc w:val="both"/>
              <w:rPr>
                <w:b/>
                <w:color w:val="000000"/>
                <w:sz w:val="24"/>
                <w:szCs w:val="24"/>
              </w:rPr>
            </w:pPr>
            <w:r>
              <w:rPr>
                <w:b/>
                <w:color w:val="000000"/>
                <w:sz w:val="24"/>
                <w:szCs w:val="24"/>
              </w:rPr>
              <w:t>Date Policy Reviewed:</w:t>
            </w:r>
          </w:p>
        </w:tc>
        <w:tc>
          <w:tcPr>
            <w:tcW w:w="3067" w:type="dxa"/>
          </w:tcPr>
          <w:p w14:paraId="1D423428" w14:textId="77777777" w:rsidR="00324E2B" w:rsidRDefault="00324E2B">
            <w:pPr>
              <w:jc w:val="both"/>
              <w:rPr>
                <w:b/>
                <w:color w:val="000000"/>
                <w:sz w:val="24"/>
                <w:szCs w:val="24"/>
              </w:rPr>
            </w:pPr>
          </w:p>
        </w:tc>
      </w:tr>
      <w:tr w:rsidR="00324E2B" w14:paraId="61D96231" w14:textId="77777777">
        <w:tc>
          <w:tcPr>
            <w:tcW w:w="5949" w:type="dxa"/>
          </w:tcPr>
          <w:p w14:paraId="5EE18288" w14:textId="77777777" w:rsidR="00324E2B" w:rsidRDefault="001B6C21">
            <w:pPr>
              <w:jc w:val="both"/>
              <w:rPr>
                <w:b/>
                <w:color w:val="000000"/>
                <w:sz w:val="24"/>
                <w:szCs w:val="24"/>
              </w:rPr>
            </w:pPr>
            <w:r>
              <w:rPr>
                <w:b/>
                <w:color w:val="000000"/>
                <w:sz w:val="24"/>
                <w:szCs w:val="24"/>
              </w:rPr>
              <w:t>Signed:</w:t>
            </w:r>
          </w:p>
        </w:tc>
        <w:tc>
          <w:tcPr>
            <w:tcW w:w="3067" w:type="dxa"/>
          </w:tcPr>
          <w:p w14:paraId="0C598895" w14:textId="77777777" w:rsidR="00324E2B" w:rsidRDefault="001B6C21">
            <w:pPr>
              <w:jc w:val="right"/>
              <w:rPr>
                <w:b/>
                <w:color w:val="000000"/>
                <w:sz w:val="24"/>
                <w:szCs w:val="24"/>
              </w:rPr>
            </w:pPr>
            <w:r>
              <w:rPr>
                <w:b/>
                <w:color w:val="000000"/>
                <w:sz w:val="24"/>
                <w:szCs w:val="24"/>
              </w:rPr>
              <w:t>Designated Teacher</w:t>
            </w:r>
          </w:p>
        </w:tc>
      </w:tr>
      <w:tr w:rsidR="00324E2B" w14:paraId="11026D7C" w14:textId="77777777">
        <w:tc>
          <w:tcPr>
            <w:tcW w:w="5949" w:type="dxa"/>
          </w:tcPr>
          <w:p w14:paraId="6B98D621" w14:textId="77777777" w:rsidR="00324E2B" w:rsidRDefault="001B6C21">
            <w:pPr>
              <w:jc w:val="both"/>
              <w:rPr>
                <w:b/>
                <w:color w:val="000000"/>
                <w:sz w:val="24"/>
                <w:szCs w:val="24"/>
              </w:rPr>
            </w:pPr>
            <w:r>
              <w:rPr>
                <w:b/>
                <w:color w:val="000000"/>
                <w:sz w:val="24"/>
                <w:szCs w:val="24"/>
              </w:rPr>
              <w:t>Signed:</w:t>
            </w:r>
          </w:p>
        </w:tc>
        <w:tc>
          <w:tcPr>
            <w:tcW w:w="3067" w:type="dxa"/>
          </w:tcPr>
          <w:p w14:paraId="615B9225" w14:textId="77777777" w:rsidR="00324E2B" w:rsidRDefault="001B6C21">
            <w:pPr>
              <w:jc w:val="right"/>
              <w:rPr>
                <w:b/>
                <w:color w:val="000000"/>
                <w:sz w:val="24"/>
                <w:szCs w:val="24"/>
              </w:rPr>
            </w:pPr>
            <w:r>
              <w:rPr>
                <w:b/>
                <w:color w:val="000000"/>
                <w:sz w:val="24"/>
                <w:szCs w:val="24"/>
              </w:rPr>
              <w:t>Principal</w:t>
            </w:r>
          </w:p>
        </w:tc>
      </w:tr>
      <w:tr w:rsidR="00324E2B" w14:paraId="5B5A2323" w14:textId="77777777">
        <w:tc>
          <w:tcPr>
            <w:tcW w:w="5949" w:type="dxa"/>
          </w:tcPr>
          <w:p w14:paraId="252EF1EF" w14:textId="77777777" w:rsidR="00324E2B" w:rsidRDefault="001B6C21">
            <w:pPr>
              <w:jc w:val="both"/>
              <w:rPr>
                <w:b/>
                <w:color w:val="000000"/>
                <w:sz w:val="24"/>
                <w:szCs w:val="24"/>
              </w:rPr>
            </w:pPr>
            <w:r>
              <w:rPr>
                <w:b/>
                <w:color w:val="000000"/>
                <w:sz w:val="24"/>
                <w:szCs w:val="24"/>
              </w:rPr>
              <w:t>Signed:</w:t>
            </w:r>
          </w:p>
        </w:tc>
        <w:tc>
          <w:tcPr>
            <w:tcW w:w="3067" w:type="dxa"/>
          </w:tcPr>
          <w:p w14:paraId="15042708" w14:textId="77777777" w:rsidR="00324E2B" w:rsidRDefault="001B6C21">
            <w:pPr>
              <w:jc w:val="right"/>
              <w:rPr>
                <w:b/>
                <w:color w:val="000000"/>
                <w:sz w:val="24"/>
                <w:szCs w:val="24"/>
              </w:rPr>
            </w:pPr>
            <w:r>
              <w:rPr>
                <w:b/>
                <w:color w:val="000000"/>
                <w:sz w:val="24"/>
                <w:szCs w:val="24"/>
              </w:rPr>
              <w:t>Chair of Board of Governors</w:t>
            </w:r>
          </w:p>
        </w:tc>
      </w:tr>
    </w:tbl>
    <w:p w14:paraId="2C02EFA0" w14:textId="77777777" w:rsidR="00324E2B" w:rsidRDefault="00324E2B">
      <w:pPr>
        <w:spacing w:after="0" w:line="240" w:lineRule="auto"/>
        <w:jc w:val="both"/>
        <w:rPr>
          <w:color w:val="7030A0"/>
          <w:sz w:val="24"/>
          <w:szCs w:val="24"/>
        </w:rPr>
      </w:pPr>
    </w:p>
    <w:p w14:paraId="07AF94E9" w14:textId="77777777" w:rsidR="00324E2B" w:rsidRDefault="00324E2B">
      <w:pPr>
        <w:spacing w:after="0" w:line="240" w:lineRule="auto"/>
        <w:rPr>
          <w:color w:val="5B9BD5"/>
        </w:rPr>
      </w:pPr>
    </w:p>
    <w:p w14:paraId="75F06291" w14:textId="77777777" w:rsidR="00324E2B" w:rsidRDefault="00324E2B">
      <w:pPr>
        <w:spacing w:after="0" w:line="240" w:lineRule="auto"/>
        <w:rPr>
          <w:color w:val="5B9BD5"/>
        </w:rPr>
      </w:pPr>
      <w:bookmarkStart w:id="0" w:name="bookmark=id.gjdgxs" w:colFirst="0" w:colLast="0"/>
      <w:bookmarkEnd w:id="0"/>
    </w:p>
    <w:p w14:paraId="22025029" w14:textId="77777777" w:rsidR="00324E2B" w:rsidRDefault="00324E2B">
      <w:pPr>
        <w:rPr>
          <w:b/>
          <w:sz w:val="28"/>
          <w:szCs w:val="28"/>
        </w:rPr>
      </w:pPr>
    </w:p>
    <w:p w14:paraId="4DC9F58F" w14:textId="77777777" w:rsidR="00324E2B" w:rsidRDefault="001B6C21">
      <w:pPr>
        <w:spacing w:after="8" w:line="276" w:lineRule="auto"/>
        <w:ind w:right="63"/>
        <w:jc w:val="both"/>
        <w:rPr>
          <w:b/>
          <w:sz w:val="28"/>
          <w:szCs w:val="28"/>
        </w:rPr>
      </w:pPr>
      <w:r>
        <w:rPr>
          <w:b/>
          <w:sz w:val="28"/>
          <w:szCs w:val="28"/>
        </w:rPr>
        <w:lastRenderedPageBreak/>
        <w:t>APPENDIX 1</w:t>
      </w:r>
      <w:r>
        <w:rPr>
          <w:b/>
          <w:sz w:val="28"/>
          <w:szCs w:val="28"/>
        </w:rPr>
        <w:tab/>
      </w:r>
    </w:p>
    <w:p w14:paraId="57DE3F6C" w14:textId="77777777" w:rsidR="00324E2B" w:rsidRDefault="001B6C21">
      <w:pPr>
        <w:spacing w:after="8" w:line="276" w:lineRule="auto"/>
        <w:ind w:right="63"/>
        <w:jc w:val="both"/>
        <w:rPr>
          <w:b/>
          <w:color w:val="0070C0"/>
          <w:sz w:val="28"/>
          <w:szCs w:val="28"/>
        </w:rPr>
      </w:pPr>
      <w:r>
        <w:rPr>
          <w:b/>
          <w:color w:val="0070C0"/>
          <w:sz w:val="28"/>
          <w:szCs w:val="28"/>
        </w:rPr>
        <w:t>Signs and Symptoms of Child Abuse</w:t>
      </w:r>
    </w:p>
    <w:p w14:paraId="0433EF39" w14:textId="77777777" w:rsidR="00324E2B" w:rsidRDefault="00324E2B">
      <w:pPr>
        <w:spacing w:after="8" w:line="276" w:lineRule="auto"/>
        <w:ind w:right="63"/>
        <w:jc w:val="both"/>
        <w:rPr>
          <w:b/>
          <w:sz w:val="24"/>
          <w:szCs w:val="24"/>
        </w:rPr>
      </w:pPr>
    </w:p>
    <w:p w14:paraId="576D2124" w14:textId="77777777" w:rsidR="00324E2B" w:rsidRDefault="001B6C21">
      <w:pPr>
        <w:spacing w:after="0" w:line="240" w:lineRule="auto"/>
        <w:ind w:right="63"/>
        <w:jc w:val="both"/>
        <w:rPr>
          <w:sz w:val="24"/>
          <w:szCs w:val="24"/>
        </w:rPr>
      </w:pPr>
      <w:r>
        <w:rPr>
          <w:sz w:val="24"/>
          <w:szCs w:val="24"/>
        </w:rPr>
        <w:t>This section contains information for all professionals working with children and families and is not an exhaustive list. The following pages provide guidance only and should not be used as a checklist.</w:t>
      </w:r>
    </w:p>
    <w:p w14:paraId="109D4E34" w14:textId="77777777" w:rsidR="00324E2B" w:rsidRDefault="00324E2B">
      <w:pPr>
        <w:spacing w:after="0" w:line="240" w:lineRule="auto"/>
        <w:ind w:right="63"/>
        <w:jc w:val="both"/>
        <w:rPr>
          <w:sz w:val="24"/>
          <w:szCs w:val="24"/>
        </w:rPr>
      </w:pPr>
    </w:p>
    <w:p w14:paraId="7DCDD87C" w14:textId="77777777" w:rsidR="00324E2B" w:rsidRDefault="001B6C21">
      <w:pPr>
        <w:spacing w:after="0" w:line="240" w:lineRule="auto"/>
        <w:ind w:right="63"/>
        <w:jc w:val="both"/>
        <w:rPr>
          <w:sz w:val="24"/>
          <w:szCs w:val="24"/>
        </w:rPr>
      </w:pPr>
      <w:r>
        <w:rPr>
          <w:sz w:val="24"/>
          <w:szCs w:val="24"/>
        </w:rPr>
        <w:t>The first indication that a child is being abused ma</w:t>
      </w:r>
      <w:r>
        <w:rPr>
          <w:sz w:val="24"/>
          <w:szCs w:val="24"/>
        </w:rPr>
        <w:t>y not necessarily be the presence of a severe injury. Concerns may become apparent in a number of ways e.g.</w:t>
      </w:r>
    </w:p>
    <w:p w14:paraId="5CF704B5" w14:textId="77777777" w:rsidR="00324E2B" w:rsidRDefault="00324E2B">
      <w:pPr>
        <w:spacing w:after="0" w:line="240" w:lineRule="auto"/>
        <w:ind w:left="720" w:right="63" w:hanging="720"/>
        <w:jc w:val="both"/>
        <w:rPr>
          <w:sz w:val="24"/>
          <w:szCs w:val="24"/>
        </w:rPr>
      </w:pPr>
    </w:p>
    <w:p w14:paraId="0B7C70BE" w14:textId="77777777" w:rsidR="00324E2B" w:rsidRDefault="001B6C21">
      <w:pPr>
        <w:numPr>
          <w:ilvl w:val="0"/>
          <w:numId w:val="34"/>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t>by bruises or marks on a child's body</w:t>
      </w:r>
    </w:p>
    <w:p w14:paraId="3FFDEC76" w14:textId="77777777" w:rsidR="00324E2B" w:rsidRDefault="001B6C21">
      <w:pPr>
        <w:numPr>
          <w:ilvl w:val="0"/>
          <w:numId w:val="34"/>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t>by remarks made by a child, his parents or friends</w:t>
      </w:r>
    </w:p>
    <w:p w14:paraId="0B6530A1" w14:textId="77777777" w:rsidR="00324E2B" w:rsidRDefault="001B6C21">
      <w:pPr>
        <w:numPr>
          <w:ilvl w:val="0"/>
          <w:numId w:val="34"/>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t>by overhearing conversation by the child, or his parents</w:t>
      </w:r>
    </w:p>
    <w:p w14:paraId="44074816" w14:textId="77777777" w:rsidR="00324E2B" w:rsidRDefault="001B6C21">
      <w:pPr>
        <w:numPr>
          <w:ilvl w:val="0"/>
          <w:numId w:val="34"/>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t>b</w:t>
      </w:r>
      <w:r>
        <w:rPr>
          <w:color w:val="000000"/>
          <w:sz w:val="24"/>
          <w:szCs w:val="24"/>
        </w:rPr>
        <w:t>y observing that the child is either being made a scapegoat by or has a poor relationship/bond with his parents.</w:t>
      </w:r>
    </w:p>
    <w:p w14:paraId="6665454A" w14:textId="77777777" w:rsidR="00324E2B" w:rsidRDefault="001B6C21">
      <w:pPr>
        <w:numPr>
          <w:ilvl w:val="0"/>
          <w:numId w:val="34"/>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t>by a child having sexual knowledge or exhibiting sexualised behaviour which is unusual given his age and/or level of understanding.</w:t>
      </w:r>
    </w:p>
    <w:p w14:paraId="562004CB" w14:textId="77777777" w:rsidR="00324E2B" w:rsidRDefault="001B6C21">
      <w:pPr>
        <w:numPr>
          <w:ilvl w:val="0"/>
          <w:numId w:val="34"/>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t xml:space="preserve">by a child </w:t>
      </w:r>
      <w:r>
        <w:rPr>
          <w:color w:val="000000"/>
          <w:sz w:val="24"/>
          <w:szCs w:val="24"/>
        </w:rPr>
        <w:t>not thriving or developing at a rate which one would expect for his age and stage of development.</w:t>
      </w:r>
    </w:p>
    <w:p w14:paraId="2564C294" w14:textId="77777777" w:rsidR="00324E2B" w:rsidRDefault="001B6C21">
      <w:pPr>
        <w:numPr>
          <w:ilvl w:val="0"/>
          <w:numId w:val="34"/>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t>by the observation of a child's behaviour and changes in his behaviour.</w:t>
      </w:r>
    </w:p>
    <w:p w14:paraId="258971A6" w14:textId="77777777" w:rsidR="00324E2B" w:rsidRDefault="001B6C21">
      <w:pPr>
        <w:numPr>
          <w:ilvl w:val="0"/>
          <w:numId w:val="34"/>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t>by indications that the family is under stress and needs support in caring for their c</w:t>
      </w:r>
      <w:r>
        <w:rPr>
          <w:color w:val="000000"/>
          <w:sz w:val="24"/>
          <w:szCs w:val="24"/>
        </w:rPr>
        <w:t>hildren.</w:t>
      </w:r>
    </w:p>
    <w:p w14:paraId="24D9A487" w14:textId="77777777" w:rsidR="00324E2B" w:rsidRDefault="001B6C21">
      <w:pPr>
        <w:numPr>
          <w:ilvl w:val="0"/>
          <w:numId w:val="34"/>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t>by repeat visits to a general practitioner or hospital.</w:t>
      </w:r>
    </w:p>
    <w:p w14:paraId="4C89A3DD" w14:textId="77777777" w:rsidR="00324E2B" w:rsidRDefault="00324E2B">
      <w:pPr>
        <w:pBdr>
          <w:top w:val="nil"/>
          <w:left w:val="nil"/>
          <w:bottom w:val="nil"/>
          <w:right w:val="nil"/>
          <w:between w:val="nil"/>
        </w:pBdr>
        <w:spacing w:after="0" w:line="240" w:lineRule="auto"/>
        <w:ind w:left="720" w:right="63"/>
        <w:jc w:val="both"/>
        <w:rPr>
          <w:color w:val="000000"/>
          <w:sz w:val="24"/>
          <w:szCs w:val="24"/>
        </w:rPr>
      </w:pPr>
    </w:p>
    <w:p w14:paraId="57602070" w14:textId="77777777" w:rsidR="00324E2B" w:rsidRDefault="001B6C21">
      <w:pPr>
        <w:pBdr>
          <w:top w:val="nil"/>
          <w:left w:val="nil"/>
          <w:bottom w:val="nil"/>
          <w:right w:val="nil"/>
          <w:between w:val="nil"/>
        </w:pBdr>
        <w:spacing w:after="0" w:line="240" w:lineRule="auto"/>
        <w:ind w:left="720" w:right="63"/>
        <w:jc w:val="both"/>
        <w:rPr>
          <w:color w:val="000000"/>
          <w:sz w:val="24"/>
          <w:szCs w:val="24"/>
        </w:rPr>
      </w:pPr>
      <w:r>
        <w:rPr>
          <w:color w:val="000000"/>
          <w:sz w:val="24"/>
          <w:szCs w:val="24"/>
        </w:rPr>
        <w:t>There may be a series of events which in themselves do not necessarily cause concern but are significant, if viewed together. Initially the incident may not seem serious but it should be remembered that prompt help to a family under stress may prevent mino</w:t>
      </w:r>
      <w:r>
        <w:rPr>
          <w:color w:val="000000"/>
          <w:sz w:val="24"/>
          <w:szCs w:val="24"/>
        </w:rPr>
        <w:t>r abuse escalating into something more serious.</w:t>
      </w:r>
    </w:p>
    <w:p w14:paraId="1DC949A6" w14:textId="77777777" w:rsidR="00324E2B" w:rsidRDefault="00324E2B">
      <w:pPr>
        <w:spacing w:after="0" w:line="240" w:lineRule="auto"/>
        <w:ind w:left="720" w:right="63"/>
        <w:jc w:val="both"/>
        <w:rPr>
          <w:sz w:val="24"/>
          <w:szCs w:val="24"/>
        </w:rPr>
      </w:pPr>
    </w:p>
    <w:p w14:paraId="4E1B1A6E" w14:textId="77777777" w:rsidR="00324E2B" w:rsidRDefault="001B6C21">
      <w:pPr>
        <w:spacing w:after="0" w:line="240" w:lineRule="auto"/>
        <w:ind w:left="709" w:right="63" w:hanging="685"/>
        <w:jc w:val="both"/>
        <w:rPr>
          <w:sz w:val="24"/>
          <w:szCs w:val="24"/>
        </w:rPr>
      </w:pPr>
      <w:r>
        <w:rPr>
          <w:sz w:val="24"/>
          <w:szCs w:val="24"/>
        </w:rPr>
        <w:tab/>
        <w:t xml:space="preserve">It is important to remember that abused children do not necessarily show fear or anxiety and may appear to have established a sound relationship with their abuser(s). Staff should familiarise themselves on </w:t>
      </w:r>
      <w:r>
        <w:rPr>
          <w:sz w:val="24"/>
          <w:szCs w:val="24"/>
        </w:rPr>
        <w:t>'attachment theory' and its implications for assessing the bond between parents and their children.</w:t>
      </w:r>
    </w:p>
    <w:p w14:paraId="00D1BF7D" w14:textId="77777777" w:rsidR="00324E2B" w:rsidRDefault="00324E2B">
      <w:pPr>
        <w:spacing w:after="0" w:line="240" w:lineRule="auto"/>
        <w:ind w:left="709" w:right="63" w:hanging="685"/>
        <w:jc w:val="both"/>
        <w:rPr>
          <w:sz w:val="24"/>
          <w:szCs w:val="24"/>
        </w:rPr>
      </w:pPr>
    </w:p>
    <w:p w14:paraId="09ABC381" w14:textId="77777777" w:rsidR="00324E2B" w:rsidRDefault="001B6C21">
      <w:pPr>
        <w:tabs>
          <w:tab w:val="center" w:pos="1171"/>
          <w:tab w:val="center" w:pos="4301"/>
        </w:tabs>
        <w:spacing w:after="0" w:line="240" w:lineRule="auto"/>
        <w:ind w:right="63"/>
        <w:jc w:val="both"/>
        <w:rPr>
          <w:b/>
          <w:color w:val="0070C0"/>
          <w:sz w:val="24"/>
          <w:szCs w:val="24"/>
        </w:rPr>
      </w:pPr>
      <w:r>
        <w:rPr>
          <w:b/>
          <w:color w:val="0070C0"/>
          <w:sz w:val="24"/>
          <w:szCs w:val="24"/>
        </w:rPr>
        <w:t>Suspicions should be raised by e.g.</w:t>
      </w:r>
    </w:p>
    <w:p w14:paraId="1D77DBF9" w14:textId="77777777" w:rsidR="00324E2B" w:rsidRDefault="00324E2B">
      <w:pPr>
        <w:tabs>
          <w:tab w:val="center" w:pos="1171"/>
          <w:tab w:val="center" w:pos="4301"/>
        </w:tabs>
        <w:spacing w:after="0" w:line="240" w:lineRule="auto"/>
        <w:ind w:right="63"/>
        <w:jc w:val="both"/>
        <w:rPr>
          <w:sz w:val="24"/>
          <w:szCs w:val="24"/>
        </w:rPr>
      </w:pPr>
    </w:p>
    <w:p w14:paraId="1A3E8F9A" w14:textId="77777777" w:rsidR="00324E2B" w:rsidRDefault="001B6C21">
      <w:pPr>
        <w:numPr>
          <w:ilvl w:val="0"/>
          <w:numId w:val="35"/>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t>discrepancy between an injury and the explanation</w:t>
      </w:r>
      <w:r>
        <w:rPr>
          <w:color w:val="000000"/>
          <w:sz w:val="24"/>
          <w:szCs w:val="24"/>
        </w:rPr>
        <w:tab/>
      </w:r>
    </w:p>
    <w:p w14:paraId="6D17C240" w14:textId="77777777" w:rsidR="00324E2B" w:rsidRDefault="001B6C21">
      <w:pPr>
        <w:numPr>
          <w:ilvl w:val="0"/>
          <w:numId w:val="35"/>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t>conflicting explanation, or no explanation, for an injury</w:t>
      </w:r>
    </w:p>
    <w:p w14:paraId="4383F564" w14:textId="77777777" w:rsidR="00324E2B" w:rsidRDefault="001B6C21">
      <w:pPr>
        <w:numPr>
          <w:ilvl w:val="0"/>
          <w:numId w:val="35"/>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t xml:space="preserve">delay in seeking treatment for any health problem </w:t>
      </w:r>
    </w:p>
    <w:p w14:paraId="3869E15C" w14:textId="77777777" w:rsidR="00324E2B" w:rsidRDefault="001B6C21">
      <w:pPr>
        <w:numPr>
          <w:ilvl w:val="0"/>
          <w:numId w:val="35"/>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t>injuries of different ages</w:t>
      </w:r>
    </w:p>
    <w:p w14:paraId="50F74CB4" w14:textId="77777777" w:rsidR="00324E2B" w:rsidRDefault="001B6C21">
      <w:pPr>
        <w:numPr>
          <w:ilvl w:val="0"/>
          <w:numId w:val="35"/>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t xml:space="preserve">history of previous concerns or injuries </w:t>
      </w:r>
    </w:p>
    <w:p w14:paraId="3A467DC4" w14:textId="77777777" w:rsidR="00324E2B" w:rsidRDefault="001B6C21">
      <w:pPr>
        <w:numPr>
          <w:ilvl w:val="0"/>
          <w:numId w:val="35"/>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t>faltering growth (failure to thrive)</w:t>
      </w:r>
    </w:p>
    <w:p w14:paraId="3D53A304" w14:textId="77777777" w:rsidR="00324E2B" w:rsidRDefault="001B6C21">
      <w:pPr>
        <w:numPr>
          <w:ilvl w:val="0"/>
          <w:numId w:val="35"/>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t>parents show little, or no, concern about</w:t>
      </w:r>
      <w:r>
        <w:rPr>
          <w:color w:val="000000"/>
          <w:sz w:val="24"/>
          <w:szCs w:val="24"/>
        </w:rPr>
        <w:t xml:space="preserve"> the child's condition or show little warmth or empathy with the child</w:t>
      </w:r>
    </w:p>
    <w:p w14:paraId="4CA1AFFC" w14:textId="77777777" w:rsidR="00324E2B" w:rsidRDefault="001B6C21">
      <w:pPr>
        <w:numPr>
          <w:ilvl w:val="0"/>
          <w:numId w:val="35"/>
        </w:numPr>
        <w:pBdr>
          <w:top w:val="nil"/>
          <w:left w:val="nil"/>
          <w:bottom w:val="nil"/>
          <w:right w:val="nil"/>
          <w:between w:val="nil"/>
        </w:pBdr>
        <w:spacing w:after="0" w:line="240" w:lineRule="auto"/>
        <w:ind w:right="63" w:hanging="720"/>
        <w:jc w:val="both"/>
        <w:rPr>
          <w:color w:val="000000"/>
          <w:sz w:val="24"/>
          <w:szCs w:val="24"/>
        </w:rPr>
      </w:pPr>
      <w:r>
        <w:rPr>
          <w:color w:val="000000"/>
          <w:sz w:val="24"/>
          <w:szCs w:val="24"/>
        </w:rPr>
        <w:t xml:space="preserve">evidence of domestic violence </w:t>
      </w:r>
    </w:p>
    <w:p w14:paraId="71E94716" w14:textId="77777777" w:rsidR="00324E2B" w:rsidRDefault="001B6C21">
      <w:pPr>
        <w:numPr>
          <w:ilvl w:val="0"/>
          <w:numId w:val="35"/>
        </w:numPr>
        <w:pBdr>
          <w:top w:val="nil"/>
          <w:left w:val="nil"/>
          <w:bottom w:val="nil"/>
          <w:right w:val="nil"/>
          <w:between w:val="nil"/>
        </w:pBdr>
        <w:spacing w:after="0" w:line="240" w:lineRule="auto"/>
        <w:ind w:right="-79" w:hanging="720"/>
        <w:jc w:val="both"/>
        <w:rPr>
          <w:color w:val="000000"/>
          <w:sz w:val="24"/>
          <w:szCs w:val="24"/>
        </w:rPr>
      </w:pPr>
      <w:r>
        <w:rPr>
          <w:color w:val="000000"/>
          <w:sz w:val="24"/>
          <w:szCs w:val="24"/>
        </w:rPr>
        <w:t>parents with mental health difficulties, particularly of a psychotic nature</w:t>
      </w:r>
    </w:p>
    <w:p w14:paraId="1D591074" w14:textId="77777777" w:rsidR="00324E2B" w:rsidRDefault="001B6C21">
      <w:pPr>
        <w:numPr>
          <w:ilvl w:val="0"/>
          <w:numId w:val="35"/>
        </w:numPr>
        <w:pBdr>
          <w:top w:val="nil"/>
          <w:left w:val="nil"/>
          <w:bottom w:val="nil"/>
          <w:right w:val="nil"/>
          <w:between w:val="nil"/>
        </w:pBdr>
        <w:spacing w:after="0" w:line="240" w:lineRule="auto"/>
        <w:ind w:right="-79" w:hanging="720"/>
        <w:jc w:val="both"/>
        <w:rPr>
          <w:color w:val="000000"/>
          <w:sz w:val="24"/>
          <w:szCs w:val="24"/>
        </w:rPr>
      </w:pPr>
      <w:r>
        <w:rPr>
          <w:color w:val="000000"/>
          <w:sz w:val="24"/>
          <w:szCs w:val="24"/>
        </w:rPr>
        <w:lastRenderedPageBreak/>
        <w:t>evidence of parental substance abuse</w:t>
      </w:r>
    </w:p>
    <w:p w14:paraId="7CD8F68C" w14:textId="77777777" w:rsidR="00324E2B" w:rsidRDefault="00324E2B">
      <w:pPr>
        <w:spacing w:after="0" w:line="240" w:lineRule="auto"/>
        <w:ind w:right="-79"/>
        <w:rPr>
          <w:sz w:val="24"/>
          <w:szCs w:val="24"/>
        </w:rPr>
      </w:pPr>
    </w:p>
    <w:p w14:paraId="2A7752D8" w14:textId="77777777" w:rsidR="00324E2B" w:rsidRDefault="001B6C21">
      <w:pPr>
        <w:spacing w:after="0" w:line="240" w:lineRule="auto"/>
        <w:ind w:left="714" w:right="-79" w:hanging="690"/>
        <w:rPr>
          <w:sz w:val="24"/>
          <w:szCs w:val="24"/>
        </w:rPr>
      </w:pPr>
      <w:r>
        <w:rPr>
          <w:sz w:val="24"/>
          <w:szCs w:val="24"/>
        </w:rPr>
        <w:tab/>
      </w:r>
      <w:r>
        <w:rPr>
          <w:sz w:val="24"/>
          <w:szCs w:val="24"/>
        </w:rPr>
        <w:tab/>
        <w:t xml:space="preserve">Signs and symptoms are indicators and </w:t>
      </w:r>
      <w:r>
        <w:rPr>
          <w:sz w:val="24"/>
          <w:szCs w:val="24"/>
        </w:rPr>
        <w:t>simply highlight the need for further investigation and assessment.</w:t>
      </w:r>
    </w:p>
    <w:p w14:paraId="3EB1F738" w14:textId="77777777" w:rsidR="00324E2B" w:rsidRDefault="00324E2B">
      <w:pPr>
        <w:spacing w:after="0" w:line="240" w:lineRule="auto"/>
        <w:ind w:left="714" w:right="-79" w:hanging="690"/>
        <w:rPr>
          <w:sz w:val="24"/>
          <w:szCs w:val="24"/>
        </w:rPr>
      </w:pPr>
    </w:p>
    <w:p w14:paraId="4C65F583" w14:textId="77777777" w:rsidR="00324E2B" w:rsidRDefault="001B6C21">
      <w:pPr>
        <w:spacing w:after="0" w:line="240" w:lineRule="auto"/>
        <w:ind w:left="714" w:right="-79" w:hanging="690"/>
        <w:rPr>
          <w:b/>
          <w:sz w:val="24"/>
          <w:szCs w:val="24"/>
        </w:rPr>
      </w:pPr>
      <w:r>
        <w:rPr>
          <w:b/>
          <w:color w:val="0070C0"/>
          <w:sz w:val="24"/>
          <w:szCs w:val="24"/>
        </w:rPr>
        <w:t>Parental Response to Allegations of Child Abuse Which Raise Concern</w:t>
      </w:r>
    </w:p>
    <w:p w14:paraId="7E887814" w14:textId="77777777" w:rsidR="00324E2B" w:rsidRDefault="00324E2B">
      <w:pPr>
        <w:spacing w:after="0" w:line="240" w:lineRule="auto"/>
        <w:ind w:left="714" w:right="-79" w:hanging="690"/>
        <w:rPr>
          <w:b/>
          <w:sz w:val="24"/>
          <w:szCs w:val="24"/>
        </w:rPr>
      </w:pPr>
    </w:p>
    <w:p w14:paraId="5473A122" w14:textId="77777777" w:rsidR="00324E2B" w:rsidRDefault="001B6C21">
      <w:pPr>
        <w:spacing w:after="0" w:line="240" w:lineRule="auto"/>
        <w:ind w:left="714" w:right="-79" w:hanging="690"/>
        <w:rPr>
          <w:sz w:val="24"/>
          <w:szCs w:val="24"/>
        </w:rPr>
      </w:pPr>
      <w:r>
        <w:rPr>
          <w:sz w:val="24"/>
          <w:szCs w:val="24"/>
        </w:rPr>
        <w:t>Parents' responses to allegations of abuse of their child are very varied. The following types</w:t>
      </w:r>
    </w:p>
    <w:p w14:paraId="72F97794" w14:textId="77777777" w:rsidR="00324E2B" w:rsidRDefault="001B6C21">
      <w:pPr>
        <w:spacing w:after="0" w:line="240" w:lineRule="auto"/>
        <w:ind w:left="714" w:right="-79" w:hanging="690"/>
        <w:rPr>
          <w:sz w:val="24"/>
          <w:szCs w:val="24"/>
        </w:rPr>
      </w:pPr>
      <w:r>
        <w:rPr>
          <w:sz w:val="24"/>
          <w:szCs w:val="24"/>
        </w:rPr>
        <w:t>of response are of concern:</w:t>
      </w:r>
    </w:p>
    <w:p w14:paraId="676D6DFC" w14:textId="77777777" w:rsidR="00324E2B" w:rsidRDefault="00324E2B">
      <w:pPr>
        <w:spacing w:after="0" w:line="240" w:lineRule="auto"/>
        <w:ind w:left="714" w:right="-79" w:hanging="690"/>
        <w:rPr>
          <w:sz w:val="24"/>
          <w:szCs w:val="24"/>
        </w:rPr>
      </w:pPr>
    </w:p>
    <w:p w14:paraId="6C215B40" w14:textId="77777777" w:rsidR="00324E2B" w:rsidRDefault="001B6C21">
      <w:pPr>
        <w:numPr>
          <w:ilvl w:val="0"/>
          <w:numId w:val="36"/>
        </w:numPr>
        <w:pBdr>
          <w:top w:val="nil"/>
          <w:left w:val="nil"/>
          <w:bottom w:val="nil"/>
          <w:right w:val="nil"/>
          <w:between w:val="nil"/>
        </w:pBdr>
        <w:spacing w:after="0" w:line="240" w:lineRule="auto"/>
        <w:ind w:right="-79" w:hanging="720"/>
        <w:jc w:val="both"/>
        <w:rPr>
          <w:color w:val="000000"/>
          <w:sz w:val="24"/>
          <w:szCs w:val="24"/>
        </w:rPr>
      </w:pPr>
      <w:r>
        <w:rPr>
          <w:color w:val="000000"/>
          <w:sz w:val="24"/>
          <w:szCs w:val="24"/>
        </w:rPr>
        <w:t>there may be an unequivocal denial of abuse and possible non-compliance with enquiries.</w:t>
      </w:r>
    </w:p>
    <w:p w14:paraId="56B68602" w14:textId="77777777" w:rsidR="00324E2B" w:rsidRDefault="00324E2B">
      <w:pPr>
        <w:pBdr>
          <w:top w:val="nil"/>
          <w:left w:val="nil"/>
          <w:bottom w:val="nil"/>
          <w:right w:val="nil"/>
          <w:between w:val="nil"/>
        </w:pBdr>
        <w:spacing w:after="0" w:line="240" w:lineRule="auto"/>
        <w:ind w:left="720" w:right="-79"/>
        <w:jc w:val="both"/>
        <w:rPr>
          <w:color w:val="000000"/>
          <w:sz w:val="24"/>
          <w:szCs w:val="24"/>
        </w:rPr>
      </w:pPr>
    </w:p>
    <w:p w14:paraId="333FD9F6" w14:textId="77777777" w:rsidR="00324E2B" w:rsidRDefault="001B6C21">
      <w:pPr>
        <w:numPr>
          <w:ilvl w:val="0"/>
          <w:numId w:val="36"/>
        </w:numPr>
        <w:pBdr>
          <w:top w:val="nil"/>
          <w:left w:val="nil"/>
          <w:bottom w:val="nil"/>
          <w:right w:val="nil"/>
          <w:between w:val="nil"/>
        </w:pBdr>
        <w:spacing w:after="0" w:line="240" w:lineRule="auto"/>
        <w:ind w:right="-79" w:hanging="720"/>
        <w:jc w:val="both"/>
        <w:rPr>
          <w:color w:val="000000"/>
          <w:sz w:val="24"/>
          <w:szCs w:val="24"/>
        </w:rPr>
      </w:pPr>
      <w:r>
        <w:rPr>
          <w:color w:val="000000"/>
          <w:sz w:val="24"/>
          <w:szCs w:val="24"/>
        </w:rPr>
        <w:t>parents may over-react, either aggressively</w:t>
      </w:r>
      <w:r>
        <w:rPr>
          <w:color w:val="000000"/>
          <w:sz w:val="24"/>
          <w:szCs w:val="24"/>
        </w:rPr>
        <w:t xml:space="preserve"> or defensively, to a suggestion that they may be responsible for harm to their child.</w:t>
      </w:r>
    </w:p>
    <w:p w14:paraId="3399870A" w14:textId="77777777" w:rsidR="00324E2B" w:rsidRDefault="00324E2B">
      <w:pPr>
        <w:spacing w:after="0" w:line="240" w:lineRule="auto"/>
        <w:ind w:right="-79"/>
        <w:jc w:val="both"/>
        <w:rPr>
          <w:sz w:val="24"/>
          <w:szCs w:val="24"/>
        </w:rPr>
      </w:pPr>
    </w:p>
    <w:p w14:paraId="23DE47DA" w14:textId="77777777" w:rsidR="00324E2B" w:rsidRDefault="001B6C21">
      <w:pPr>
        <w:numPr>
          <w:ilvl w:val="0"/>
          <w:numId w:val="36"/>
        </w:numPr>
        <w:pBdr>
          <w:top w:val="nil"/>
          <w:left w:val="nil"/>
          <w:bottom w:val="nil"/>
          <w:right w:val="nil"/>
          <w:between w:val="nil"/>
        </w:pBdr>
        <w:spacing w:after="0" w:line="240" w:lineRule="auto"/>
        <w:ind w:right="-79" w:hanging="720"/>
        <w:jc w:val="both"/>
        <w:rPr>
          <w:color w:val="000000"/>
          <w:sz w:val="24"/>
          <w:szCs w:val="24"/>
        </w:rPr>
      </w:pPr>
      <w:r>
        <w:rPr>
          <w:color w:val="000000"/>
          <w:sz w:val="24"/>
          <w:szCs w:val="24"/>
        </w:rPr>
        <w:t>there may be reluctance to give information, or the explanation given may be incompatible with the harm caused to the child, or explanations may change over time.</w:t>
      </w:r>
    </w:p>
    <w:p w14:paraId="21773909" w14:textId="77777777" w:rsidR="00324E2B" w:rsidRDefault="00324E2B">
      <w:pPr>
        <w:spacing w:after="0" w:line="240" w:lineRule="auto"/>
        <w:ind w:right="-79"/>
        <w:jc w:val="both"/>
        <w:rPr>
          <w:sz w:val="24"/>
          <w:szCs w:val="24"/>
        </w:rPr>
      </w:pPr>
    </w:p>
    <w:p w14:paraId="75D3C2A4" w14:textId="77777777" w:rsidR="00324E2B" w:rsidRDefault="001B6C21">
      <w:pPr>
        <w:numPr>
          <w:ilvl w:val="0"/>
          <w:numId w:val="36"/>
        </w:numPr>
        <w:pBdr>
          <w:top w:val="nil"/>
          <w:left w:val="nil"/>
          <w:bottom w:val="nil"/>
          <w:right w:val="nil"/>
          <w:between w:val="nil"/>
        </w:pBdr>
        <w:spacing w:after="0" w:line="240" w:lineRule="auto"/>
        <w:ind w:right="-79" w:hanging="720"/>
        <w:jc w:val="both"/>
        <w:rPr>
          <w:color w:val="000000"/>
          <w:sz w:val="24"/>
          <w:szCs w:val="24"/>
        </w:rPr>
      </w:pPr>
      <w:r>
        <w:rPr>
          <w:color w:val="000000"/>
          <w:sz w:val="24"/>
          <w:szCs w:val="24"/>
        </w:rPr>
        <w:t>parents may display a lack of awareness that the child has suffered harm, or that their actions, or the actions of others, may have caused harm.</w:t>
      </w:r>
    </w:p>
    <w:p w14:paraId="57DF0C81" w14:textId="77777777" w:rsidR="00324E2B" w:rsidRDefault="00324E2B">
      <w:pPr>
        <w:spacing w:after="0" w:line="240" w:lineRule="auto"/>
        <w:ind w:right="-79"/>
        <w:jc w:val="both"/>
        <w:rPr>
          <w:sz w:val="24"/>
          <w:szCs w:val="24"/>
        </w:rPr>
      </w:pPr>
    </w:p>
    <w:p w14:paraId="22EFA5AE" w14:textId="77777777" w:rsidR="00324E2B" w:rsidRDefault="001B6C21">
      <w:pPr>
        <w:numPr>
          <w:ilvl w:val="0"/>
          <w:numId w:val="36"/>
        </w:numPr>
        <w:pBdr>
          <w:top w:val="nil"/>
          <w:left w:val="nil"/>
          <w:bottom w:val="nil"/>
          <w:right w:val="nil"/>
          <w:between w:val="nil"/>
        </w:pBdr>
        <w:spacing w:after="0" w:line="240" w:lineRule="auto"/>
        <w:ind w:right="-79" w:hanging="720"/>
        <w:jc w:val="both"/>
        <w:rPr>
          <w:color w:val="000000"/>
          <w:sz w:val="24"/>
          <w:szCs w:val="24"/>
        </w:rPr>
      </w:pPr>
      <w:r>
        <w:rPr>
          <w:color w:val="000000"/>
          <w:sz w:val="24"/>
          <w:szCs w:val="24"/>
        </w:rPr>
        <w:t>parents may seek to minimise the severity of the abuse, or not accept that their actions constitute abuse.</w:t>
      </w:r>
    </w:p>
    <w:p w14:paraId="5EB3BE81" w14:textId="77777777" w:rsidR="00324E2B" w:rsidRDefault="00324E2B">
      <w:pPr>
        <w:spacing w:after="0" w:line="240" w:lineRule="auto"/>
        <w:ind w:right="-79"/>
        <w:jc w:val="both"/>
        <w:rPr>
          <w:sz w:val="24"/>
          <w:szCs w:val="24"/>
        </w:rPr>
      </w:pPr>
    </w:p>
    <w:p w14:paraId="30A040D8" w14:textId="77777777" w:rsidR="00324E2B" w:rsidRDefault="001B6C21">
      <w:pPr>
        <w:numPr>
          <w:ilvl w:val="0"/>
          <w:numId w:val="36"/>
        </w:numPr>
        <w:pBdr>
          <w:top w:val="nil"/>
          <w:left w:val="nil"/>
          <w:bottom w:val="nil"/>
          <w:right w:val="nil"/>
          <w:between w:val="nil"/>
        </w:pBdr>
        <w:spacing w:after="0" w:line="240" w:lineRule="auto"/>
        <w:ind w:right="-79" w:hanging="720"/>
        <w:jc w:val="both"/>
        <w:rPr>
          <w:color w:val="000000"/>
          <w:sz w:val="24"/>
          <w:szCs w:val="24"/>
        </w:rPr>
      </w:pPr>
      <w:r>
        <w:rPr>
          <w:color w:val="000000"/>
          <w:sz w:val="24"/>
          <w:szCs w:val="24"/>
        </w:rPr>
        <w:t>pa</w:t>
      </w:r>
      <w:r>
        <w:rPr>
          <w:color w:val="000000"/>
          <w:sz w:val="24"/>
          <w:szCs w:val="24"/>
        </w:rPr>
        <w:t>rents may fail to engage with professionals.</w:t>
      </w:r>
    </w:p>
    <w:p w14:paraId="0EE45A1D" w14:textId="77777777" w:rsidR="00324E2B" w:rsidRDefault="00324E2B">
      <w:pPr>
        <w:spacing w:after="0" w:line="240" w:lineRule="auto"/>
        <w:ind w:right="-79"/>
        <w:jc w:val="both"/>
        <w:rPr>
          <w:sz w:val="24"/>
          <w:szCs w:val="24"/>
        </w:rPr>
      </w:pPr>
    </w:p>
    <w:p w14:paraId="6961D47D" w14:textId="77777777" w:rsidR="00324E2B" w:rsidRDefault="001B6C21">
      <w:pPr>
        <w:numPr>
          <w:ilvl w:val="0"/>
          <w:numId w:val="36"/>
        </w:numPr>
        <w:pBdr>
          <w:top w:val="nil"/>
          <w:left w:val="nil"/>
          <w:bottom w:val="nil"/>
          <w:right w:val="nil"/>
          <w:between w:val="nil"/>
        </w:pBdr>
        <w:spacing w:after="0" w:line="240" w:lineRule="auto"/>
        <w:ind w:right="-79" w:hanging="720"/>
        <w:jc w:val="both"/>
        <w:rPr>
          <w:color w:val="000000"/>
          <w:sz w:val="24"/>
          <w:szCs w:val="24"/>
        </w:rPr>
      </w:pPr>
      <w:r>
        <w:rPr>
          <w:color w:val="000000"/>
          <w:sz w:val="24"/>
          <w:szCs w:val="24"/>
        </w:rPr>
        <w:t>blame or responsibility for the harm may be inappropriately placed on the child or an unnamed third party.</w:t>
      </w:r>
    </w:p>
    <w:p w14:paraId="6921A3F6" w14:textId="77777777" w:rsidR="00324E2B" w:rsidRDefault="00324E2B">
      <w:pPr>
        <w:spacing w:after="0" w:line="240" w:lineRule="auto"/>
        <w:ind w:right="-79"/>
        <w:jc w:val="both"/>
        <w:rPr>
          <w:sz w:val="24"/>
          <w:szCs w:val="24"/>
        </w:rPr>
      </w:pPr>
    </w:p>
    <w:p w14:paraId="4A9C0B6E" w14:textId="77777777" w:rsidR="00324E2B" w:rsidRDefault="001B6C21">
      <w:pPr>
        <w:numPr>
          <w:ilvl w:val="0"/>
          <w:numId w:val="36"/>
        </w:numPr>
        <w:pBdr>
          <w:top w:val="nil"/>
          <w:left w:val="nil"/>
          <w:bottom w:val="nil"/>
          <w:right w:val="nil"/>
          <w:between w:val="nil"/>
        </w:pBdr>
        <w:spacing w:after="0" w:line="240" w:lineRule="auto"/>
        <w:ind w:right="-79" w:hanging="720"/>
        <w:jc w:val="both"/>
        <w:rPr>
          <w:color w:val="000000"/>
          <w:sz w:val="24"/>
          <w:szCs w:val="24"/>
        </w:rPr>
      </w:pPr>
      <w:r>
        <w:rPr>
          <w:color w:val="000000"/>
          <w:sz w:val="24"/>
          <w:szCs w:val="24"/>
        </w:rPr>
        <w:t>parents may seek help on matters unrelated to the abuse or its causes (this may be to deflect attentio</w:t>
      </w:r>
      <w:r>
        <w:rPr>
          <w:color w:val="000000"/>
          <w:sz w:val="24"/>
          <w:szCs w:val="24"/>
        </w:rPr>
        <w:t>n away from the child and his injuries).</w:t>
      </w:r>
    </w:p>
    <w:p w14:paraId="5F6F467D" w14:textId="77777777" w:rsidR="00324E2B" w:rsidRDefault="00324E2B">
      <w:pPr>
        <w:spacing w:after="0" w:line="240" w:lineRule="auto"/>
        <w:ind w:right="-79"/>
        <w:jc w:val="both"/>
        <w:rPr>
          <w:sz w:val="24"/>
          <w:szCs w:val="24"/>
        </w:rPr>
      </w:pPr>
    </w:p>
    <w:p w14:paraId="4AF006D8" w14:textId="77777777" w:rsidR="00324E2B" w:rsidRDefault="001B6C21">
      <w:pPr>
        <w:numPr>
          <w:ilvl w:val="0"/>
          <w:numId w:val="36"/>
        </w:numPr>
        <w:pBdr>
          <w:top w:val="nil"/>
          <w:left w:val="nil"/>
          <w:bottom w:val="nil"/>
          <w:right w:val="nil"/>
          <w:between w:val="nil"/>
        </w:pBdr>
        <w:spacing w:after="0" w:line="240" w:lineRule="auto"/>
        <w:ind w:right="-79" w:hanging="720"/>
        <w:jc w:val="both"/>
        <w:rPr>
          <w:color w:val="000000"/>
          <w:sz w:val="24"/>
          <w:szCs w:val="24"/>
        </w:rPr>
      </w:pPr>
      <w:r>
        <w:rPr>
          <w:color w:val="000000"/>
          <w:sz w:val="24"/>
          <w:szCs w:val="24"/>
        </w:rPr>
        <w:t>the parents and/or child may go missing.</w:t>
      </w:r>
    </w:p>
    <w:p w14:paraId="754379B6" w14:textId="77777777" w:rsidR="00324E2B" w:rsidRDefault="00324E2B">
      <w:pPr>
        <w:spacing w:after="0" w:line="240" w:lineRule="auto"/>
        <w:ind w:right="-79"/>
        <w:rPr>
          <w:sz w:val="24"/>
          <w:szCs w:val="24"/>
        </w:rPr>
      </w:pPr>
    </w:p>
    <w:p w14:paraId="38A134E0" w14:textId="77777777" w:rsidR="00324E2B" w:rsidRDefault="001B6C21">
      <w:pPr>
        <w:keepNext/>
        <w:keepLines/>
        <w:spacing w:after="0" w:line="240" w:lineRule="auto"/>
        <w:ind w:right="-79"/>
        <w:rPr>
          <w:b/>
          <w:color w:val="0070C0"/>
          <w:sz w:val="24"/>
          <w:szCs w:val="24"/>
        </w:rPr>
      </w:pPr>
      <w:r>
        <w:rPr>
          <w:b/>
          <w:color w:val="0070C0"/>
          <w:sz w:val="24"/>
          <w:szCs w:val="24"/>
        </w:rPr>
        <w:t>Physical Abuse</w:t>
      </w:r>
    </w:p>
    <w:p w14:paraId="1B7655A9" w14:textId="77777777" w:rsidR="00324E2B" w:rsidRDefault="00324E2B">
      <w:pPr>
        <w:keepNext/>
        <w:keepLines/>
        <w:spacing w:after="0" w:line="240" w:lineRule="auto"/>
        <w:ind w:right="-79"/>
        <w:rPr>
          <w:b/>
          <w:color w:val="0070C0"/>
          <w:sz w:val="24"/>
          <w:szCs w:val="24"/>
        </w:rPr>
      </w:pPr>
    </w:p>
    <w:p w14:paraId="25C0F788" w14:textId="77777777" w:rsidR="00324E2B" w:rsidRDefault="001B6C21">
      <w:pPr>
        <w:spacing w:after="0" w:line="240" w:lineRule="auto"/>
        <w:ind w:left="714" w:right="-79" w:hanging="690"/>
        <w:rPr>
          <w:sz w:val="24"/>
          <w:szCs w:val="24"/>
        </w:rPr>
      </w:pPr>
      <w:r>
        <w:rPr>
          <w:sz w:val="24"/>
          <w:szCs w:val="24"/>
        </w:rPr>
        <w:tab/>
      </w:r>
      <w:r>
        <w:rPr>
          <w:sz w:val="24"/>
          <w:szCs w:val="24"/>
        </w:rPr>
        <w:t>Children receive bumps and bruises as a result of the rough and tumble of normal play. Most children will have bruises or other injuries, therefore, from time to time. These will be accidental and can be easily explained.</w:t>
      </w:r>
    </w:p>
    <w:p w14:paraId="76E4ECA7" w14:textId="77777777" w:rsidR="00324E2B" w:rsidRDefault="00324E2B">
      <w:pPr>
        <w:spacing w:after="0" w:line="240" w:lineRule="auto"/>
        <w:ind w:left="714" w:right="-79" w:hanging="690"/>
        <w:rPr>
          <w:sz w:val="24"/>
          <w:szCs w:val="24"/>
        </w:rPr>
      </w:pPr>
    </w:p>
    <w:p w14:paraId="4757B11D" w14:textId="77777777" w:rsidR="00324E2B" w:rsidRDefault="001B6C21">
      <w:pPr>
        <w:spacing w:after="0" w:line="240" w:lineRule="auto"/>
        <w:ind w:left="714" w:right="-79" w:hanging="690"/>
        <w:rPr>
          <w:sz w:val="24"/>
          <w:szCs w:val="24"/>
        </w:rPr>
      </w:pPr>
      <w:r>
        <w:rPr>
          <w:sz w:val="24"/>
          <w:szCs w:val="24"/>
        </w:rPr>
        <w:tab/>
        <w:t>It is not necessary to establish</w:t>
      </w:r>
      <w:r>
        <w:rPr>
          <w:sz w:val="24"/>
          <w:szCs w:val="24"/>
        </w:rPr>
        <w:t xml:space="preserve"> intent to cause harm to the child to conclude that the child has been subject to abuse. Physical abuse can occur through acts of both commission and/or omission.</w:t>
      </w:r>
    </w:p>
    <w:p w14:paraId="0A32757D" w14:textId="77777777" w:rsidR="00324E2B" w:rsidRDefault="00324E2B">
      <w:pPr>
        <w:spacing w:after="0" w:line="240" w:lineRule="auto"/>
        <w:ind w:left="714" w:right="-79" w:hanging="690"/>
        <w:rPr>
          <w:sz w:val="24"/>
          <w:szCs w:val="24"/>
        </w:rPr>
      </w:pPr>
    </w:p>
    <w:p w14:paraId="4CD1E89E" w14:textId="77777777" w:rsidR="00324E2B" w:rsidRDefault="001B6C21">
      <w:pPr>
        <w:spacing w:after="0" w:line="240" w:lineRule="auto"/>
        <w:ind w:left="714" w:right="-79" w:hanging="690"/>
        <w:jc w:val="both"/>
        <w:rPr>
          <w:sz w:val="24"/>
          <w:szCs w:val="24"/>
        </w:rPr>
      </w:pPr>
      <w:r>
        <w:rPr>
          <w:sz w:val="24"/>
          <w:szCs w:val="24"/>
        </w:rPr>
        <w:tab/>
        <w:t>Insignificant but repeated injuries, however minor, may be symptomatic of a family in crisi</w:t>
      </w:r>
      <w:r>
        <w:rPr>
          <w:sz w:val="24"/>
          <w:szCs w:val="24"/>
        </w:rPr>
        <w:t xml:space="preserve">s and, if no action is taken, the child may be further injured. All injuries should be </w:t>
      </w:r>
      <w:r>
        <w:rPr>
          <w:sz w:val="24"/>
          <w:szCs w:val="24"/>
        </w:rPr>
        <w:lastRenderedPageBreak/>
        <w:t>noted and collated in the child’s records and analysed to assess if the child requires to be safeguarded.</w:t>
      </w:r>
    </w:p>
    <w:p w14:paraId="2BD5D5AF" w14:textId="77777777" w:rsidR="00324E2B" w:rsidRDefault="00324E2B">
      <w:pPr>
        <w:spacing w:after="0" w:line="240" w:lineRule="auto"/>
        <w:ind w:left="714" w:right="-79" w:hanging="690"/>
        <w:jc w:val="both"/>
        <w:rPr>
          <w:sz w:val="24"/>
          <w:szCs w:val="24"/>
        </w:rPr>
      </w:pPr>
    </w:p>
    <w:p w14:paraId="45735DB6" w14:textId="77777777" w:rsidR="00324E2B" w:rsidRDefault="001B6C21">
      <w:pPr>
        <w:spacing w:after="0" w:line="240" w:lineRule="auto"/>
        <w:ind w:left="714" w:right="63" w:hanging="690"/>
        <w:jc w:val="both"/>
        <w:rPr>
          <w:sz w:val="24"/>
          <w:szCs w:val="24"/>
        </w:rPr>
      </w:pPr>
      <w:r>
        <w:rPr>
          <w:sz w:val="24"/>
          <w:szCs w:val="24"/>
        </w:rPr>
        <w:tab/>
        <w:t>If on initial examination the injury is not felt to be compat</w:t>
      </w:r>
      <w:r>
        <w:rPr>
          <w:sz w:val="24"/>
          <w:szCs w:val="24"/>
        </w:rPr>
        <w:t>ible with the explanation given or suggest abuse it should be discussed with a senior paediatrician.</w:t>
      </w:r>
    </w:p>
    <w:p w14:paraId="75DEDF5D" w14:textId="77777777" w:rsidR="00324E2B" w:rsidRDefault="00324E2B">
      <w:pPr>
        <w:spacing w:after="0" w:line="240" w:lineRule="auto"/>
        <w:ind w:left="714" w:right="63" w:hanging="690"/>
        <w:jc w:val="both"/>
        <w:rPr>
          <w:sz w:val="24"/>
          <w:szCs w:val="24"/>
        </w:rPr>
      </w:pPr>
    </w:p>
    <w:p w14:paraId="022BE13C" w14:textId="77777777" w:rsidR="00324E2B" w:rsidRDefault="001B6C21">
      <w:pPr>
        <w:tabs>
          <w:tab w:val="center" w:pos="5852"/>
        </w:tabs>
        <w:spacing w:after="0" w:line="240" w:lineRule="auto"/>
        <w:ind w:left="714" w:right="63" w:hanging="714"/>
        <w:jc w:val="both"/>
        <w:rPr>
          <w:sz w:val="24"/>
          <w:szCs w:val="24"/>
        </w:rPr>
      </w:pPr>
      <w:r>
        <w:rPr>
          <w:sz w:val="24"/>
          <w:szCs w:val="24"/>
        </w:rPr>
        <w:tab/>
        <w:t>A small number of children suffer from rare conditions, e.g. haemophilia or brittle bone disease, which makes them susceptible to bruising and fractures.</w:t>
      </w:r>
      <w:r>
        <w:rPr>
          <w:sz w:val="24"/>
          <w:szCs w:val="24"/>
        </w:rPr>
        <w:t xml:space="preserve"> It is important to remain aware, however, that in such children some injuries may have a non-accidental cause. A "clotting screen" only excludes the common conditions which may cause spontaneous bleeding. If the history suggests a bleeding disorder, refer</w:t>
      </w:r>
      <w:r>
        <w:rPr>
          <w:sz w:val="24"/>
          <w:szCs w:val="24"/>
        </w:rPr>
        <w:t>ral to a haematologist will be required.</w:t>
      </w:r>
    </w:p>
    <w:p w14:paraId="686C6461" w14:textId="77777777" w:rsidR="00324E2B" w:rsidRDefault="00324E2B">
      <w:pPr>
        <w:tabs>
          <w:tab w:val="center" w:pos="5852"/>
        </w:tabs>
        <w:spacing w:after="0" w:line="240" w:lineRule="auto"/>
        <w:ind w:right="63"/>
        <w:rPr>
          <w:sz w:val="24"/>
          <w:szCs w:val="24"/>
        </w:rPr>
      </w:pPr>
    </w:p>
    <w:p w14:paraId="2153D62D" w14:textId="77777777" w:rsidR="00324E2B" w:rsidRDefault="001B6C21">
      <w:pPr>
        <w:spacing w:after="0" w:line="240" w:lineRule="auto"/>
        <w:ind w:right="63"/>
        <w:rPr>
          <w:b/>
          <w:color w:val="0070C0"/>
          <w:sz w:val="24"/>
          <w:szCs w:val="24"/>
        </w:rPr>
      </w:pPr>
      <w:r>
        <w:rPr>
          <w:b/>
          <w:color w:val="0070C0"/>
          <w:sz w:val="24"/>
          <w:szCs w:val="24"/>
        </w:rPr>
        <w:t>Recognition of Physical Abuse</w:t>
      </w:r>
    </w:p>
    <w:p w14:paraId="284C4D46" w14:textId="77777777" w:rsidR="00324E2B" w:rsidRDefault="00324E2B">
      <w:pPr>
        <w:spacing w:after="0" w:line="240" w:lineRule="auto"/>
        <w:ind w:right="63"/>
        <w:rPr>
          <w:b/>
          <w:color w:val="0070C0"/>
          <w:sz w:val="24"/>
          <w:szCs w:val="24"/>
        </w:rPr>
      </w:pPr>
    </w:p>
    <w:p w14:paraId="123D3081" w14:textId="77777777" w:rsidR="00324E2B" w:rsidRDefault="001B6C21">
      <w:pPr>
        <w:keepNext/>
        <w:keepLines/>
        <w:numPr>
          <w:ilvl w:val="0"/>
          <w:numId w:val="50"/>
        </w:numPr>
        <w:pBdr>
          <w:top w:val="nil"/>
          <w:left w:val="nil"/>
          <w:bottom w:val="nil"/>
          <w:right w:val="nil"/>
          <w:between w:val="nil"/>
        </w:pBdr>
        <w:spacing w:after="0" w:line="240" w:lineRule="auto"/>
        <w:ind w:right="63" w:hanging="578"/>
        <w:rPr>
          <w:b/>
          <w:color w:val="0070C0"/>
          <w:sz w:val="24"/>
          <w:szCs w:val="24"/>
        </w:rPr>
      </w:pPr>
      <w:r>
        <w:rPr>
          <w:b/>
          <w:color w:val="000000"/>
          <w:sz w:val="24"/>
          <w:szCs w:val="24"/>
        </w:rPr>
        <w:t xml:space="preserve"> </w:t>
      </w:r>
      <w:r>
        <w:rPr>
          <w:b/>
          <w:color w:val="0070C0"/>
          <w:sz w:val="24"/>
          <w:szCs w:val="24"/>
        </w:rPr>
        <w:t>Bruises + Soft Tissue Injuries</w:t>
      </w:r>
    </w:p>
    <w:p w14:paraId="507A6F92" w14:textId="77777777" w:rsidR="00324E2B" w:rsidRDefault="00324E2B">
      <w:pPr>
        <w:keepNext/>
        <w:keepLines/>
        <w:spacing w:after="0" w:line="240" w:lineRule="auto"/>
        <w:ind w:right="63"/>
        <w:rPr>
          <w:b/>
          <w:sz w:val="24"/>
          <w:szCs w:val="24"/>
        </w:rPr>
      </w:pPr>
    </w:p>
    <w:p w14:paraId="0417226A" w14:textId="77777777" w:rsidR="00324E2B" w:rsidRDefault="001B6C21">
      <w:pPr>
        <w:tabs>
          <w:tab w:val="left" w:pos="142"/>
        </w:tabs>
        <w:spacing w:after="0" w:line="240" w:lineRule="auto"/>
        <w:ind w:left="-567" w:right="63"/>
        <w:rPr>
          <w:sz w:val="24"/>
          <w:szCs w:val="24"/>
        </w:rPr>
      </w:pPr>
      <w:r>
        <w:rPr>
          <w:sz w:val="24"/>
          <w:szCs w:val="24"/>
        </w:rPr>
        <w:tab/>
      </w:r>
      <w:r>
        <w:rPr>
          <w:sz w:val="24"/>
          <w:szCs w:val="24"/>
        </w:rPr>
        <w:t xml:space="preserve">Common sites for accidental bruising depend on the developmental stage of the </w:t>
      </w:r>
      <w:r>
        <w:rPr>
          <w:sz w:val="24"/>
          <w:szCs w:val="24"/>
        </w:rPr>
        <w:tab/>
        <w:t>child. They include:</w:t>
      </w:r>
    </w:p>
    <w:p w14:paraId="068FDEFB" w14:textId="77777777" w:rsidR="00324E2B" w:rsidRDefault="00324E2B">
      <w:pPr>
        <w:tabs>
          <w:tab w:val="left" w:pos="709"/>
        </w:tabs>
        <w:spacing w:after="0" w:line="240" w:lineRule="auto"/>
        <w:ind w:left="-567" w:right="63"/>
        <w:rPr>
          <w:sz w:val="24"/>
          <w:szCs w:val="24"/>
        </w:rPr>
      </w:pPr>
    </w:p>
    <w:p w14:paraId="5869E593" w14:textId="77777777" w:rsidR="00324E2B" w:rsidRDefault="001B6C21">
      <w:pPr>
        <w:numPr>
          <w:ilvl w:val="0"/>
          <w:numId w:val="51"/>
        </w:numPr>
        <w:pBdr>
          <w:top w:val="nil"/>
          <w:left w:val="nil"/>
          <w:bottom w:val="nil"/>
          <w:right w:val="nil"/>
          <w:between w:val="nil"/>
        </w:pBdr>
        <w:spacing w:after="0" w:line="240" w:lineRule="auto"/>
        <w:ind w:right="63" w:hanging="578"/>
        <w:rPr>
          <w:color w:val="000000"/>
          <w:sz w:val="24"/>
          <w:szCs w:val="24"/>
        </w:rPr>
      </w:pPr>
      <w:r>
        <w:rPr>
          <w:color w:val="000000"/>
          <w:sz w:val="24"/>
          <w:szCs w:val="24"/>
        </w:rPr>
        <w:t xml:space="preserve">forehead </w:t>
      </w:r>
    </w:p>
    <w:p w14:paraId="7199208D" w14:textId="77777777" w:rsidR="00324E2B" w:rsidRDefault="001B6C21">
      <w:pPr>
        <w:numPr>
          <w:ilvl w:val="0"/>
          <w:numId w:val="51"/>
        </w:numPr>
        <w:pBdr>
          <w:top w:val="nil"/>
          <w:left w:val="nil"/>
          <w:bottom w:val="nil"/>
          <w:right w:val="nil"/>
          <w:between w:val="nil"/>
        </w:pBdr>
        <w:spacing w:after="0" w:line="240" w:lineRule="auto"/>
        <w:ind w:right="63" w:hanging="578"/>
        <w:rPr>
          <w:color w:val="000000"/>
          <w:sz w:val="24"/>
          <w:szCs w:val="24"/>
        </w:rPr>
      </w:pPr>
      <w:r>
        <w:rPr>
          <w:color w:val="000000"/>
          <w:sz w:val="24"/>
          <w:szCs w:val="24"/>
        </w:rPr>
        <w:t>crown of head</w:t>
      </w:r>
    </w:p>
    <w:p w14:paraId="1A82AD7F" w14:textId="77777777" w:rsidR="00324E2B" w:rsidRDefault="001B6C21">
      <w:pPr>
        <w:numPr>
          <w:ilvl w:val="0"/>
          <w:numId w:val="51"/>
        </w:numPr>
        <w:pBdr>
          <w:top w:val="nil"/>
          <w:left w:val="nil"/>
          <w:bottom w:val="nil"/>
          <w:right w:val="nil"/>
          <w:between w:val="nil"/>
        </w:pBdr>
        <w:spacing w:after="0" w:line="240" w:lineRule="auto"/>
        <w:ind w:right="63" w:hanging="578"/>
        <w:rPr>
          <w:color w:val="000000"/>
          <w:sz w:val="24"/>
          <w:szCs w:val="24"/>
        </w:rPr>
      </w:pPr>
      <w:r>
        <w:rPr>
          <w:color w:val="000000"/>
          <w:sz w:val="24"/>
          <w:szCs w:val="24"/>
        </w:rPr>
        <w:t>bony spinal protuberances</w:t>
      </w:r>
    </w:p>
    <w:p w14:paraId="2246A6BF" w14:textId="77777777" w:rsidR="00324E2B" w:rsidRDefault="001B6C21">
      <w:pPr>
        <w:numPr>
          <w:ilvl w:val="0"/>
          <w:numId w:val="51"/>
        </w:numPr>
        <w:pBdr>
          <w:top w:val="nil"/>
          <w:left w:val="nil"/>
          <w:bottom w:val="nil"/>
          <w:right w:val="nil"/>
          <w:between w:val="nil"/>
        </w:pBdr>
        <w:spacing w:after="0" w:line="240" w:lineRule="auto"/>
        <w:ind w:right="63" w:hanging="578"/>
        <w:rPr>
          <w:color w:val="000000"/>
          <w:sz w:val="24"/>
          <w:szCs w:val="24"/>
        </w:rPr>
      </w:pPr>
      <w:r>
        <w:rPr>
          <w:color w:val="000000"/>
          <w:sz w:val="24"/>
          <w:szCs w:val="24"/>
        </w:rPr>
        <w:t>elbows and below</w:t>
      </w:r>
    </w:p>
    <w:p w14:paraId="0B77BD6A" w14:textId="77777777" w:rsidR="00324E2B" w:rsidRDefault="001B6C21">
      <w:pPr>
        <w:numPr>
          <w:ilvl w:val="0"/>
          <w:numId w:val="51"/>
        </w:numPr>
        <w:pBdr>
          <w:top w:val="nil"/>
          <w:left w:val="nil"/>
          <w:bottom w:val="nil"/>
          <w:right w:val="nil"/>
          <w:between w:val="nil"/>
        </w:pBdr>
        <w:spacing w:after="0" w:line="240" w:lineRule="auto"/>
        <w:ind w:right="63" w:hanging="578"/>
        <w:rPr>
          <w:color w:val="000000"/>
          <w:sz w:val="24"/>
          <w:szCs w:val="24"/>
        </w:rPr>
      </w:pPr>
      <w:r>
        <w:rPr>
          <w:color w:val="000000"/>
          <w:sz w:val="24"/>
          <w:szCs w:val="24"/>
        </w:rPr>
        <w:t>hips</w:t>
      </w:r>
    </w:p>
    <w:p w14:paraId="0BAA3EB0" w14:textId="77777777" w:rsidR="00324E2B" w:rsidRDefault="001B6C21">
      <w:pPr>
        <w:numPr>
          <w:ilvl w:val="0"/>
          <w:numId w:val="51"/>
        </w:numPr>
        <w:pBdr>
          <w:top w:val="nil"/>
          <w:left w:val="nil"/>
          <w:bottom w:val="nil"/>
          <w:right w:val="nil"/>
          <w:between w:val="nil"/>
        </w:pBdr>
        <w:spacing w:after="0" w:line="240" w:lineRule="auto"/>
        <w:ind w:right="63" w:hanging="578"/>
        <w:rPr>
          <w:color w:val="000000"/>
          <w:sz w:val="24"/>
          <w:szCs w:val="24"/>
        </w:rPr>
      </w:pPr>
      <w:r>
        <w:rPr>
          <w:color w:val="000000"/>
          <w:sz w:val="24"/>
          <w:szCs w:val="24"/>
        </w:rPr>
        <w:t>hands</w:t>
      </w:r>
    </w:p>
    <w:p w14:paraId="1D339BBD" w14:textId="77777777" w:rsidR="00324E2B" w:rsidRDefault="001B6C21">
      <w:pPr>
        <w:numPr>
          <w:ilvl w:val="0"/>
          <w:numId w:val="51"/>
        </w:numPr>
        <w:pBdr>
          <w:top w:val="nil"/>
          <w:left w:val="nil"/>
          <w:bottom w:val="nil"/>
          <w:right w:val="nil"/>
          <w:between w:val="nil"/>
        </w:pBdr>
        <w:spacing w:after="0" w:line="240" w:lineRule="auto"/>
        <w:ind w:right="63" w:hanging="578"/>
        <w:rPr>
          <w:color w:val="000000"/>
          <w:sz w:val="24"/>
          <w:szCs w:val="24"/>
        </w:rPr>
      </w:pPr>
      <w:r>
        <w:rPr>
          <w:color w:val="000000"/>
          <w:sz w:val="24"/>
          <w:szCs w:val="24"/>
        </w:rPr>
        <w:t>shins</w:t>
      </w:r>
    </w:p>
    <w:p w14:paraId="5FEA652B" w14:textId="77777777" w:rsidR="00324E2B" w:rsidRDefault="00324E2B">
      <w:pPr>
        <w:pBdr>
          <w:top w:val="nil"/>
          <w:left w:val="nil"/>
          <w:bottom w:val="nil"/>
          <w:right w:val="nil"/>
          <w:between w:val="nil"/>
        </w:pBdr>
        <w:spacing w:after="0" w:line="240" w:lineRule="auto"/>
        <w:ind w:left="720" w:right="63" w:hanging="578"/>
        <w:rPr>
          <w:color w:val="000000"/>
          <w:sz w:val="24"/>
          <w:szCs w:val="24"/>
        </w:rPr>
      </w:pPr>
    </w:p>
    <w:p w14:paraId="3E3815B6" w14:textId="77777777" w:rsidR="00324E2B" w:rsidRDefault="001B6C21">
      <w:pPr>
        <w:tabs>
          <w:tab w:val="left" w:pos="0"/>
          <w:tab w:val="left" w:pos="709"/>
          <w:tab w:val="center" w:pos="5201"/>
        </w:tabs>
        <w:spacing w:after="0" w:line="240" w:lineRule="auto"/>
        <w:ind w:left="-567" w:right="63"/>
        <w:rPr>
          <w:sz w:val="24"/>
          <w:szCs w:val="24"/>
        </w:rPr>
      </w:pPr>
      <w:r>
        <w:rPr>
          <w:sz w:val="24"/>
          <w:szCs w:val="24"/>
        </w:rPr>
        <w:tab/>
      </w:r>
      <w:r>
        <w:rPr>
          <w:sz w:val="24"/>
          <w:szCs w:val="24"/>
        </w:rPr>
        <w:t>Less common sites for accidental bruising include:</w:t>
      </w:r>
    </w:p>
    <w:p w14:paraId="08A5C0F6" w14:textId="77777777" w:rsidR="00324E2B" w:rsidRDefault="00324E2B">
      <w:pPr>
        <w:tabs>
          <w:tab w:val="center" w:pos="5201"/>
        </w:tabs>
        <w:spacing w:after="0" w:line="240" w:lineRule="auto"/>
        <w:ind w:right="63" w:hanging="578"/>
        <w:rPr>
          <w:sz w:val="24"/>
          <w:szCs w:val="24"/>
        </w:rPr>
      </w:pPr>
    </w:p>
    <w:p w14:paraId="59E848AD" w14:textId="77777777" w:rsidR="00324E2B" w:rsidRDefault="001B6C21">
      <w:pPr>
        <w:numPr>
          <w:ilvl w:val="0"/>
          <w:numId w:val="52"/>
        </w:numPr>
        <w:pBdr>
          <w:top w:val="nil"/>
          <w:left w:val="nil"/>
          <w:bottom w:val="nil"/>
          <w:right w:val="nil"/>
          <w:between w:val="nil"/>
        </w:pBdr>
        <w:spacing w:after="0" w:line="240" w:lineRule="auto"/>
        <w:ind w:right="63" w:hanging="578"/>
        <w:rPr>
          <w:color w:val="000000"/>
          <w:sz w:val="24"/>
          <w:szCs w:val="24"/>
        </w:rPr>
      </w:pPr>
      <w:r>
        <w:rPr>
          <w:color w:val="000000"/>
          <w:sz w:val="24"/>
          <w:szCs w:val="24"/>
        </w:rPr>
        <w:t>Eyes</w:t>
      </w:r>
    </w:p>
    <w:p w14:paraId="3F38EE3D" w14:textId="77777777" w:rsidR="00324E2B" w:rsidRDefault="001B6C21">
      <w:pPr>
        <w:numPr>
          <w:ilvl w:val="0"/>
          <w:numId w:val="52"/>
        </w:numPr>
        <w:pBdr>
          <w:top w:val="nil"/>
          <w:left w:val="nil"/>
          <w:bottom w:val="nil"/>
          <w:right w:val="nil"/>
          <w:between w:val="nil"/>
        </w:pBdr>
        <w:spacing w:after="0" w:line="240" w:lineRule="auto"/>
        <w:ind w:right="63" w:hanging="578"/>
        <w:rPr>
          <w:color w:val="000000"/>
          <w:sz w:val="24"/>
          <w:szCs w:val="24"/>
        </w:rPr>
      </w:pPr>
      <w:r>
        <w:rPr>
          <w:color w:val="000000"/>
          <w:sz w:val="24"/>
          <w:szCs w:val="24"/>
        </w:rPr>
        <w:t>Ears</w:t>
      </w:r>
    </w:p>
    <w:p w14:paraId="06186864" w14:textId="77777777" w:rsidR="00324E2B" w:rsidRDefault="001B6C21">
      <w:pPr>
        <w:numPr>
          <w:ilvl w:val="0"/>
          <w:numId w:val="52"/>
        </w:numPr>
        <w:pBdr>
          <w:top w:val="nil"/>
          <w:left w:val="nil"/>
          <w:bottom w:val="nil"/>
          <w:right w:val="nil"/>
          <w:between w:val="nil"/>
        </w:pBdr>
        <w:spacing w:after="0" w:line="240" w:lineRule="auto"/>
        <w:ind w:right="63" w:hanging="578"/>
        <w:rPr>
          <w:color w:val="000000"/>
          <w:sz w:val="24"/>
          <w:szCs w:val="24"/>
        </w:rPr>
      </w:pPr>
      <w:r>
        <w:rPr>
          <w:color w:val="000000"/>
          <w:sz w:val="24"/>
          <w:szCs w:val="24"/>
        </w:rPr>
        <w:t>Cheeks</w:t>
      </w:r>
    </w:p>
    <w:p w14:paraId="716969B7" w14:textId="77777777" w:rsidR="00324E2B" w:rsidRDefault="001B6C21">
      <w:pPr>
        <w:numPr>
          <w:ilvl w:val="0"/>
          <w:numId w:val="52"/>
        </w:numPr>
        <w:pBdr>
          <w:top w:val="nil"/>
          <w:left w:val="nil"/>
          <w:bottom w:val="nil"/>
          <w:right w:val="nil"/>
          <w:between w:val="nil"/>
        </w:pBdr>
        <w:spacing w:after="0" w:line="240" w:lineRule="auto"/>
        <w:ind w:right="63" w:hanging="578"/>
        <w:rPr>
          <w:color w:val="000000"/>
          <w:sz w:val="24"/>
          <w:szCs w:val="24"/>
        </w:rPr>
      </w:pPr>
      <w:r>
        <w:rPr>
          <w:color w:val="000000"/>
          <w:sz w:val="24"/>
          <w:szCs w:val="24"/>
        </w:rPr>
        <w:t>Mouth</w:t>
      </w:r>
    </w:p>
    <w:p w14:paraId="740983D1" w14:textId="77777777" w:rsidR="00324E2B" w:rsidRDefault="001B6C21">
      <w:pPr>
        <w:numPr>
          <w:ilvl w:val="0"/>
          <w:numId w:val="52"/>
        </w:numPr>
        <w:pBdr>
          <w:top w:val="nil"/>
          <w:left w:val="nil"/>
          <w:bottom w:val="nil"/>
          <w:right w:val="nil"/>
          <w:between w:val="nil"/>
        </w:pBdr>
        <w:spacing w:after="0" w:line="240" w:lineRule="auto"/>
        <w:ind w:right="63" w:hanging="578"/>
        <w:rPr>
          <w:color w:val="000000"/>
          <w:sz w:val="24"/>
          <w:szCs w:val="24"/>
        </w:rPr>
      </w:pPr>
      <w:r>
        <w:rPr>
          <w:color w:val="000000"/>
          <w:sz w:val="24"/>
          <w:szCs w:val="24"/>
        </w:rPr>
        <w:t>Neck</w:t>
      </w:r>
    </w:p>
    <w:p w14:paraId="2C12F053" w14:textId="77777777" w:rsidR="00324E2B" w:rsidRDefault="001B6C21">
      <w:pPr>
        <w:numPr>
          <w:ilvl w:val="0"/>
          <w:numId w:val="52"/>
        </w:numPr>
        <w:pBdr>
          <w:top w:val="nil"/>
          <w:left w:val="nil"/>
          <w:bottom w:val="nil"/>
          <w:right w:val="nil"/>
          <w:between w:val="nil"/>
        </w:pBdr>
        <w:spacing w:after="0" w:line="240" w:lineRule="auto"/>
        <w:ind w:right="63" w:hanging="578"/>
        <w:rPr>
          <w:color w:val="000000"/>
          <w:sz w:val="24"/>
          <w:szCs w:val="24"/>
        </w:rPr>
      </w:pPr>
      <w:r>
        <w:rPr>
          <w:color w:val="000000"/>
          <w:sz w:val="24"/>
          <w:szCs w:val="24"/>
        </w:rPr>
        <w:t>Shoulders</w:t>
      </w:r>
    </w:p>
    <w:p w14:paraId="6D9A5C51" w14:textId="77777777" w:rsidR="00324E2B" w:rsidRDefault="001B6C21">
      <w:pPr>
        <w:numPr>
          <w:ilvl w:val="0"/>
          <w:numId w:val="52"/>
        </w:numPr>
        <w:pBdr>
          <w:top w:val="nil"/>
          <w:left w:val="nil"/>
          <w:bottom w:val="nil"/>
          <w:right w:val="nil"/>
          <w:between w:val="nil"/>
        </w:pBdr>
        <w:spacing w:after="0" w:line="240" w:lineRule="auto"/>
        <w:ind w:right="63" w:hanging="578"/>
        <w:rPr>
          <w:color w:val="000000"/>
          <w:sz w:val="24"/>
          <w:szCs w:val="24"/>
        </w:rPr>
      </w:pPr>
      <w:r>
        <w:rPr>
          <w:color w:val="000000"/>
          <w:sz w:val="24"/>
          <w:szCs w:val="24"/>
        </w:rPr>
        <w:t>Chest</w:t>
      </w:r>
    </w:p>
    <w:p w14:paraId="55D48A28" w14:textId="77777777" w:rsidR="00324E2B" w:rsidRDefault="001B6C21">
      <w:pPr>
        <w:numPr>
          <w:ilvl w:val="0"/>
          <w:numId w:val="52"/>
        </w:numPr>
        <w:pBdr>
          <w:top w:val="nil"/>
          <w:left w:val="nil"/>
          <w:bottom w:val="nil"/>
          <w:right w:val="nil"/>
          <w:between w:val="nil"/>
        </w:pBdr>
        <w:spacing w:after="0" w:line="240" w:lineRule="auto"/>
        <w:ind w:right="63" w:hanging="578"/>
        <w:rPr>
          <w:color w:val="000000"/>
          <w:sz w:val="24"/>
          <w:szCs w:val="24"/>
        </w:rPr>
      </w:pPr>
      <w:r>
        <w:rPr>
          <w:color w:val="000000"/>
          <w:sz w:val="24"/>
          <w:szCs w:val="24"/>
        </w:rPr>
        <w:t>Upper and Inner Arms</w:t>
      </w:r>
    </w:p>
    <w:p w14:paraId="55C50EC0" w14:textId="77777777" w:rsidR="00324E2B" w:rsidRDefault="001B6C21">
      <w:pPr>
        <w:numPr>
          <w:ilvl w:val="0"/>
          <w:numId w:val="52"/>
        </w:numPr>
        <w:pBdr>
          <w:top w:val="nil"/>
          <w:left w:val="nil"/>
          <w:bottom w:val="nil"/>
          <w:right w:val="nil"/>
          <w:between w:val="nil"/>
        </w:pBdr>
        <w:spacing w:after="0" w:line="276" w:lineRule="auto"/>
        <w:ind w:right="63" w:hanging="578"/>
        <w:rPr>
          <w:color w:val="000000"/>
          <w:sz w:val="24"/>
          <w:szCs w:val="24"/>
        </w:rPr>
      </w:pPr>
      <w:r>
        <w:rPr>
          <w:color w:val="000000"/>
          <w:sz w:val="24"/>
          <w:szCs w:val="24"/>
        </w:rPr>
        <w:t>Stomach</w:t>
      </w:r>
    </w:p>
    <w:p w14:paraId="03D3BD03" w14:textId="77777777" w:rsidR="00324E2B" w:rsidRDefault="001B6C21">
      <w:pPr>
        <w:numPr>
          <w:ilvl w:val="0"/>
          <w:numId w:val="52"/>
        </w:numPr>
        <w:pBdr>
          <w:top w:val="nil"/>
          <w:left w:val="nil"/>
          <w:bottom w:val="nil"/>
          <w:right w:val="nil"/>
          <w:between w:val="nil"/>
        </w:pBdr>
        <w:spacing w:after="0" w:line="276" w:lineRule="auto"/>
        <w:ind w:right="63" w:hanging="578"/>
        <w:rPr>
          <w:color w:val="000000"/>
          <w:sz w:val="24"/>
          <w:szCs w:val="24"/>
        </w:rPr>
      </w:pPr>
      <w:r>
        <w:rPr>
          <w:color w:val="000000"/>
          <w:sz w:val="24"/>
          <w:szCs w:val="24"/>
        </w:rPr>
        <w:t>Genitals</w:t>
      </w:r>
    </w:p>
    <w:p w14:paraId="6D06C6B9" w14:textId="77777777" w:rsidR="00324E2B" w:rsidRDefault="001B6C21">
      <w:pPr>
        <w:numPr>
          <w:ilvl w:val="0"/>
          <w:numId w:val="52"/>
        </w:numPr>
        <w:pBdr>
          <w:top w:val="nil"/>
          <w:left w:val="nil"/>
          <w:bottom w:val="nil"/>
          <w:right w:val="nil"/>
          <w:between w:val="nil"/>
        </w:pBdr>
        <w:spacing w:after="0" w:line="276" w:lineRule="auto"/>
        <w:ind w:right="63" w:hanging="602"/>
        <w:rPr>
          <w:color w:val="000000"/>
          <w:sz w:val="24"/>
          <w:szCs w:val="24"/>
        </w:rPr>
      </w:pPr>
      <w:r>
        <w:rPr>
          <w:color w:val="000000"/>
          <w:sz w:val="24"/>
          <w:szCs w:val="24"/>
        </w:rPr>
        <w:t>Upper and Inner Thighs</w:t>
      </w:r>
    </w:p>
    <w:p w14:paraId="38028E9C" w14:textId="77777777" w:rsidR="00324E2B" w:rsidRDefault="001B6C21">
      <w:pPr>
        <w:numPr>
          <w:ilvl w:val="0"/>
          <w:numId w:val="52"/>
        </w:numPr>
        <w:pBdr>
          <w:top w:val="nil"/>
          <w:left w:val="nil"/>
          <w:bottom w:val="nil"/>
          <w:right w:val="nil"/>
          <w:between w:val="nil"/>
        </w:pBdr>
        <w:spacing w:after="0" w:line="276" w:lineRule="auto"/>
        <w:ind w:right="63" w:hanging="602"/>
        <w:rPr>
          <w:color w:val="000000"/>
          <w:sz w:val="24"/>
          <w:szCs w:val="24"/>
        </w:rPr>
      </w:pPr>
      <w:r>
        <w:rPr>
          <w:color w:val="000000"/>
          <w:sz w:val="24"/>
          <w:szCs w:val="24"/>
        </w:rPr>
        <w:t>Lower Back and Buttocks</w:t>
      </w:r>
    </w:p>
    <w:p w14:paraId="5525C39F" w14:textId="77777777" w:rsidR="00324E2B" w:rsidRDefault="001B6C21">
      <w:pPr>
        <w:numPr>
          <w:ilvl w:val="0"/>
          <w:numId w:val="52"/>
        </w:numPr>
        <w:pBdr>
          <w:top w:val="nil"/>
          <w:left w:val="nil"/>
          <w:bottom w:val="nil"/>
          <w:right w:val="nil"/>
          <w:between w:val="nil"/>
        </w:pBdr>
        <w:spacing w:after="0" w:line="276" w:lineRule="auto"/>
        <w:ind w:right="63" w:hanging="602"/>
        <w:rPr>
          <w:color w:val="000000"/>
          <w:sz w:val="24"/>
          <w:szCs w:val="24"/>
        </w:rPr>
      </w:pPr>
      <w:r>
        <w:rPr>
          <w:color w:val="000000"/>
          <w:sz w:val="24"/>
          <w:szCs w:val="24"/>
        </w:rPr>
        <w:t>Upper Lip and Frenulum</w:t>
      </w:r>
    </w:p>
    <w:p w14:paraId="24CE9982" w14:textId="77777777" w:rsidR="00324E2B" w:rsidRDefault="001B6C21">
      <w:pPr>
        <w:numPr>
          <w:ilvl w:val="0"/>
          <w:numId w:val="52"/>
        </w:numPr>
        <w:pBdr>
          <w:top w:val="nil"/>
          <w:left w:val="nil"/>
          <w:bottom w:val="nil"/>
          <w:right w:val="nil"/>
          <w:between w:val="nil"/>
        </w:pBdr>
        <w:spacing w:after="0" w:line="276" w:lineRule="auto"/>
        <w:ind w:right="63" w:hanging="602"/>
        <w:rPr>
          <w:color w:val="000000"/>
          <w:sz w:val="24"/>
          <w:szCs w:val="24"/>
        </w:rPr>
      </w:pPr>
      <w:r>
        <w:rPr>
          <w:color w:val="000000"/>
          <w:sz w:val="24"/>
          <w:szCs w:val="24"/>
        </w:rPr>
        <w:t>Back of the Hands.</w:t>
      </w:r>
    </w:p>
    <w:p w14:paraId="24E3D58A" w14:textId="77777777" w:rsidR="00324E2B" w:rsidRDefault="00324E2B">
      <w:pPr>
        <w:pBdr>
          <w:top w:val="nil"/>
          <w:left w:val="nil"/>
          <w:bottom w:val="nil"/>
          <w:right w:val="nil"/>
          <w:between w:val="nil"/>
        </w:pBdr>
        <w:spacing w:after="0" w:line="240" w:lineRule="auto"/>
        <w:ind w:left="744" w:right="63"/>
        <w:rPr>
          <w:color w:val="000000"/>
          <w:sz w:val="24"/>
          <w:szCs w:val="24"/>
        </w:rPr>
      </w:pPr>
    </w:p>
    <w:p w14:paraId="5383C348" w14:textId="77777777" w:rsidR="00324E2B" w:rsidRDefault="001B6C21">
      <w:pPr>
        <w:tabs>
          <w:tab w:val="center" w:pos="4121"/>
        </w:tabs>
        <w:spacing w:after="0" w:line="240" w:lineRule="auto"/>
        <w:ind w:right="63" w:hanging="602"/>
        <w:rPr>
          <w:b/>
          <w:color w:val="0070C0"/>
          <w:sz w:val="24"/>
          <w:szCs w:val="24"/>
        </w:rPr>
      </w:pPr>
      <w:r>
        <w:rPr>
          <w:b/>
          <w:sz w:val="24"/>
          <w:szCs w:val="24"/>
        </w:rPr>
        <w:tab/>
      </w:r>
      <w:r>
        <w:rPr>
          <w:b/>
          <w:color w:val="0070C0"/>
          <w:sz w:val="24"/>
          <w:szCs w:val="24"/>
        </w:rPr>
        <w:t>Non-accidental bruises may be:</w:t>
      </w:r>
    </w:p>
    <w:p w14:paraId="00E78B2F" w14:textId="77777777" w:rsidR="00324E2B" w:rsidRDefault="00324E2B">
      <w:pPr>
        <w:tabs>
          <w:tab w:val="center" w:pos="4121"/>
        </w:tabs>
        <w:spacing w:after="0" w:line="240" w:lineRule="auto"/>
        <w:ind w:right="63" w:hanging="602"/>
        <w:rPr>
          <w:b/>
          <w:sz w:val="24"/>
          <w:szCs w:val="24"/>
        </w:rPr>
      </w:pPr>
    </w:p>
    <w:p w14:paraId="4DD33E60" w14:textId="77777777" w:rsidR="00324E2B" w:rsidRDefault="001B6C21">
      <w:pPr>
        <w:numPr>
          <w:ilvl w:val="0"/>
          <w:numId w:val="53"/>
        </w:numPr>
        <w:pBdr>
          <w:top w:val="nil"/>
          <w:left w:val="nil"/>
          <w:bottom w:val="nil"/>
          <w:right w:val="nil"/>
          <w:between w:val="nil"/>
        </w:pBdr>
        <w:spacing w:after="0" w:line="240" w:lineRule="auto"/>
        <w:ind w:right="63" w:hanging="602"/>
        <w:jc w:val="both"/>
        <w:rPr>
          <w:color w:val="000000"/>
          <w:sz w:val="24"/>
          <w:szCs w:val="24"/>
        </w:rPr>
      </w:pPr>
      <w:r>
        <w:rPr>
          <w:color w:val="000000"/>
          <w:sz w:val="24"/>
          <w:szCs w:val="24"/>
        </w:rPr>
        <w:t xml:space="preserve">frequent </w:t>
      </w:r>
    </w:p>
    <w:p w14:paraId="3C0CBA79" w14:textId="77777777" w:rsidR="00324E2B" w:rsidRDefault="001B6C21">
      <w:pPr>
        <w:numPr>
          <w:ilvl w:val="0"/>
          <w:numId w:val="53"/>
        </w:numPr>
        <w:pBdr>
          <w:top w:val="nil"/>
          <w:left w:val="nil"/>
          <w:bottom w:val="nil"/>
          <w:right w:val="nil"/>
          <w:between w:val="nil"/>
        </w:pBdr>
        <w:tabs>
          <w:tab w:val="left" w:pos="8759"/>
        </w:tabs>
        <w:spacing w:after="0" w:line="240" w:lineRule="auto"/>
        <w:ind w:right="63" w:hanging="602"/>
        <w:jc w:val="both"/>
        <w:rPr>
          <w:color w:val="000000"/>
          <w:sz w:val="24"/>
          <w:szCs w:val="24"/>
        </w:rPr>
      </w:pPr>
      <w:r>
        <w:rPr>
          <w:color w:val="000000"/>
          <w:sz w:val="24"/>
          <w:szCs w:val="24"/>
        </w:rPr>
        <w:t>patterned, e.g. finger and thumb marks</w:t>
      </w:r>
    </w:p>
    <w:p w14:paraId="4F5A91D7" w14:textId="77777777" w:rsidR="00324E2B" w:rsidRDefault="001B6C21">
      <w:pPr>
        <w:numPr>
          <w:ilvl w:val="0"/>
          <w:numId w:val="53"/>
        </w:numPr>
        <w:pBdr>
          <w:top w:val="nil"/>
          <w:left w:val="nil"/>
          <w:bottom w:val="nil"/>
          <w:right w:val="nil"/>
          <w:between w:val="nil"/>
        </w:pBdr>
        <w:tabs>
          <w:tab w:val="left" w:pos="8759"/>
        </w:tabs>
        <w:spacing w:after="0" w:line="240" w:lineRule="auto"/>
        <w:ind w:right="63" w:hanging="602"/>
        <w:jc w:val="both"/>
        <w:rPr>
          <w:color w:val="000000"/>
          <w:sz w:val="24"/>
          <w:szCs w:val="24"/>
        </w:rPr>
      </w:pPr>
      <w:r>
        <w:rPr>
          <w:color w:val="000000"/>
          <w:sz w:val="24"/>
          <w:szCs w:val="24"/>
        </w:rPr>
        <w:t>in unusual positions, (note developmental level and activity of the child).</w:t>
      </w:r>
    </w:p>
    <w:p w14:paraId="6099D5CC" w14:textId="77777777" w:rsidR="00324E2B" w:rsidRDefault="00324E2B">
      <w:pPr>
        <w:pBdr>
          <w:top w:val="nil"/>
          <w:left w:val="nil"/>
          <w:bottom w:val="nil"/>
          <w:right w:val="nil"/>
          <w:between w:val="nil"/>
        </w:pBdr>
        <w:tabs>
          <w:tab w:val="left" w:pos="8759"/>
        </w:tabs>
        <w:spacing w:after="0" w:line="240" w:lineRule="auto"/>
        <w:ind w:left="744" w:right="63"/>
        <w:jc w:val="both"/>
        <w:rPr>
          <w:color w:val="000000"/>
          <w:sz w:val="24"/>
          <w:szCs w:val="24"/>
        </w:rPr>
      </w:pPr>
    </w:p>
    <w:p w14:paraId="08ABD425" w14:textId="77777777" w:rsidR="00324E2B" w:rsidRDefault="001B6C21">
      <w:pPr>
        <w:tabs>
          <w:tab w:val="left" w:pos="8759"/>
        </w:tabs>
        <w:spacing w:after="0" w:line="240" w:lineRule="auto"/>
        <w:ind w:left="142" w:right="63"/>
        <w:jc w:val="both"/>
        <w:rPr>
          <w:sz w:val="24"/>
          <w:szCs w:val="24"/>
        </w:rPr>
      </w:pPr>
      <w:r>
        <w:rPr>
          <w:sz w:val="24"/>
          <w:szCs w:val="24"/>
        </w:rPr>
        <w:t>Research on aging of bruises (from photographs) has shown that it is impossible to accurately age bruises although it can be concluded that a bruise with a yellow colour is more than 18 hours old. Tender or swollen bruises are more likely to be fresh. It i</w:t>
      </w:r>
      <w:r>
        <w:rPr>
          <w:sz w:val="24"/>
          <w:szCs w:val="24"/>
        </w:rPr>
        <w:t xml:space="preserve">s not possible to conclude definitely that bruises of different colours were sustained at different times. </w:t>
      </w:r>
    </w:p>
    <w:p w14:paraId="42F64B89" w14:textId="77777777" w:rsidR="00324E2B" w:rsidRDefault="00324E2B">
      <w:pPr>
        <w:tabs>
          <w:tab w:val="left" w:pos="8759"/>
        </w:tabs>
        <w:spacing w:after="0" w:line="240" w:lineRule="auto"/>
        <w:ind w:left="384" w:right="63"/>
        <w:rPr>
          <w:sz w:val="24"/>
          <w:szCs w:val="24"/>
        </w:rPr>
      </w:pPr>
    </w:p>
    <w:p w14:paraId="7DBC942B" w14:textId="77777777" w:rsidR="00324E2B" w:rsidRDefault="001B6C21">
      <w:pPr>
        <w:tabs>
          <w:tab w:val="left" w:pos="8759"/>
        </w:tabs>
        <w:spacing w:after="0" w:line="240" w:lineRule="auto"/>
        <w:ind w:left="384" w:right="63" w:hanging="384"/>
        <w:rPr>
          <w:b/>
          <w:color w:val="0070C0"/>
          <w:sz w:val="24"/>
          <w:szCs w:val="24"/>
        </w:rPr>
      </w:pPr>
      <w:r>
        <w:rPr>
          <w:b/>
          <w:color w:val="0070C0"/>
          <w:sz w:val="24"/>
          <w:szCs w:val="24"/>
        </w:rPr>
        <w:t>The following should give rise to concern e.g.</w:t>
      </w:r>
    </w:p>
    <w:p w14:paraId="468D27D0" w14:textId="77777777" w:rsidR="00324E2B" w:rsidRDefault="00324E2B">
      <w:pPr>
        <w:tabs>
          <w:tab w:val="left" w:pos="8759"/>
        </w:tabs>
        <w:spacing w:after="0" w:line="240" w:lineRule="auto"/>
        <w:ind w:left="384" w:right="63" w:hanging="384"/>
        <w:rPr>
          <w:b/>
          <w:sz w:val="24"/>
          <w:szCs w:val="24"/>
        </w:rPr>
      </w:pPr>
    </w:p>
    <w:p w14:paraId="303D2982" w14:textId="77777777" w:rsidR="00324E2B" w:rsidRDefault="001B6C21">
      <w:pPr>
        <w:numPr>
          <w:ilvl w:val="0"/>
          <w:numId w:val="54"/>
        </w:numPr>
        <w:pBdr>
          <w:top w:val="nil"/>
          <w:left w:val="nil"/>
          <w:bottom w:val="nil"/>
          <w:right w:val="nil"/>
          <w:between w:val="nil"/>
        </w:pBdr>
        <w:tabs>
          <w:tab w:val="left" w:pos="8759"/>
        </w:tabs>
        <w:spacing w:after="0" w:line="240" w:lineRule="auto"/>
        <w:ind w:left="384" w:right="63" w:hanging="384"/>
        <w:jc w:val="both"/>
        <w:rPr>
          <w:color w:val="000000"/>
          <w:sz w:val="24"/>
          <w:szCs w:val="24"/>
        </w:rPr>
      </w:pPr>
      <w:r>
        <w:rPr>
          <w:color w:val="000000"/>
          <w:sz w:val="24"/>
          <w:szCs w:val="24"/>
        </w:rPr>
        <w:t>bruising in a non-mobile child, in the absence of an adequate explanation,</w:t>
      </w:r>
    </w:p>
    <w:p w14:paraId="356E3CFD" w14:textId="77777777" w:rsidR="00324E2B" w:rsidRDefault="00324E2B">
      <w:pPr>
        <w:pBdr>
          <w:top w:val="nil"/>
          <w:left w:val="nil"/>
          <w:bottom w:val="nil"/>
          <w:right w:val="nil"/>
          <w:between w:val="nil"/>
        </w:pBdr>
        <w:tabs>
          <w:tab w:val="left" w:pos="8759"/>
        </w:tabs>
        <w:spacing w:after="0" w:line="240" w:lineRule="auto"/>
        <w:ind w:left="384" w:right="63"/>
        <w:jc w:val="both"/>
        <w:rPr>
          <w:color w:val="000000"/>
          <w:sz w:val="24"/>
          <w:szCs w:val="24"/>
        </w:rPr>
      </w:pPr>
    </w:p>
    <w:p w14:paraId="61268ACD" w14:textId="77777777" w:rsidR="00324E2B" w:rsidRDefault="001B6C21">
      <w:pPr>
        <w:numPr>
          <w:ilvl w:val="0"/>
          <w:numId w:val="54"/>
        </w:numPr>
        <w:pBdr>
          <w:top w:val="nil"/>
          <w:left w:val="nil"/>
          <w:bottom w:val="nil"/>
          <w:right w:val="nil"/>
          <w:between w:val="nil"/>
        </w:pBdr>
        <w:tabs>
          <w:tab w:val="left" w:pos="8759"/>
        </w:tabs>
        <w:spacing w:after="0" w:line="240" w:lineRule="auto"/>
        <w:ind w:left="384" w:right="63" w:hanging="384"/>
        <w:jc w:val="both"/>
        <w:rPr>
          <w:color w:val="000000"/>
          <w:sz w:val="24"/>
          <w:szCs w:val="24"/>
        </w:rPr>
      </w:pPr>
      <w:r>
        <w:rPr>
          <w:color w:val="000000"/>
          <w:sz w:val="24"/>
          <w:szCs w:val="24"/>
        </w:rPr>
        <w:t>bruises other than at the common sites of accidental injury for a child of that developmental stage,</w:t>
      </w:r>
    </w:p>
    <w:p w14:paraId="1EA7D2F6" w14:textId="77777777" w:rsidR="00324E2B" w:rsidRDefault="00324E2B">
      <w:pPr>
        <w:tabs>
          <w:tab w:val="left" w:pos="8759"/>
        </w:tabs>
        <w:spacing w:after="0" w:line="240" w:lineRule="auto"/>
        <w:ind w:right="63"/>
        <w:jc w:val="both"/>
        <w:rPr>
          <w:sz w:val="24"/>
          <w:szCs w:val="24"/>
        </w:rPr>
      </w:pPr>
    </w:p>
    <w:p w14:paraId="2754DDD8" w14:textId="77777777" w:rsidR="00324E2B" w:rsidRDefault="001B6C21">
      <w:pPr>
        <w:numPr>
          <w:ilvl w:val="0"/>
          <w:numId w:val="54"/>
        </w:numPr>
        <w:pBdr>
          <w:top w:val="nil"/>
          <w:left w:val="nil"/>
          <w:bottom w:val="nil"/>
          <w:right w:val="nil"/>
          <w:between w:val="nil"/>
        </w:pBdr>
        <w:tabs>
          <w:tab w:val="left" w:pos="8759"/>
        </w:tabs>
        <w:spacing w:after="0" w:line="240" w:lineRule="auto"/>
        <w:ind w:left="384" w:right="63" w:hanging="384"/>
        <w:jc w:val="both"/>
        <w:rPr>
          <w:color w:val="000000"/>
          <w:sz w:val="24"/>
          <w:szCs w:val="24"/>
        </w:rPr>
      </w:pPr>
      <w:r>
        <w:rPr>
          <w:color w:val="000000"/>
          <w:sz w:val="24"/>
          <w:szCs w:val="24"/>
        </w:rPr>
        <w:t>facial bruising, particularly around the eyes, cheeks, mouth or ears, especially in very young children.</w:t>
      </w:r>
    </w:p>
    <w:p w14:paraId="7DCF5CF7" w14:textId="77777777" w:rsidR="00324E2B" w:rsidRDefault="00324E2B">
      <w:pPr>
        <w:tabs>
          <w:tab w:val="left" w:pos="8759"/>
        </w:tabs>
        <w:spacing w:after="0" w:line="240" w:lineRule="auto"/>
        <w:ind w:right="63"/>
        <w:jc w:val="both"/>
        <w:rPr>
          <w:sz w:val="24"/>
          <w:szCs w:val="24"/>
        </w:rPr>
      </w:pPr>
    </w:p>
    <w:p w14:paraId="172E6419" w14:textId="77777777" w:rsidR="00324E2B" w:rsidRDefault="001B6C21">
      <w:pPr>
        <w:numPr>
          <w:ilvl w:val="0"/>
          <w:numId w:val="54"/>
        </w:numPr>
        <w:pBdr>
          <w:top w:val="nil"/>
          <w:left w:val="nil"/>
          <w:bottom w:val="nil"/>
          <w:right w:val="nil"/>
          <w:between w:val="nil"/>
        </w:pBdr>
        <w:tabs>
          <w:tab w:val="left" w:pos="8759"/>
        </w:tabs>
        <w:spacing w:after="0" w:line="240" w:lineRule="auto"/>
        <w:ind w:left="384" w:right="63" w:hanging="384"/>
        <w:jc w:val="both"/>
        <w:rPr>
          <w:color w:val="000000"/>
          <w:sz w:val="24"/>
          <w:szCs w:val="24"/>
        </w:rPr>
      </w:pPr>
      <w:r>
        <w:rPr>
          <w:color w:val="000000"/>
          <w:sz w:val="24"/>
          <w:szCs w:val="24"/>
        </w:rPr>
        <w:t>soft tissue bruising, on e.g. cheeks, arms and i</w:t>
      </w:r>
      <w:r>
        <w:rPr>
          <w:color w:val="000000"/>
          <w:sz w:val="24"/>
          <w:szCs w:val="24"/>
        </w:rPr>
        <w:t>nner surface of thighs, with no adequate explanation.</w:t>
      </w:r>
    </w:p>
    <w:p w14:paraId="69C2CA01" w14:textId="77777777" w:rsidR="00324E2B" w:rsidRDefault="00324E2B">
      <w:pPr>
        <w:tabs>
          <w:tab w:val="left" w:pos="8759"/>
        </w:tabs>
        <w:spacing w:after="0" w:line="240" w:lineRule="auto"/>
        <w:ind w:right="63"/>
        <w:jc w:val="both"/>
        <w:rPr>
          <w:sz w:val="24"/>
          <w:szCs w:val="24"/>
        </w:rPr>
      </w:pPr>
    </w:p>
    <w:p w14:paraId="70CC67AB" w14:textId="77777777" w:rsidR="00324E2B" w:rsidRDefault="001B6C21">
      <w:pPr>
        <w:numPr>
          <w:ilvl w:val="0"/>
          <w:numId w:val="54"/>
        </w:numPr>
        <w:pBdr>
          <w:top w:val="nil"/>
          <w:left w:val="nil"/>
          <w:bottom w:val="nil"/>
          <w:right w:val="nil"/>
          <w:between w:val="nil"/>
        </w:pBdr>
        <w:tabs>
          <w:tab w:val="left" w:pos="8759"/>
        </w:tabs>
        <w:spacing w:after="0" w:line="240" w:lineRule="auto"/>
        <w:ind w:left="384" w:right="63" w:hanging="384"/>
        <w:jc w:val="both"/>
        <w:rPr>
          <w:color w:val="000000"/>
          <w:sz w:val="24"/>
          <w:szCs w:val="24"/>
        </w:rPr>
      </w:pPr>
      <w:r>
        <w:rPr>
          <w:color w:val="000000"/>
          <w:sz w:val="24"/>
          <w:szCs w:val="24"/>
        </w:rPr>
        <w:t>a torn upper lip frenulum (skin which joins the lip and gum).</w:t>
      </w:r>
    </w:p>
    <w:p w14:paraId="6CB20D1F" w14:textId="77777777" w:rsidR="00324E2B" w:rsidRDefault="00324E2B">
      <w:pPr>
        <w:tabs>
          <w:tab w:val="left" w:pos="8759"/>
        </w:tabs>
        <w:spacing w:after="0" w:line="240" w:lineRule="auto"/>
        <w:ind w:right="63"/>
        <w:jc w:val="both"/>
        <w:rPr>
          <w:sz w:val="24"/>
          <w:szCs w:val="24"/>
        </w:rPr>
      </w:pPr>
    </w:p>
    <w:p w14:paraId="05AE3DCD" w14:textId="77777777" w:rsidR="00324E2B" w:rsidRDefault="001B6C21">
      <w:pPr>
        <w:numPr>
          <w:ilvl w:val="0"/>
          <w:numId w:val="54"/>
        </w:numPr>
        <w:pBdr>
          <w:top w:val="nil"/>
          <w:left w:val="nil"/>
          <w:bottom w:val="nil"/>
          <w:right w:val="nil"/>
          <w:between w:val="nil"/>
        </w:pBdr>
        <w:spacing w:after="0" w:line="240" w:lineRule="auto"/>
        <w:ind w:left="384" w:right="63" w:hanging="384"/>
        <w:jc w:val="both"/>
        <w:rPr>
          <w:color w:val="000000"/>
          <w:sz w:val="24"/>
          <w:szCs w:val="24"/>
        </w:rPr>
      </w:pPr>
      <w:r>
        <w:rPr>
          <w:color w:val="000000"/>
          <w:sz w:val="24"/>
          <w:szCs w:val="24"/>
        </w:rPr>
        <w:t>patterned bruising e.g. linear or outline bruising, hand marks (due to grab, slap or pinch may be petechial), strap marks particularly on the buttocks or back.</w:t>
      </w:r>
    </w:p>
    <w:p w14:paraId="0885855E" w14:textId="77777777" w:rsidR="00324E2B" w:rsidRDefault="00324E2B">
      <w:pPr>
        <w:spacing w:after="0" w:line="240" w:lineRule="auto"/>
        <w:ind w:right="63"/>
        <w:jc w:val="both"/>
        <w:rPr>
          <w:sz w:val="24"/>
          <w:szCs w:val="24"/>
        </w:rPr>
      </w:pPr>
    </w:p>
    <w:p w14:paraId="055A1ADA" w14:textId="77777777" w:rsidR="00324E2B" w:rsidRDefault="001B6C21">
      <w:pPr>
        <w:numPr>
          <w:ilvl w:val="0"/>
          <w:numId w:val="54"/>
        </w:numPr>
        <w:pBdr>
          <w:top w:val="nil"/>
          <w:left w:val="nil"/>
          <w:bottom w:val="nil"/>
          <w:right w:val="nil"/>
          <w:between w:val="nil"/>
        </w:pBdr>
        <w:tabs>
          <w:tab w:val="left" w:pos="8759"/>
        </w:tabs>
        <w:spacing w:after="0" w:line="240" w:lineRule="auto"/>
        <w:ind w:left="384" w:right="63" w:hanging="384"/>
        <w:jc w:val="both"/>
        <w:rPr>
          <w:color w:val="000000"/>
          <w:sz w:val="24"/>
          <w:szCs w:val="24"/>
        </w:rPr>
      </w:pPr>
      <w:r>
        <w:rPr>
          <w:color w:val="000000"/>
          <w:sz w:val="24"/>
          <w:szCs w:val="24"/>
        </w:rPr>
        <w:t>ligature marks caused by tying up or strangulation.</w:t>
      </w:r>
    </w:p>
    <w:p w14:paraId="6CC4DD68" w14:textId="77777777" w:rsidR="00324E2B" w:rsidRDefault="00324E2B">
      <w:pPr>
        <w:tabs>
          <w:tab w:val="left" w:pos="8759"/>
        </w:tabs>
        <w:spacing w:after="0" w:line="240" w:lineRule="auto"/>
        <w:ind w:right="63"/>
        <w:jc w:val="both"/>
        <w:rPr>
          <w:sz w:val="24"/>
          <w:szCs w:val="24"/>
        </w:rPr>
      </w:pPr>
    </w:p>
    <w:p w14:paraId="576ED22B" w14:textId="77777777" w:rsidR="00324E2B" w:rsidRDefault="001B6C21">
      <w:pPr>
        <w:tabs>
          <w:tab w:val="left" w:pos="8759"/>
        </w:tabs>
        <w:spacing w:after="0" w:line="240" w:lineRule="auto"/>
        <w:ind w:left="142" w:right="63" w:hanging="709"/>
        <w:jc w:val="both"/>
        <w:rPr>
          <w:sz w:val="24"/>
          <w:szCs w:val="24"/>
        </w:rPr>
      </w:pPr>
      <w:r>
        <w:rPr>
          <w:sz w:val="24"/>
          <w:szCs w:val="24"/>
        </w:rPr>
        <w:tab/>
        <w:t>Most falls or accidents produce one bruise on a single surface, usually a bony protuberance. A child who falls downstairs would generally only have one or two bruises. Children usually fall forwards and</w:t>
      </w:r>
      <w:r>
        <w:rPr>
          <w:sz w:val="24"/>
          <w:szCs w:val="24"/>
        </w:rPr>
        <w:t xml:space="preserve"> therefore bruising is most usually found on the front of the body. In addition, there may be marks on their hands if they have tried to break their fall.</w:t>
      </w:r>
    </w:p>
    <w:p w14:paraId="5181B155" w14:textId="77777777" w:rsidR="00324E2B" w:rsidRDefault="00324E2B">
      <w:pPr>
        <w:tabs>
          <w:tab w:val="left" w:pos="8759"/>
        </w:tabs>
        <w:spacing w:after="0" w:line="240" w:lineRule="auto"/>
        <w:ind w:left="142" w:right="63" w:hanging="709"/>
        <w:jc w:val="both"/>
        <w:rPr>
          <w:sz w:val="24"/>
          <w:szCs w:val="24"/>
        </w:rPr>
      </w:pPr>
    </w:p>
    <w:p w14:paraId="777CF16D" w14:textId="77777777" w:rsidR="00324E2B" w:rsidRDefault="001B6C21">
      <w:pPr>
        <w:tabs>
          <w:tab w:val="left" w:pos="8759"/>
        </w:tabs>
        <w:spacing w:after="0" w:line="240" w:lineRule="auto"/>
        <w:ind w:left="142" w:right="63" w:hanging="709"/>
        <w:jc w:val="both"/>
        <w:rPr>
          <w:sz w:val="24"/>
          <w:szCs w:val="24"/>
        </w:rPr>
      </w:pPr>
      <w:r>
        <w:rPr>
          <w:sz w:val="24"/>
          <w:szCs w:val="24"/>
        </w:rPr>
        <w:tab/>
        <w:t>Bruising may be difficult to see on a dark skinned child. Mongolian blue spots are natural pigmenta</w:t>
      </w:r>
      <w:r>
        <w:rPr>
          <w:sz w:val="24"/>
          <w:szCs w:val="24"/>
        </w:rPr>
        <w:t>tion to the skin, which may be mistaken for bruising. These purplish-blue skin markings are most commonly found on the backs of children whose parents are darker skinned.</w:t>
      </w:r>
    </w:p>
    <w:p w14:paraId="0F46E3DA" w14:textId="77777777" w:rsidR="00324E2B" w:rsidRDefault="00324E2B">
      <w:pPr>
        <w:tabs>
          <w:tab w:val="left" w:pos="8759"/>
        </w:tabs>
        <w:spacing w:after="0" w:line="240" w:lineRule="auto"/>
        <w:ind w:left="142" w:right="63" w:hanging="709"/>
        <w:jc w:val="both"/>
        <w:rPr>
          <w:sz w:val="24"/>
          <w:szCs w:val="24"/>
        </w:rPr>
      </w:pPr>
    </w:p>
    <w:p w14:paraId="2D9FE269" w14:textId="77777777" w:rsidR="00324E2B" w:rsidRDefault="001B6C21">
      <w:pPr>
        <w:keepNext/>
        <w:keepLines/>
        <w:numPr>
          <w:ilvl w:val="0"/>
          <w:numId w:val="50"/>
        </w:numPr>
        <w:pBdr>
          <w:top w:val="nil"/>
          <w:left w:val="nil"/>
          <w:bottom w:val="nil"/>
          <w:right w:val="nil"/>
          <w:between w:val="nil"/>
        </w:pBdr>
        <w:tabs>
          <w:tab w:val="left" w:pos="142"/>
        </w:tabs>
        <w:spacing w:after="0" w:line="240" w:lineRule="auto"/>
        <w:ind w:right="63"/>
        <w:jc w:val="both"/>
        <w:rPr>
          <w:b/>
          <w:color w:val="0070C0"/>
          <w:sz w:val="24"/>
          <w:szCs w:val="24"/>
        </w:rPr>
      </w:pPr>
      <w:r>
        <w:rPr>
          <w:b/>
          <w:color w:val="0070C0"/>
          <w:sz w:val="24"/>
          <w:szCs w:val="24"/>
        </w:rPr>
        <w:t>Eye Injuries</w:t>
      </w:r>
    </w:p>
    <w:p w14:paraId="69BDA32B" w14:textId="77777777" w:rsidR="00324E2B" w:rsidRDefault="00324E2B">
      <w:pPr>
        <w:keepNext/>
        <w:keepLines/>
        <w:spacing w:after="0" w:line="240" w:lineRule="auto"/>
        <w:ind w:right="63"/>
        <w:jc w:val="both"/>
        <w:rPr>
          <w:b/>
          <w:sz w:val="24"/>
          <w:szCs w:val="24"/>
        </w:rPr>
      </w:pPr>
    </w:p>
    <w:p w14:paraId="2B299E56" w14:textId="77777777" w:rsidR="00324E2B" w:rsidRDefault="001B6C21">
      <w:pPr>
        <w:tabs>
          <w:tab w:val="center" w:pos="1234"/>
          <w:tab w:val="center" w:pos="4882"/>
          <w:tab w:val="left" w:pos="8759"/>
        </w:tabs>
        <w:spacing w:after="0" w:line="240" w:lineRule="auto"/>
        <w:ind w:right="63" w:hanging="567"/>
        <w:jc w:val="both"/>
        <w:rPr>
          <w:b/>
          <w:color w:val="0070C0"/>
          <w:sz w:val="24"/>
          <w:szCs w:val="24"/>
        </w:rPr>
      </w:pPr>
      <w:r>
        <w:rPr>
          <w:sz w:val="24"/>
          <w:szCs w:val="24"/>
        </w:rPr>
        <w:tab/>
      </w:r>
      <w:r>
        <w:rPr>
          <w:color w:val="0070C0"/>
          <w:sz w:val="24"/>
          <w:szCs w:val="24"/>
        </w:rPr>
        <w:t xml:space="preserve">   </w:t>
      </w:r>
      <w:r>
        <w:rPr>
          <w:b/>
          <w:color w:val="0070C0"/>
          <w:sz w:val="24"/>
          <w:szCs w:val="24"/>
        </w:rPr>
        <w:t>Injuries which should give cause for concern:</w:t>
      </w:r>
    </w:p>
    <w:p w14:paraId="76AC0A6D" w14:textId="77777777" w:rsidR="00324E2B" w:rsidRDefault="00324E2B">
      <w:pPr>
        <w:tabs>
          <w:tab w:val="center" w:pos="1234"/>
          <w:tab w:val="center" w:pos="4882"/>
          <w:tab w:val="left" w:pos="8759"/>
        </w:tabs>
        <w:spacing w:after="0" w:line="240" w:lineRule="auto"/>
        <w:ind w:right="63" w:hanging="567"/>
        <w:jc w:val="both"/>
        <w:rPr>
          <w:sz w:val="24"/>
          <w:szCs w:val="24"/>
        </w:rPr>
      </w:pPr>
    </w:p>
    <w:p w14:paraId="4118F8D9" w14:textId="77777777" w:rsidR="00324E2B" w:rsidRDefault="001B6C21">
      <w:pPr>
        <w:numPr>
          <w:ilvl w:val="0"/>
          <w:numId w:val="55"/>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 xml:space="preserve">black eyes can occur from any direct injury, both accidental and non-accidental. Determining how the injury occurred is vital, therefore; bilateral "black eyes" can </w:t>
      </w:r>
      <w:r>
        <w:rPr>
          <w:color w:val="000000"/>
          <w:sz w:val="24"/>
          <w:szCs w:val="24"/>
        </w:rPr>
        <w:lastRenderedPageBreak/>
        <w:t>occur accidentally as a result of blood trac</w:t>
      </w:r>
      <w:r>
        <w:rPr>
          <w:color w:val="000000"/>
          <w:sz w:val="24"/>
          <w:szCs w:val="24"/>
        </w:rPr>
        <w:t>king from a very hard blow to the central forehead (Injury should be evident on mid-forehead, bridge of nose). It is rare for both eyes to be bruised separately, accidentally however and at the same time.</w:t>
      </w:r>
    </w:p>
    <w:p w14:paraId="760F8368" w14:textId="77777777" w:rsidR="00324E2B" w:rsidRDefault="001B6C21">
      <w:pPr>
        <w:pBdr>
          <w:top w:val="nil"/>
          <w:left w:val="nil"/>
          <w:bottom w:val="nil"/>
          <w:right w:val="nil"/>
          <w:between w:val="nil"/>
        </w:pBdr>
        <w:tabs>
          <w:tab w:val="left" w:pos="8759"/>
        </w:tabs>
        <w:spacing w:after="0" w:line="240" w:lineRule="auto"/>
        <w:ind w:left="744" w:right="63" w:hanging="567"/>
        <w:jc w:val="both"/>
        <w:rPr>
          <w:color w:val="000000"/>
          <w:sz w:val="24"/>
          <w:szCs w:val="24"/>
        </w:rPr>
      </w:pPr>
      <w:r>
        <w:rPr>
          <w:color w:val="000000"/>
          <w:sz w:val="24"/>
          <w:szCs w:val="24"/>
        </w:rPr>
        <w:t xml:space="preserve"> </w:t>
      </w:r>
    </w:p>
    <w:p w14:paraId="4C31202C" w14:textId="77777777" w:rsidR="00324E2B" w:rsidRDefault="001B6C21">
      <w:pPr>
        <w:numPr>
          <w:ilvl w:val="0"/>
          <w:numId w:val="55"/>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 xml:space="preserve">sub conjunctival haemorrhage </w:t>
      </w:r>
    </w:p>
    <w:p w14:paraId="13AC0756" w14:textId="77777777" w:rsidR="00324E2B" w:rsidRDefault="001B6C21">
      <w:pPr>
        <w:numPr>
          <w:ilvl w:val="0"/>
          <w:numId w:val="55"/>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retinal haemorrhage.</w:t>
      </w:r>
    </w:p>
    <w:p w14:paraId="49A22F6E" w14:textId="77777777" w:rsidR="00324E2B" w:rsidRDefault="00324E2B">
      <w:pPr>
        <w:pBdr>
          <w:top w:val="nil"/>
          <w:left w:val="nil"/>
          <w:bottom w:val="nil"/>
          <w:right w:val="nil"/>
          <w:between w:val="nil"/>
        </w:pBdr>
        <w:tabs>
          <w:tab w:val="left" w:pos="8759"/>
        </w:tabs>
        <w:spacing w:after="0" w:line="240" w:lineRule="auto"/>
        <w:ind w:left="744" w:right="63" w:hanging="567"/>
        <w:jc w:val="both"/>
        <w:rPr>
          <w:color w:val="000000"/>
          <w:sz w:val="24"/>
          <w:szCs w:val="24"/>
        </w:rPr>
      </w:pPr>
    </w:p>
    <w:p w14:paraId="6E0269D9" w14:textId="77777777" w:rsidR="00324E2B" w:rsidRDefault="001B6C21">
      <w:pPr>
        <w:spacing w:after="0" w:line="240" w:lineRule="auto"/>
        <w:ind w:left="142" w:right="63" w:hanging="567"/>
        <w:jc w:val="both"/>
        <w:rPr>
          <w:b/>
          <w:color w:val="0070C0"/>
          <w:sz w:val="24"/>
          <w:szCs w:val="24"/>
        </w:rPr>
      </w:pPr>
      <w:r>
        <w:rPr>
          <w:b/>
          <w:sz w:val="24"/>
          <w:szCs w:val="24"/>
        </w:rPr>
        <w:tab/>
      </w:r>
      <w:r>
        <w:rPr>
          <w:b/>
          <w:color w:val="0070C0"/>
          <w:sz w:val="24"/>
          <w:szCs w:val="24"/>
        </w:rPr>
        <w:t xml:space="preserve">c) </w:t>
      </w:r>
      <w:r>
        <w:rPr>
          <w:b/>
          <w:sz w:val="24"/>
          <w:szCs w:val="24"/>
        </w:rPr>
        <w:tab/>
      </w:r>
      <w:r>
        <w:rPr>
          <w:b/>
          <w:color w:val="0070C0"/>
          <w:sz w:val="24"/>
          <w:szCs w:val="24"/>
        </w:rPr>
        <w:t>Burns and Scalds</w:t>
      </w:r>
    </w:p>
    <w:p w14:paraId="6DA39055" w14:textId="77777777" w:rsidR="00324E2B" w:rsidRDefault="001B6C21">
      <w:pPr>
        <w:spacing w:after="0" w:line="240" w:lineRule="auto"/>
        <w:ind w:right="63"/>
        <w:jc w:val="both"/>
        <w:rPr>
          <w:b/>
          <w:color w:val="0070C0"/>
          <w:sz w:val="24"/>
          <w:szCs w:val="24"/>
        </w:rPr>
      </w:pPr>
      <w:r>
        <w:rPr>
          <w:b/>
          <w:sz w:val="24"/>
          <w:szCs w:val="24"/>
        </w:rPr>
        <w:t xml:space="preserve">            </w:t>
      </w:r>
      <w:r>
        <w:rPr>
          <w:b/>
          <w:color w:val="0070C0"/>
          <w:sz w:val="24"/>
          <w:szCs w:val="24"/>
        </w:rPr>
        <w:t xml:space="preserve">Accidental scalds often: </w:t>
      </w:r>
    </w:p>
    <w:p w14:paraId="36E4F94D" w14:textId="77777777" w:rsidR="00324E2B" w:rsidRDefault="001B6C21">
      <w:pPr>
        <w:numPr>
          <w:ilvl w:val="0"/>
          <w:numId w:val="43"/>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 xml:space="preserve">are on the upper part of the body </w:t>
      </w:r>
    </w:p>
    <w:p w14:paraId="093CD285" w14:textId="77777777" w:rsidR="00324E2B" w:rsidRDefault="001B6C21">
      <w:pPr>
        <w:numPr>
          <w:ilvl w:val="0"/>
          <w:numId w:val="43"/>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 xml:space="preserve">are on a convex (curved) surface </w:t>
      </w:r>
    </w:p>
    <w:p w14:paraId="7D650018" w14:textId="77777777" w:rsidR="00324E2B" w:rsidRDefault="001B6C21">
      <w:pPr>
        <w:numPr>
          <w:ilvl w:val="0"/>
          <w:numId w:val="43"/>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are irregular</w:t>
      </w:r>
    </w:p>
    <w:p w14:paraId="26C1995F" w14:textId="77777777" w:rsidR="00324E2B" w:rsidRDefault="001B6C21">
      <w:pPr>
        <w:numPr>
          <w:ilvl w:val="0"/>
          <w:numId w:val="43"/>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are superficial</w:t>
      </w:r>
    </w:p>
    <w:p w14:paraId="6C25A6B4" w14:textId="77777777" w:rsidR="00324E2B" w:rsidRDefault="001B6C21">
      <w:pPr>
        <w:numPr>
          <w:ilvl w:val="0"/>
          <w:numId w:val="43"/>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leave a recognisable pattern.</w:t>
      </w:r>
    </w:p>
    <w:p w14:paraId="7B793562" w14:textId="77777777" w:rsidR="00324E2B" w:rsidRDefault="00324E2B">
      <w:pPr>
        <w:pBdr>
          <w:top w:val="nil"/>
          <w:left w:val="nil"/>
          <w:bottom w:val="nil"/>
          <w:right w:val="nil"/>
          <w:between w:val="nil"/>
        </w:pBdr>
        <w:tabs>
          <w:tab w:val="left" w:pos="8759"/>
        </w:tabs>
        <w:spacing w:after="0" w:line="240" w:lineRule="auto"/>
        <w:ind w:left="744" w:right="63" w:hanging="567"/>
        <w:jc w:val="both"/>
        <w:rPr>
          <w:color w:val="000000"/>
          <w:sz w:val="24"/>
          <w:szCs w:val="24"/>
        </w:rPr>
      </w:pPr>
    </w:p>
    <w:p w14:paraId="7401E350" w14:textId="77777777" w:rsidR="00324E2B" w:rsidRDefault="001B6C21">
      <w:pPr>
        <w:tabs>
          <w:tab w:val="left" w:pos="8759"/>
        </w:tabs>
        <w:spacing w:after="0" w:line="240" w:lineRule="auto"/>
        <w:ind w:left="709" w:right="63" w:hanging="1276"/>
        <w:jc w:val="both"/>
        <w:rPr>
          <w:color w:val="0070C0"/>
          <w:sz w:val="24"/>
          <w:szCs w:val="24"/>
        </w:rPr>
      </w:pPr>
      <w:r>
        <w:rPr>
          <w:sz w:val="24"/>
          <w:szCs w:val="24"/>
        </w:rPr>
        <w:t xml:space="preserve">              </w:t>
      </w:r>
      <w:r>
        <w:rPr>
          <w:color w:val="0070C0"/>
          <w:sz w:val="24"/>
          <w:szCs w:val="24"/>
        </w:rPr>
        <w:t xml:space="preserve">It </w:t>
      </w:r>
      <w:r>
        <w:rPr>
          <w:b/>
          <w:color w:val="0070C0"/>
          <w:sz w:val="24"/>
          <w:szCs w:val="24"/>
        </w:rPr>
        <w:t>can be difficult to distinguish between accidental and non-accidental burns. Any burn or scald with a clear outline should be regarded with suspicion e.g.</w:t>
      </w:r>
    </w:p>
    <w:p w14:paraId="077A77DD" w14:textId="77777777" w:rsidR="00324E2B" w:rsidRDefault="00324E2B">
      <w:pPr>
        <w:tabs>
          <w:tab w:val="left" w:pos="8759"/>
        </w:tabs>
        <w:spacing w:after="0" w:line="240" w:lineRule="auto"/>
        <w:ind w:left="709" w:right="63" w:hanging="567"/>
        <w:jc w:val="both"/>
        <w:rPr>
          <w:b/>
          <w:sz w:val="24"/>
          <w:szCs w:val="24"/>
        </w:rPr>
      </w:pPr>
    </w:p>
    <w:p w14:paraId="0055203F" w14:textId="77777777" w:rsidR="00324E2B" w:rsidRDefault="001B6C21">
      <w:pPr>
        <w:numPr>
          <w:ilvl w:val="0"/>
          <w:numId w:val="45"/>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 xml:space="preserve">circular burns </w:t>
      </w:r>
    </w:p>
    <w:p w14:paraId="5CC2C4E3" w14:textId="77777777" w:rsidR="00324E2B" w:rsidRDefault="001B6C21">
      <w:pPr>
        <w:numPr>
          <w:ilvl w:val="0"/>
          <w:numId w:val="45"/>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 xml:space="preserve">linear burns </w:t>
      </w:r>
    </w:p>
    <w:p w14:paraId="3708148E" w14:textId="77777777" w:rsidR="00324E2B" w:rsidRDefault="001B6C21">
      <w:pPr>
        <w:numPr>
          <w:ilvl w:val="0"/>
          <w:numId w:val="45"/>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burns of uniform depth over a large area</w:t>
      </w:r>
    </w:p>
    <w:p w14:paraId="4C095684" w14:textId="77777777" w:rsidR="00324E2B" w:rsidRDefault="001B6C21">
      <w:pPr>
        <w:numPr>
          <w:ilvl w:val="0"/>
          <w:numId w:val="45"/>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 xml:space="preserve">friction burns </w:t>
      </w:r>
    </w:p>
    <w:p w14:paraId="1D48D202" w14:textId="77777777" w:rsidR="00324E2B" w:rsidRDefault="001B6C21">
      <w:pPr>
        <w:numPr>
          <w:ilvl w:val="0"/>
          <w:numId w:val="45"/>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 xml:space="preserve">scalds that have a line which could indicate immersion or poured liquid </w:t>
      </w:r>
    </w:p>
    <w:p w14:paraId="0DAD5838" w14:textId="77777777" w:rsidR="00324E2B" w:rsidRDefault="001B6C21">
      <w:pPr>
        <w:numPr>
          <w:ilvl w:val="0"/>
          <w:numId w:val="45"/>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 xml:space="preserve">splash marks </w:t>
      </w:r>
    </w:p>
    <w:p w14:paraId="4E1E0661" w14:textId="77777777" w:rsidR="00324E2B" w:rsidRDefault="001B6C21">
      <w:pPr>
        <w:numPr>
          <w:ilvl w:val="0"/>
          <w:numId w:val="45"/>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old scars indicating previous burns or scalds.</w:t>
      </w:r>
    </w:p>
    <w:p w14:paraId="70E78D41" w14:textId="77777777" w:rsidR="00324E2B" w:rsidRDefault="001B6C21">
      <w:pPr>
        <w:tabs>
          <w:tab w:val="left" w:pos="8759"/>
        </w:tabs>
        <w:spacing w:after="0" w:line="240" w:lineRule="auto"/>
        <w:ind w:right="63"/>
        <w:jc w:val="both"/>
        <w:rPr>
          <w:b/>
          <w:color w:val="0070C0"/>
          <w:sz w:val="24"/>
          <w:szCs w:val="24"/>
        </w:rPr>
      </w:pPr>
      <w:r>
        <w:rPr>
          <w:sz w:val="24"/>
          <w:szCs w:val="24"/>
        </w:rPr>
        <w:tab/>
      </w:r>
      <w:r>
        <w:rPr>
          <w:b/>
          <w:color w:val="0070C0"/>
          <w:sz w:val="24"/>
          <w:szCs w:val="24"/>
        </w:rPr>
        <w:t>When a child presents with a burn or scald it is important to re</w:t>
      </w:r>
      <w:r>
        <w:rPr>
          <w:b/>
          <w:color w:val="0070C0"/>
          <w:sz w:val="24"/>
          <w:szCs w:val="24"/>
        </w:rPr>
        <w:t>member:</w:t>
      </w:r>
    </w:p>
    <w:p w14:paraId="7E22E488" w14:textId="77777777" w:rsidR="00324E2B" w:rsidRDefault="00324E2B">
      <w:pPr>
        <w:tabs>
          <w:tab w:val="left" w:pos="8759"/>
        </w:tabs>
        <w:spacing w:after="0" w:line="240" w:lineRule="auto"/>
        <w:ind w:left="709" w:right="63" w:hanging="1276"/>
        <w:jc w:val="both"/>
        <w:rPr>
          <w:b/>
          <w:sz w:val="24"/>
          <w:szCs w:val="24"/>
        </w:rPr>
      </w:pPr>
    </w:p>
    <w:p w14:paraId="1BA6213B" w14:textId="77777777" w:rsidR="00324E2B" w:rsidRDefault="001B6C21">
      <w:pPr>
        <w:numPr>
          <w:ilvl w:val="0"/>
          <w:numId w:val="46"/>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a responsible adult checks the temperature of the bath before a child gets in to it.</w:t>
      </w:r>
    </w:p>
    <w:p w14:paraId="4F559698" w14:textId="77777777" w:rsidR="00324E2B" w:rsidRDefault="00324E2B">
      <w:pPr>
        <w:pBdr>
          <w:top w:val="nil"/>
          <w:left w:val="nil"/>
          <w:bottom w:val="nil"/>
          <w:right w:val="nil"/>
          <w:between w:val="nil"/>
        </w:pBdr>
        <w:tabs>
          <w:tab w:val="left" w:pos="8759"/>
        </w:tabs>
        <w:spacing w:after="0" w:line="240" w:lineRule="auto"/>
        <w:ind w:left="744" w:right="63"/>
        <w:jc w:val="both"/>
        <w:rPr>
          <w:color w:val="000000"/>
          <w:sz w:val="24"/>
          <w:szCs w:val="24"/>
        </w:rPr>
      </w:pPr>
    </w:p>
    <w:p w14:paraId="217F2DF8" w14:textId="77777777" w:rsidR="00324E2B" w:rsidRDefault="001B6C21">
      <w:pPr>
        <w:numPr>
          <w:ilvl w:val="0"/>
          <w:numId w:val="46"/>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a child is unlikely to sit down voluntarily in too hot water and cannot accidentally scald his bottom without also scalding his feet.</w:t>
      </w:r>
    </w:p>
    <w:p w14:paraId="27135A63" w14:textId="77777777" w:rsidR="00324E2B" w:rsidRDefault="00324E2B">
      <w:pPr>
        <w:tabs>
          <w:tab w:val="left" w:pos="8759"/>
        </w:tabs>
        <w:spacing w:after="0" w:line="240" w:lineRule="auto"/>
        <w:ind w:right="63"/>
        <w:jc w:val="both"/>
        <w:rPr>
          <w:sz w:val="24"/>
          <w:szCs w:val="24"/>
        </w:rPr>
      </w:pPr>
    </w:p>
    <w:p w14:paraId="2C7F52E5" w14:textId="77777777" w:rsidR="00324E2B" w:rsidRDefault="001B6C21">
      <w:pPr>
        <w:numPr>
          <w:ilvl w:val="0"/>
          <w:numId w:val="46"/>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"doughnut" shaped burns to the buttocks often indicate that a child has been held down in hot water, with the buttocks he</w:t>
      </w:r>
      <w:r>
        <w:rPr>
          <w:color w:val="000000"/>
          <w:sz w:val="24"/>
          <w:szCs w:val="24"/>
        </w:rPr>
        <w:t>ld against the water container e.g. bath, sink etc.</w:t>
      </w:r>
    </w:p>
    <w:p w14:paraId="2B9BE73F" w14:textId="77777777" w:rsidR="00324E2B" w:rsidRDefault="001B6C21">
      <w:pPr>
        <w:numPr>
          <w:ilvl w:val="0"/>
          <w:numId w:val="46"/>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a child getting into too hot water of its own accord will struggle to get out and there are likely to be splash marks.</w:t>
      </w:r>
    </w:p>
    <w:p w14:paraId="17031D60" w14:textId="77777777" w:rsidR="00324E2B" w:rsidRDefault="00324E2B">
      <w:pPr>
        <w:tabs>
          <w:tab w:val="left" w:pos="8759"/>
        </w:tabs>
        <w:spacing w:after="0" w:line="240" w:lineRule="auto"/>
        <w:ind w:left="177" w:right="63"/>
        <w:jc w:val="both"/>
        <w:rPr>
          <w:sz w:val="24"/>
          <w:szCs w:val="24"/>
        </w:rPr>
      </w:pPr>
    </w:p>
    <w:p w14:paraId="6D8ABC45" w14:textId="77777777" w:rsidR="00324E2B" w:rsidRDefault="001B6C21">
      <w:pPr>
        <w:numPr>
          <w:ilvl w:val="0"/>
          <w:numId w:val="46"/>
        </w:numPr>
        <w:pBdr>
          <w:top w:val="nil"/>
          <w:left w:val="nil"/>
          <w:bottom w:val="nil"/>
          <w:right w:val="nil"/>
          <w:between w:val="nil"/>
        </w:pBdr>
        <w:tabs>
          <w:tab w:val="left" w:pos="8759"/>
        </w:tabs>
        <w:spacing w:after="0" w:line="240" w:lineRule="auto"/>
        <w:ind w:right="63" w:hanging="567"/>
        <w:jc w:val="both"/>
        <w:rPr>
          <w:color w:val="000000"/>
          <w:sz w:val="24"/>
          <w:szCs w:val="24"/>
        </w:rPr>
      </w:pPr>
      <w:r>
        <w:rPr>
          <w:color w:val="000000"/>
          <w:sz w:val="24"/>
          <w:szCs w:val="24"/>
        </w:rPr>
        <w:t>small round burns may be cigarette burns but can often be confused with skin conditi</w:t>
      </w:r>
      <w:r>
        <w:rPr>
          <w:color w:val="000000"/>
          <w:sz w:val="24"/>
          <w:szCs w:val="24"/>
        </w:rPr>
        <w:t>ons. Where there is doubt, a medical/dermatology opinion should be sought.</w:t>
      </w:r>
    </w:p>
    <w:p w14:paraId="7E659F72" w14:textId="77777777" w:rsidR="00324E2B" w:rsidRDefault="00324E2B">
      <w:pPr>
        <w:tabs>
          <w:tab w:val="left" w:pos="8759"/>
        </w:tabs>
        <w:spacing w:after="0" w:line="240" w:lineRule="auto"/>
        <w:ind w:right="63"/>
        <w:jc w:val="both"/>
        <w:rPr>
          <w:sz w:val="24"/>
          <w:szCs w:val="24"/>
        </w:rPr>
      </w:pPr>
    </w:p>
    <w:p w14:paraId="1BA2C656" w14:textId="77777777" w:rsidR="00324E2B" w:rsidRDefault="001B6C21">
      <w:pPr>
        <w:pStyle w:val="Heading2"/>
        <w:tabs>
          <w:tab w:val="left" w:pos="0"/>
        </w:tabs>
        <w:spacing w:before="0" w:line="240" w:lineRule="auto"/>
        <w:ind w:right="63"/>
        <w:jc w:val="both"/>
        <w:rPr>
          <w:rFonts w:ascii="Calibri" w:eastAsia="Calibri" w:hAnsi="Calibri" w:cs="Calibri"/>
          <w:b/>
          <w:color w:val="0070C0"/>
          <w:sz w:val="24"/>
          <w:szCs w:val="24"/>
        </w:rPr>
      </w:pPr>
      <w:r>
        <w:rPr>
          <w:rFonts w:ascii="Calibri" w:eastAsia="Calibri" w:hAnsi="Calibri" w:cs="Calibri"/>
          <w:b/>
          <w:color w:val="0070C0"/>
          <w:sz w:val="24"/>
          <w:szCs w:val="24"/>
        </w:rPr>
        <w:t xml:space="preserve">d) </w:t>
      </w:r>
      <w:r>
        <w:rPr>
          <w:rFonts w:ascii="Calibri" w:eastAsia="Calibri" w:hAnsi="Calibri" w:cs="Calibri"/>
          <w:b/>
          <w:color w:val="000000"/>
          <w:sz w:val="24"/>
          <w:szCs w:val="24"/>
        </w:rPr>
        <w:tab/>
      </w:r>
      <w:r>
        <w:rPr>
          <w:rFonts w:ascii="Calibri" w:eastAsia="Calibri" w:hAnsi="Calibri" w:cs="Calibri"/>
          <w:b/>
          <w:color w:val="0070C0"/>
          <w:sz w:val="24"/>
          <w:szCs w:val="24"/>
        </w:rPr>
        <w:t>Fractures</w:t>
      </w:r>
    </w:p>
    <w:p w14:paraId="4E9F96B3" w14:textId="77777777" w:rsidR="00324E2B" w:rsidRDefault="00324E2B"/>
    <w:p w14:paraId="5B65397A" w14:textId="77777777" w:rsidR="00324E2B" w:rsidRDefault="001B6C21">
      <w:pPr>
        <w:pStyle w:val="Heading2"/>
        <w:spacing w:before="0" w:line="240" w:lineRule="auto"/>
        <w:ind w:left="714" w:right="63" w:hanging="1281"/>
        <w:jc w:val="both"/>
        <w:rPr>
          <w:rFonts w:ascii="Calibri" w:eastAsia="Calibri" w:hAnsi="Calibri" w:cs="Calibri"/>
          <w:color w:val="000000"/>
          <w:sz w:val="24"/>
          <w:szCs w:val="24"/>
        </w:rPr>
      </w:pPr>
      <w:r>
        <w:rPr>
          <w:rFonts w:ascii="Calibri" w:eastAsia="Calibri" w:hAnsi="Calibri" w:cs="Calibri"/>
          <w:color w:val="000000"/>
          <w:sz w:val="24"/>
          <w:szCs w:val="24"/>
        </w:rPr>
        <w:lastRenderedPageBreak/>
        <w:tab/>
      </w:r>
      <w:r>
        <w:rPr>
          <w:rFonts w:ascii="Calibri" w:eastAsia="Calibri" w:hAnsi="Calibri" w:cs="Calibri"/>
          <w:color w:val="000000"/>
          <w:sz w:val="24"/>
          <w:szCs w:val="24"/>
        </w:rPr>
        <w:tab/>
      </w:r>
      <w:r>
        <w:rPr>
          <w:rFonts w:ascii="Calibri" w:eastAsia="Calibri" w:hAnsi="Calibri" w:cs="Calibri"/>
          <w:color w:val="000000"/>
          <w:sz w:val="24"/>
          <w:szCs w:val="24"/>
        </w:rPr>
        <w:t xml:space="preserve">The potential for a fracture should be considered if there is pain, swelling and discoloration over a bone or joint or a child is not using a limb, especially in younger children. The majority of fractures normally cause pain, and it is very difficult for </w:t>
      </w:r>
      <w:r>
        <w:rPr>
          <w:rFonts w:ascii="Calibri" w:eastAsia="Calibri" w:hAnsi="Calibri" w:cs="Calibri"/>
          <w:color w:val="000000"/>
          <w:sz w:val="24"/>
          <w:szCs w:val="24"/>
        </w:rPr>
        <w:t>a parent to be unaware that a child has been hurt. In infants, rib and metaphysical limb fractures may produce no detectable ongoing pain however.</w:t>
      </w:r>
    </w:p>
    <w:p w14:paraId="555ADF1A" w14:textId="77777777" w:rsidR="00324E2B" w:rsidRDefault="001B6C21">
      <w:pPr>
        <w:tabs>
          <w:tab w:val="left" w:pos="8759"/>
        </w:tabs>
        <w:spacing w:after="0" w:line="240" w:lineRule="auto"/>
        <w:ind w:left="714" w:right="63" w:hanging="1281"/>
        <w:jc w:val="both"/>
        <w:rPr>
          <w:sz w:val="24"/>
          <w:szCs w:val="24"/>
        </w:rPr>
      </w:pPr>
      <w:r>
        <w:rPr>
          <w:sz w:val="24"/>
          <w:szCs w:val="24"/>
        </w:rPr>
        <w:tab/>
        <w:t>It is very rare for a child aged under one year to sustain a fracture accidentally, but there may be some un</w:t>
      </w:r>
      <w:r>
        <w:rPr>
          <w:sz w:val="24"/>
          <w:szCs w:val="24"/>
        </w:rPr>
        <w:t>derlying medical condition, e.g. brittle bone disease, which can cause fractures in babies.</w:t>
      </w:r>
    </w:p>
    <w:p w14:paraId="1A2DC3DC" w14:textId="77777777" w:rsidR="00324E2B" w:rsidRDefault="001B6C21">
      <w:pPr>
        <w:tabs>
          <w:tab w:val="left" w:pos="8759"/>
        </w:tabs>
        <w:spacing w:after="0" w:line="240" w:lineRule="auto"/>
        <w:ind w:left="714" w:right="63" w:hanging="1281"/>
        <w:jc w:val="both"/>
        <w:rPr>
          <w:sz w:val="24"/>
          <w:szCs w:val="24"/>
        </w:rPr>
      </w:pPr>
      <w:r>
        <w:rPr>
          <w:sz w:val="24"/>
          <w:szCs w:val="24"/>
        </w:rPr>
        <w:tab/>
        <w:t>The most common non-accidental fractures are to the long bones in the arms and legs and to the ribs. The following should give cause for concern and further invest</w:t>
      </w:r>
      <w:r>
        <w:rPr>
          <w:sz w:val="24"/>
          <w:szCs w:val="24"/>
        </w:rPr>
        <w:t>igation may be necessary:</w:t>
      </w:r>
    </w:p>
    <w:p w14:paraId="68BF9979" w14:textId="77777777" w:rsidR="00324E2B" w:rsidRDefault="00324E2B">
      <w:pPr>
        <w:tabs>
          <w:tab w:val="left" w:pos="8759"/>
        </w:tabs>
        <w:spacing w:after="0" w:line="240" w:lineRule="auto"/>
        <w:ind w:left="714" w:right="63" w:hanging="1423"/>
        <w:jc w:val="both"/>
        <w:rPr>
          <w:sz w:val="24"/>
          <w:szCs w:val="24"/>
        </w:rPr>
      </w:pPr>
    </w:p>
    <w:p w14:paraId="196FACE6" w14:textId="77777777" w:rsidR="00324E2B" w:rsidRDefault="001B6C21">
      <w:pPr>
        <w:numPr>
          <w:ilvl w:val="0"/>
          <w:numId w:val="47"/>
        </w:numPr>
        <w:pBdr>
          <w:top w:val="nil"/>
          <w:left w:val="nil"/>
          <w:bottom w:val="nil"/>
          <w:right w:val="nil"/>
          <w:between w:val="nil"/>
        </w:pBdr>
        <w:tabs>
          <w:tab w:val="left" w:pos="1134"/>
        </w:tabs>
        <w:spacing w:after="0" w:line="240" w:lineRule="auto"/>
        <w:ind w:left="714" w:right="1085" w:hanging="5"/>
        <w:jc w:val="both"/>
        <w:rPr>
          <w:color w:val="000000"/>
          <w:sz w:val="24"/>
          <w:szCs w:val="24"/>
        </w:rPr>
      </w:pPr>
      <w:r>
        <w:rPr>
          <w:color w:val="000000"/>
          <w:sz w:val="24"/>
          <w:szCs w:val="24"/>
        </w:rPr>
        <w:t xml:space="preserve">any fracture in a child under one year of age </w:t>
      </w:r>
    </w:p>
    <w:p w14:paraId="6C48A348" w14:textId="77777777" w:rsidR="00324E2B" w:rsidRDefault="001B6C21">
      <w:pPr>
        <w:numPr>
          <w:ilvl w:val="0"/>
          <w:numId w:val="47"/>
        </w:numPr>
        <w:pBdr>
          <w:top w:val="nil"/>
          <w:left w:val="nil"/>
          <w:bottom w:val="nil"/>
          <w:right w:val="nil"/>
          <w:between w:val="nil"/>
        </w:pBdr>
        <w:tabs>
          <w:tab w:val="left" w:pos="1134"/>
        </w:tabs>
        <w:spacing w:after="0" w:line="240" w:lineRule="auto"/>
        <w:ind w:left="714" w:right="1085" w:hanging="5"/>
        <w:jc w:val="both"/>
        <w:rPr>
          <w:color w:val="000000"/>
          <w:sz w:val="24"/>
          <w:szCs w:val="24"/>
        </w:rPr>
      </w:pPr>
      <w:r>
        <w:rPr>
          <w:color w:val="000000"/>
          <w:sz w:val="24"/>
          <w:szCs w:val="24"/>
        </w:rPr>
        <w:t xml:space="preserve">any skull fracture in children under three years of age </w:t>
      </w:r>
    </w:p>
    <w:p w14:paraId="39ACF60C" w14:textId="77777777" w:rsidR="00324E2B" w:rsidRDefault="001B6C21">
      <w:pPr>
        <w:numPr>
          <w:ilvl w:val="0"/>
          <w:numId w:val="47"/>
        </w:numPr>
        <w:pBdr>
          <w:top w:val="nil"/>
          <w:left w:val="nil"/>
          <w:bottom w:val="nil"/>
          <w:right w:val="nil"/>
          <w:between w:val="nil"/>
        </w:pBdr>
        <w:tabs>
          <w:tab w:val="left" w:pos="1134"/>
        </w:tabs>
        <w:spacing w:after="0" w:line="240" w:lineRule="auto"/>
        <w:ind w:left="714" w:right="1085" w:hanging="5"/>
        <w:jc w:val="both"/>
        <w:rPr>
          <w:color w:val="000000"/>
          <w:sz w:val="24"/>
          <w:szCs w:val="24"/>
        </w:rPr>
      </w:pPr>
      <w:r>
        <w:rPr>
          <w:color w:val="000000"/>
          <w:sz w:val="24"/>
          <w:szCs w:val="24"/>
        </w:rPr>
        <w:t>a history of previous skeletal injuries which may suggest abuse</w:t>
      </w:r>
    </w:p>
    <w:p w14:paraId="3B67EB9F" w14:textId="77777777" w:rsidR="00324E2B" w:rsidRDefault="001B6C21">
      <w:pPr>
        <w:numPr>
          <w:ilvl w:val="0"/>
          <w:numId w:val="47"/>
        </w:numPr>
        <w:pBdr>
          <w:top w:val="nil"/>
          <w:left w:val="nil"/>
          <w:bottom w:val="nil"/>
          <w:right w:val="nil"/>
          <w:between w:val="nil"/>
        </w:pBdr>
        <w:tabs>
          <w:tab w:val="left" w:pos="1134"/>
        </w:tabs>
        <w:spacing w:after="0" w:line="240" w:lineRule="auto"/>
        <w:ind w:left="714" w:right="1085" w:hanging="5"/>
        <w:jc w:val="both"/>
        <w:rPr>
          <w:color w:val="000000"/>
          <w:sz w:val="24"/>
          <w:szCs w:val="24"/>
        </w:rPr>
      </w:pPr>
      <w:r>
        <w:rPr>
          <w:color w:val="000000"/>
          <w:sz w:val="24"/>
          <w:szCs w:val="24"/>
        </w:rPr>
        <w:t>skeletal injuries at different stages of healing</w:t>
      </w:r>
    </w:p>
    <w:p w14:paraId="1CC7149F" w14:textId="77777777" w:rsidR="00324E2B" w:rsidRDefault="001B6C21">
      <w:pPr>
        <w:numPr>
          <w:ilvl w:val="0"/>
          <w:numId w:val="47"/>
        </w:numPr>
        <w:pBdr>
          <w:top w:val="nil"/>
          <w:left w:val="nil"/>
          <w:bottom w:val="nil"/>
          <w:right w:val="nil"/>
          <w:between w:val="nil"/>
        </w:pBdr>
        <w:tabs>
          <w:tab w:val="left" w:pos="1134"/>
        </w:tabs>
        <w:spacing w:after="0" w:line="240" w:lineRule="auto"/>
        <w:ind w:left="714" w:right="1085" w:hanging="5"/>
        <w:jc w:val="both"/>
        <w:rPr>
          <w:color w:val="000000"/>
          <w:sz w:val="24"/>
          <w:szCs w:val="24"/>
        </w:rPr>
      </w:pPr>
      <w:r>
        <w:rPr>
          <w:color w:val="000000"/>
          <w:sz w:val="24"/>
          <w:szCs w:val="24"/>
        </w:rPr>
        <w:t>evidence of previous fractures which were left untreated.</w:t>
      </w:r>
    </w:p>
    <w:p w14:paraId="1C6ED3C8" w14:textId="77777777" w:rsidR="00324E2B" w:rsidRDefault="00324E2B">
      <w:pPr>
        <w:pBdr>
          <w:top w:val="nil"/>
          <w:left w:val="nil"/>
          <w:bottom w:val="nil"/>
          <w:right w:val="nil"/>
          <w:between w:val="nil"/>
        </w:pBdr>
        <w:spacing w:after="0" w:line="240" w:lineRule="auto"/>
        <w:ind w:left="714" w:right="1085" w:hanging="1423"/>
        <w:jc w:val="both"/>
        <w:rPr>
          <w:color w:val="000000"/>
          <w:sz w:val="24"/>
          <w:szCs w:val="24"/>
        </w:rPr>
      </w:pPr>
    </w:p>
    <w:p w14:paraId="62BF6616" w14:textId="77777777" w:rsidR="00324E2B" w:rsidRDefault="001B6C21">
      <w:pPr>
        <w:tabs>
          <w:tab w:val="left" w:pos="0"/>
        </w:tabs>
        <w:spacing w:after="0" w:line="240" w:lineRule="auto"/>
        <w:ind w:left="714" w:right="1085" w:hanging="1423"/>
        <w:jc w:val="both"/>
        <w:rPr>
          <w:b/>
          <w:color w:val="0070C0"/>
          <w:sz w:val="24"/>
          <w:szCs w:val="24"/>
        </w:rPr>
      </w:pPr>
      <w:r>
        <w:rPr>
          <w:b/>
          <w:sz w:val="24"/>
          <w:szCs w:val="24"/>
        </w:rPr>
        <w:tab/>
      </w:r>
      <w:r>
        <w:rPr>
          <w:b/>
          <w:color w:val="0070C0"/>
          <w:sz w:val="24"/>
          <w:szCs w:val="24"/>
        </w:rPr>
        <w:t xml:space="preserve">e) </w:t>
      </w:r>
      <w:r>
        <w:rPr>
          <w:b/>
          <w:color w:val="0070C0"/>
          <w:sz w:val="24"/>
          <w:szCs w:val="24"/>
        </w:rPr>
        <w:tab/>
        <w:t>Scars</w:t>
      </w:r>
    </w:p>
    <w:p w14:paraId="63BC504D" w14:textId="77777777" w:rsidR="00324E2B" w:rsidRDefault="00324E2B">
      <w:pPr>
        <w:tabs>
          <w:tab w:val="left" w:pos="0"/>
        </w:tabs>
        <w:spacing w:after="0" w:line="240" w:lineRule="auto"/>
        <w:ind w:left="714" w:right="1085" w:hanging="1423"/>
        <w:jc w:val="both"/>
        <w:rPr>
          <w:b/>
          <w:sz w:val="24"/>
          <w:szCs w:val="24"/>
        </w:rPr>
      </w:pPr>
    </w:p>
    <w:p w14:paraId="4A6192E8" w14:textId="77777777" w:rsidR="00324E2B" w:rsidRDefault="001B6C21">
      <w:pPr>
        <w:spacing w:after="0" w:line="240" w:lineRule="auto"/>
        <w:ind w:left="714" w:right="-37" w:hanging="1423"/>
        <w:jc w:val="both"/>
        <w:rPr>
          <w:sz w:val="24"/>
          <w:szCs w:val="24"/>
        </w:rPr>
      </w:pPr>
      <w:r>
        <w:rPr>
          <w:sz w:val="24"/>
          <w:szCs w:val="24"/>
        </w:rPr>
        <w:tab/>
      </w:r>
      <w:r>
        <w:rPr>
          <w:sz w:val="24"/>
          <w:szCs w:val="24"/>
        </w:rPr>
        <w:t>Children may have scars from previous injuries. Particular note should be taken if there is a large number of scars of different ages, or of unusual shapes or large scars from burns or lacerations that have not received medical treatment.</w:t>
      </w:r>
    </w:p>
    <w:p w14:paraId="1C4DAE91" w14:textId="77777777" w:rsidR="00324E2B" w:rsidRDefault="001B6C21">
      <w:pPr>
        <w:keepNext/>
        <w:keepLines/>
        <w:tabs>
          <w:tab w:val="left" w:pos="0"/>
        </w:tabs>
        <w:spacing w:after="0" w:line="240" w:lineRule="auto"/>
        <w:ind w:left="714" w:right="-37" w:hanging="1423"/>
        <w:jc w:val="both"/>
        <w:rPr>
          <w:b/>
          <w:color w:val="0070C0"/>
          <w:sz w:val="24"/>
          <w:szCs w:val="24"/>
        </w:rPr>
      </w:pPr>
      <w:r>
        <w:rPr>
          <w:b/>
          <w:sz w:val="24"/>
          <w:szCs w:val="24"/>
        </w:rPr>
        <w:tab/>
      </w:r>
      <w:r>
        <w:rPr>
          <w:b/>
          <w:color w:val="0070C0"/>
          <w:sz w:val="24"/>
          <w:szCs w:val="24"/>
        </w:rPr>
        <w:t xml:space="preserve">f) </w:t>
      </w:r>
      <w:r>
        <w:rPr>
          <w:b/>
          <w:color w:val="0070C0"/>
          <w:sz w:val="24"/>
          <w:szCs w:val="24"/>
        </w:rPr>
        <w:tab/>
        <w:t>Bites</w:t>
      </w:r>
    </w:p>
    <w:p w14:paraId="6B2EB3CF" w14:textId="77777777" w:rsidR="00324E2B" w:rsidRDefault="00324E2B">
      <w:pPr>
        <w:keepNext/>
        <w:keepLines/>
        <w:tabs>
          <w:tab w:val="left" w:pos="0"/>
        </w:tabs>
        <w:spacing w:after="0" w:line="240" w:lineRule="auto"/>
        <w:ind w:left="714" w:right="-37" w:hanging="1423"/>
        <w:jc w:val="both"/>
        <w:rPr>
          <w:b/>
          <w:sz w:val="24"/>
          <w:szCs w:val="24"/>
        </w:rPr>
      </w:pPr>
    </w:p>
    <w:p w14:paraId="79B502CF" w14:textId="77777777" w:rsidR="00324E2B" w:rsidRDefault="001B6C21">
      <w:pPr>
        <w:spacing w:after="0" w:line="240" w:lineRule="auto"/>
        <w:ind w:left="714" w:right="-37" w:hanging="1423"/>
        <w:jc w:val="both"/>
        <w:rPr>
          <w:sz w:val="24"/>
          <w:szCs w:val="24"/>
        </w:rPr>
      </w:pPr>
      <w:r>
        <w:rPr>
          <w:sz w:val="24"/>
          <w:szCs w:val="24"/>
        </w:rPr>
        <w:tab/>
      </w:r>
      <w:r>
        <w:rPr>
          <w:sz w:val="24"/>
          <w:szCs w:val="24"/>
        </w:rPr>
        <w:t>Bites are always non-accidental in origin; they can be caused by animals or human beings (adult/child); a dental surgeon with forensic experience may be needed to secure detailed evidence in such cases.</w:t>
      </w:r>
    </w:p>
    <w:p w14:paraId="3039ADB8" w14:textId="77777777" w:rsidR="00324E2B" w:rsidRDefault="00324E2B">
      <w:pPr>
        <w:spacing w:after="0" w:line="240" w:lineRule="auto"/>
        <w:ind w:left="714" w:right="-37" w:hanging="1423"/>
        <w:rPr>
          <w:sz w:val="24"/>
          <w:szCs w:val="24"/>
        </w:rPr>
      </w:pPr>
    </w:p>
    <w:p w14:paraId="2FCA42B0" w14:textId="77777777" w:rsidR="00324E2B" w:rsidRDefault="001B6C21">
      <w:pPr>
        <w:spacing w:after="0" w:line="240" w:lineRule="auto"/>
        <w:ind w:left="714" w:right="-37" w:hanging="714"/>
        <w:rPr>
          <w:b/>
          <w:color w:val="0070C0"/>
          <w:sz w:val="24"/>
          <w:szCs w:val="24"/>
        </w:rPr>
      </w:pPr>
      <w:r>
        <w:rPr>
          <w:b/>
          <w:color w:val="0070C0"/>
          <w:sz w:val="24"/>
          <w:szCs w:val="24"/>
        </w:rPr>
        <w:t xml:space="preserve">g) </w:t>
      </w:r>
      <w:r>
        <w:rPr>
          <w:b/>
          <w:color w:val="0070C0"/>
          <w:sz w:val="24"/>
          <w:szCs w:val="24"/>
        </w:rPr>
        <w:tab/>
        <w:t>Other Types of Physical Injuries</w:t>
      </w:r>
    </w:p>
    <w:p w14:paraId="7D6D216A" w14:textId="77777777" w:rsidR="00324E2B" w:rsidRDefault="00324E2B">
      <w:pPr>
        <w:spacing w:after="0" w:line="240" w:lineRule="auto"/>
        <w:ind w:right="-37"/>
        <w:jc w:val="both"/>
        <w:rPr>
          <w:sz w:val="24"/>
          <w:szCs w:val="24"/>
        </w:rPr>
      </w:pPr>
    </w:p>
    <w:p w14:paraId="5EA7EAA6" w14:textId="77777777" w:rsidR="00324E2B" w:rsidRDefault="001B6C21">
      <w:pPr>
        <w:numPr>
          <w:ilvl w:val="0"/>
          <w:numId w:val="16"/>
        </w:numPr>
        <w:pBdr>
          <w:top w:val="nil"/>
          <w:left w:val="nil"/>
          <w:bottom w:val="nil"/>
          <w:right w:val="nil"/>
          <w:between w:val="nil"/>
        </w:pBdr>
        <w:tabs>
          <w:tab w:val="left" w:pos="1134"/>
        </w:tabs>
        <w:spacing w:after="0" w:line="240" w:lineRule="auto"/>
        <w:ind w:left="714" w:right="-37" w:hanging="5"/>
        <w:jc w:val="both"/>
        <w:rPr>
          <w:color w:val="000000"/>
          <w:sz w:val="24"/>
          <w:szCs w:val="24"/>
        </w:rPr>
      </w:pPr>
      <w:r>
        <w:rPr>
          <w:color w:val="000000"/>
          <w:sz w:val="24"/>
          <w:szCs w:val="24"/>
        </w:rPr>
        <w:t>poisoning, eit</w:t>
      </w:r>
      <w:r>
        <w:rPr>
          <w:color w:val="000000"/>
          <w:sz w:val="24"/>
          <w:szCs w:val="24"/>
        </w:rPr>
        <w:t xml:space="preserve">her through acts of omission or commission  </w:t>
      </w:r>
    </w:p>
    <w:p w14:paraId="6AE1C7FB" w14:textId="77777777" w:rsidR="00324E2B" w:rsidRDefault="001B6C21">
      <w:pPr>
        <w:numPr>
          <w:ilvl w:val="0"/>
          <w:numId w:val="48"/>
        </w:numPr>
        <w:pBdr>
          <w:top w:val="nil"/>
          <w:left w:val="nil"/>
          <w:bottom w:val="nil"/>
          <w:right w:val="nil"/>
          <w:between w:val="nil"/>
        </w:pBdr>
        <w:tabs>
          <w:tab w:val="left" w:pos="1134"/>
        </w:tabs>
        <w:spacing w:after="0" w:line="240" w:lineRule="auto"/>
        <w:ind w:left="714" w:right="-37" w:hanging="5"/>
        <w:jc w:val="both"/>
        <w:rPr>
          <w:color w:val="000000"/>
          <w:sz w:val="24"/>
          <w:szCs w:val="24"/>
        </w:rPr>
      </w:pPr>
      <w:r>
        <w:rPr>
          <w:color w:val="000000"/>
          <w:sz w:val="24"/>
          <w:szCs w:val="24"/>
        </w:rPr>
        <w:t>ingestion of other damaging substances, e.g. bleach</w:t>
      </w:r>
    </w:p>
    <w:p w14:paraId="72C1D4AD" w14:textId="77777777" w:rsidR="00324E2B" w:rsidRDefault="001B6C21">
      <w:pPr>
        <w:numPr>
          <w:ilvl w:val="0"/>
          <w:numId w:val="48"/>
        </w:numPr>
        <w:pBdr>
          <w:top w:val="nil"/>
          <w:left w:val="nil"/>
          <w:bottom w:val="nil"/>
          <w:right w:val="nil"/>
          <w:between w:val="nil"/>
        </w:pBdr>
        <w:tabs>
          <w:tab w:val="left" w:pos="1134"/>
        </w:tabs>
        <w:spacing w:after="0" w:line="240" w:lineRule="auto"/>
        <w:ind w:left="714" w:right="-37" w:hanging="5"/>
        <w:rPr>
          <w:color w:val="000000"/>
          <w:sz w:val="24"/>
          <w:szCs w:val="24"/>
        </w:rPr>
      </w:pPr>
      <w:r>
        <w:rPr>
          <w:color w:val="000000"/>
          <w:sz w:val="24"/>
          <w:szCs w:val="24"/>
        </w:rPr>
        <w:t xml:space="preserve">administration of drugs to children where they are not medically indicated or </w:t>
      </w:r>
      <w:r>
        <w:rPr>
          <w:color w:val="000000"/>
          <w:sz w:val="24"/>
          <w:szCs w:val="24"/>
        </w:rPr>
        <w:tab/>
        <w:t>prescribed</w:t>
      </w:r>
    </w:p>
    <w:p w14:paraId="1108F1A7" w14:textId="77777777" w:rsidR="00324E2B" w:rsidRDefault="001B6C21">
      <w:pPr>
        <w:numPr>
          <w:ilvl w:val="0"/>
          <w:numId w:val="48"/>
        </w:numPr>
        <w:pBdr>
          <w:top w:val="nil"/>
          <w:left w:val="nil"/>
          <w:bottom w:val="nil"/>
          <w:right w:val="nil"/>
          <w:between w:val="nil"/>
        </w:pBdr>
        <w:tabs>
          <w:tab w:val="left" w:pos="1134"/>
        </w:tabs>
        <w:spacing w:after="0" w:line="240" w:lineRule="auto"/>
        <w:ind w:right="-37"/>
        <w:jc w:val="both"/>
        <w:rPr>
          <w:color w:val="000000"/>
          <w:sz w:val="24"/>
          <w:szCs w:val="24"/>
        </w:rPr>
      </w:pPr>
      <w:r>
        <w:rPr>
          <w:color w:val="000000"/>
          <w:sz w:val="24"/>
          <w:szCs w:val="24"/>
        </w:rPr>
        <w:t>female genital mutilation, which is an offence, regardless of cultural reasons</w:t>
      </w:r>
    </w:p>
    <w:p w14:paraId="1F2B5070" w14:textId="77777777" w:rsidR="00324E2B" w:rsidRDefault="001B6C21">
      <w:pPr>
        <w:numPr>
          <w:ilvl w:val="0"/>
          <w:numId w:val="48"/>
        </w:numPr>
        <w:pBdr>
          <w:top w:val="nil"/>
          <w:left w:val="nil"/>
          <w:bottom w:val="nil"/>
          <w:right w:val="nil"/>
          <w:between w:val="nil"/>
        </w:pBdr>
        <w:tabs>
          <w:tab w:val="left" w:pos="1134"/>
        </w:tabs>
        <w:spacing w:after="0" w:line="240" w:lineRule="auto"/>
        <w:ind w:right="-37"/>
        <w:jc w:val="both"/>
        <w:rPr>
          <w:color w:val="000000"/>
          <w:sz w:val="24"/>
          <w:szCs w:val="24"/>
        </w:rPr>
      </w:pPr>
      <w:r>
        <w:rPr>
          <w:color w:val="000000"/>
          <w:sz w:val="24"/>
          <w:szCs w:val="24"/>
        </w:rPr>
        <w:t>unexplained neurological signs and symptoms, e.g. subdural haematoma</w:t>
      </w:r>
    </w:p>
    <w:p w14:paraId="5BB99813" w14:textId="77777777" w:rsidR="00324E2B" w:rsidRDefault="00324E2B">
      <w:pPr>
        <w:pBdr>
          <w:top w:val="nil"/>
          <w:left w:val="nil"/>
          <w:bottom w:val="nil"/>
          <w:right w:val="nil"/>
          <w:between w:val="nil"/>
        </w:pBdr>
        <w:spacing w:after="0" w:line="240" w:lineRule="auto"/>
        <w:ind w:left="714" w:right="-37" w:hanging="1423"/>
        <w:jc w:val="both"/>
        <w:rPr>
          <w:color w:val="000000"/>
          <w:sz w:val="24"/>
          <w:szCs w:val="24"/>
        </w:rPr>
      </w:pPr>
    </w:p>
    <w:p w14:paraId="7A0C045D" w14:textId="77777777" w:rsidR="00324E2B" w:rsidRDefault="001B6C21">
      <w:pPr>
        <w:pStyle w:val="Heading3"/>
        <w:tabs>
          <w:tab w:val="left" w:pos="0"/>
        </w:tabs>
        <w:spacing w:before="0" w:line="240" w:lineRule="auto"/>
        <w:ind w:left="714" w:right="-37" w:hanging="1423"/>
        <w:rPr>
          <w:rFonts w:ascii="Calibri" w:eastAsia="Calibri" w:hAnsi="Calibri" w:cs="Calibri"/>
          <w:b/>
          <w:color w:val="0070C0"/>
        </w:rPr>
      </w:pPr>
      <w:r>
        <w:rPr>
          <w:rFonts w:ascii="Calibri" w:eastAsia="Calibri" w:hAnsi="Calibri" w:cs="Calibri"/>
          <w:b/>
          <w:color w:val="000000"/>
        </w:rPr>
        <w:tab/>
      </w:r>
      <w:r>
        <w:rPr>
          <w:rFonts w:ascii="Calibri" w:eastAsia="Calibri" w:hAnsi="Calibri" w:cs="Calibri"/>
          <w:b/>
          <w:color w:val="0070C0"/>
        </w:rPr>
        <w:t xml:space="preserve">h) </w:t>
      </w:r>
      <w:r>
        <w:rPr>
          <w:rFonts w:ascii="Calibri" w:eastAsia="Calibri" w:hAnsi="Calibri" w:cs="Calibri"/>
          <w:b/>
          <w:color w:val="0070C0"/>
        </w:rPr>
        <w:tab/>
        <w:t>Fabricated or Induced Illness</w:t>
      </w:r>
    </w:p>
    <w:p w14:paraId="3A106077" w14:textId="77777777" w:rsidR="00324E2B" w:rsidRDefault="00324E2B">
      <w:pPr>
        <w:jc w:val="both"/>
      </w:pPr>
    </w:p>
    <w:p w14:paraId="215198AA" w14:textId="77777777" w:rsidR="00324E2B" w:rsidRDefault="001B6C21">
      <w:pPr>
        <w:spacing w:after="0" w:line="240" w:lineRule="auto"/>
        <w:ind w:left="714" w:right="-37" w:hanging="1423"/>
        <w:jc w:val="both"/>
        <w:rPr>
          <w:sz w:val="24"/>
          <w:szCs w:val="24"/>
        </w:rPr>
      </w:pPr>
      <w:r>
        <w:rPr>
          <w:sz w:val="24"/>
          <w:szCs w:val="24"/>
        </w:rPr>
        <w:tab/>
      </w:r>
      <w:r>
        <w:rPr>
          <w:sz w:val="24"/>
          <w:szCs w:val="24"/>
        </w:rPr>
        <w:t>Fabricated or induced illness, previously known as Munchausen's Syndrome by Proxy, is a condition where a child suffers harm through the deliberate action of the main carer, in most cases the mother, but which is attributed to another medical cause.</w:t>
      </w:r>
    </w:p>
    <w:p w14:paraId="525A66A8" w14:textId="77777777" w:rsidR="00324E2B" w:rsidRDefault="00324E2B">
      <w:pPr>
        <w:spacing w:after="0" w:line="240" w:lineRule="auto"/>
        <w:ind w:left="714" w:right="-37" w:hanging="1423"/>
        <w:jc w:val="both"/>
        <w:rPr>
          <w:sz w:val="24"/>
          <w:szCs w:val="24"/>
        </w:rPr>
      </w:pPr>
    </w:p>
    <w:p w14:paraId="71211E02" w14:textId="77777777" w:rsidR="00324E2B" w:rsidRDefault="001B6C21">
      <w:pPr>
        <w:spacing w:after="0" w:line="240" w:lineRule="auto"/>
        <w:ind w:left="709" w:right="-37" w:hanging="1418"/>
        <w:jc w:val="both"/>
        <w:rPr>
          <w:sz w:val="24"/>
          <w:szCs w:val="24"/>
        </w:rPr>
      </w:pPr>
      <w:r>
        <w:rPr>
          <w:sz w:val="24"/>
          <w:szCs w:val="24"/>
        </w:rPr>
        <w:tab/>
        <w:t>It i</w:t>
      </w:r>
      <w:r>
        <w:rPr>
          <w:sz w:val="24"/>
          <w:szCs w:val="24"/>
        </w:rPr>
        <w:t>s important not to confuse this deliberate activity with the behaviour and actions of over-anxious parents who constantly seek advice from doctors, health visitors and other health professionals about their child's wellbeing.</w:t>
      </w:r>
    </w:p>
    <w:p w14:paraId="1E8930E8" w14:textId="77777777" w:rsidR="00324E2B" w:rsidRDefault="00324E2B">
      <w:pPr>
        <w:spacing w:after="0" w:line="240" w:lineRule="auto"/>
        <w:ind w:left="709" w:right="-37" w:hanging="1418"/>
        <w:jc w:val="both"/>
        <w:rPr>
          <w:sz w:val="24"/>
          <w:szCs w:val="24"/>
        </w:rPr>
      </w:pPr>
    </w:p>
    <w:p w14:paraId="102609A1" w14:textId="77777777" w:rsidR="00324E2B" w:rsidRDefault="001B6C21">
      <w:pPr>
        <w:spacing w:after="0" w:line="240" w:lineRule="auto"/>
        <w:ind w:left="709" w:right="-37" w:hanging="1418"/>
        <w:jc w:val="both"/>
        <w:rPr>
          <w:sz w:val="24"/>
          <w:szCs w:val="24"/>
        </w:rPr>
      </w:pPr>
      <w:r>
        <w:rPr>
          <w:sz w:val="24"/>
          <w:szCs w:val="24"/>
        </w:rPr>
        <w:tab/>
        <w:t xml:space="preserve">There is a need to exercise </w:t>
      </w:r>
      <w:r>
        <w:rPr>
          <w:sz w:val="24"/>
          <w:szCs w:val="24"/>
        </w:rPr>
        <w:t>caution about attributing a child's illness, in the absence of a medical diagnosis, to deliberate activity on the part of a parent or carer to a fabricated or induced illness, as stated in the Court of Appeal judgement in the case of Angela Cannings.</w:t>
      </w:r>
    </w:p>
    <w:p w14:paraId="1E4C14B2" w14:textId="77777777" w:rsidR="00324E2B" w:rsidRDefault="00324E2B">
      <w:pPr>
        <w:spacing w:after="0" w:line="240" w:lineRule="auto"/>
        <w:ind w:left="709" w:right="-37" w:hanging="1418"/>
        <w:rPr>
          <w:sz w:val="24"/>
          <w:szCs w:val="24"/>
        </w:rPr>
      </w:pPr>
    </w:p>
    <w:p w14:paraId="67C2B4C6" w14:textId="77777777" w:rsidR="00324E2B" w:rsidRDefault="001B6C21">
      <w:pPr>
        <w:spacing w:after="0" w:line="240" w:lineRule="auto"/>
        <w:ind w:right="-37" w:firstLine="685"/>
        <w:rPr>
          <w:b/>
          <w:color w:val="00B0F0"/>
          <w:sz w:val="24"/>
          <w:szCs w:val="24"/>
        </w:rPr>
      </w:pPr>
      <w:r>
        <w:rPr>
          <w:b/>
          <w:color w:val="00B0F0"/>
          <w:sz w:val="24"/>
          <w:szCs w:val="24"/>
        </w:rPr>
        <w:t>(R v Cannings (2004) EWCA Criml (19 January 2004)).</w:t>
      </w:r>
    </w:p>
    <w:p w14:paraId="339DEE0A" w14:textId="77777777" w:rsidR="00324E2B" w:rsidRDefault="00324E2B">
      <w:pPr>
        <w:spacing w:after="0" w:line="240" w:lineRule="auto"/>
        <w:ind w:right="-37" w:firstLine="685"/>
        <w:rPr>
          <w:sz w:val="24"/>
          <w:szCs w:val="24"/>
        </w:rPr>
      </w:pPr>
    </w:p>
    <w:p w14:paraId="4CC1D4DE" w14:textId="77777777" w:rsidR="00324E2B" w:rsidRDefault="001B6C21">
      <w:pPr>
        <w:spacing w:after="0" w:line="240" w:lineRule="auto"/>
        <w:ind w:left="709" w:right="-37" w:hanging="1418"/>
        <w:rPr>
          <w:b/>
          <w:color w:val="0070C0"/>
          <w:sz w:val="24"/>
          <w:szCs w:val="24"/>
        </w:rPr>
      </w:pPr>
      <w:r>
        <w:rPr>
          <w:sz w:val="24"/>
          <w:szCs w:val="24"/>
        </w:rPr>
        <w:tab/>
      </w:r>
      <w:r>
        <w:rPr>
          <w:b/>
          <w:color w:val="0070C0"/>
          <w:sz w:val="24"/>
          <w:szCs w:val="24"/>
        </w:rPr>
        <w:t>The following behaviours exhibited by parents can be associated with fabricated or induced illness:</w:t>
      </w:r>
    </w:p>
    <w:p w14:paraId="43101D51" w14:textId="77777777" w:rsidR="00324E2B" w:rsidRDefault="00324E2B">
      <w:pPr>
        <w:spacing w:after="0" w:line="240" w:lineRule="auto"/>
        <w:ind w:left="709" w:right="-37" w:hanging="1418"/>
        <w:rPr>
          <w:sz w:val="24"/>
          <w:szCs w:val="24"/>
        </w:rPr>
      </w:pPr>
    </w:p>
    <w:p w14:paraId="5C419001" w14:textId="77777777" w:rsidR="00324E2B" w:rsidRDefault="001B6C21">
      <w:pPr>
        <w:numPr>
          <w:ilvl w:val="0"/>
          <w:numId w:val="49"/>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deliberately inducing symptoms in children by administering medication or other substances, or by mea</w:t>
      </w:r>
      <w:r>
        <w:rPr>
          <w:color w:val="000000"/>
          <w:sz w:val="24"/>
          <w:szCs w:val="24"/>
        </w:rPr>
        <w:t>ns of intentional suffocation.</w:t>
      </w:r>
    </w:p>
    <w:p w14:paraId="5A3E5F90" w14:textId="77777777" w:rsidR="00324E2B" w:rsidRDefault="001B6C21">
      <w:pPr>
        <w:numPr>
          <w:ilvl w:val="0"/>
          <w:numId w:val="49"/>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interfering with treatments by over-dosing, not administering them or interfering with medical equipment such as infusion lines or not complying with professional advice, resulting in significant harm.</w:t>
      </w:r>
    </w:p>
    <w:p w14:paraId="25E4F20D" w14:textId="77777777" w:rsidR="00324E2B" w:rsidRDefault="001B6C21">
      <w:pPr>
        <w:numPr>
          <w:ilvl w:val="0"/>
          <w:numId w:val="49"/>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 xml:space="preserve">claiming the child has </w:t>
      </w:r>
      <w:r>
        <w:rPr>
          <w:color w:val="000000"/>
          <w:sz w:val="24"/>
          <w:szCs w:val="24"/>
        </w:rPr>
        <w:t>symptoms which may be unverifiable unless observed directly, such as pain, frequency of passing urine, vomiting or fits.</w:t>
      </w:r>
    </w:p>
    <w:p w14:paraId="5B26B549" w14:textId="77777777" w:rsidR="00324E2B" w:rsidRDefault="001B6C21">
      <w:pPr>
        <w:numPr>
          <w:ilvl w:val="0"/>
          <w:numId w:val="49"/>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exaggerating symptoms, causing professionals to undertake investigations and treatments which may be invasive, unnecessary and, therefo</w:t>
      </w:r>
      <w:r>
        <w:rPr>
          <w:color w:val="000000"/>
          <w:sz w:val="24"/>
          <w:szCs w:val="24"/>
        </w:rPr>
        <w:t>re, are harmful and possibly dangerous.</w:t>
      </w:r>
    </w:p>
    <w:p w14:paraId="7705A62E" w14:textId="77777777" w:rsidR="00324E2B" w:rsidRDefault="001B6C21">
      <w:pPr>
        <w:numPr>
          <w:ilvl w:val="0"/>
          <w:numId w:val="49"/>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 xml:space="preserve">obtaining specialist treatments or equipment for children who do not require them. </w:t>
      </w:r>
    </w:p>
    <w:p w14:paraId="2EC52BCC" w14:textId="77777777" w:rsidR="00324E2B" w:rsidRDefault="001B6C21">
      <w:pPr>
        <w:numPr>
          <w:ilvl w:val="0"/>
          <w:numId w:val="49"/>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alleging psychological illness in a child.</w:t>
      </w:r>
    </w:p>
    <w:p w14:paraId="5D2DF8F7" w14:textId="77777777" w:rsidR="00324E2B" w:rsidRDefault="00324E2B">
      <w:pPr>
        <w:spacing w:after="0" w:line="240" w:lineRule="auto"/>
        <w:ind w:right="-37"/>
        <w:rPr>
          <w:sz w:val="24"/>
          <w:szCs w:val="24"/>
        </w:rPr>
      </w:pPr>
    </w:p>
    <w:p w14:paraId="47B4FCFD" w14:textId="77777777" w:rsidR="00324E2B" w:rsidRDefault="001B6C21">
      <w:pPr>
        <w:spacing w:after="0" w:line="240" w:lineRule="auto"/>
        <w:ind w:left="709" w:right="-37" w:hanging="1418"/>
        <w:rPr>
          <w:b/>
          <w:color w:val="0070C0"/>
          <w:sz w:val="24"/>
          <w:szCs w:val="24"/>
        </w:rPr>
      </w:pPr>
      <w:r>
        <w:rPr>
          <w:sz w:val="24"/>
          <w:szCs w:val="24"/>
        </w:rPr>
        <w:tab/>
      </w:r>
      <w:r>
        <w:rPr>
          <w:b/>
          <w:color w:val="0070C0"/>
          <w:sz w:val="24"/>
          <w:szCs w:val="24"/>
        </w:rPr>
        <w:t>There are a number of presentations in which fabricated or induced illness may be a pos</w:t>
      </w:r>
      <w:r>
        <w:rPr>
          <w:b/>
          <w:color w:val="0070C0"/>
          <w:sz w:val="24"/>
          <w:szCs w:val="24"/>
        </w:rPr>
        <w:t>sibility. These are:</w:t>
      </w:r>
    </w:p>
    <w:p w14:paraId="055A46E9" w14:textId="77777777" w:rsidR="00324E2B" w:rsidRDefault="00324E2B">
      <w:pPr>
        <w:spacing w:after="0" w:line="240" w:lineRule="auto"/>
        <w:ind w:left="709" w:right="-37" w:hanging="709"/>
        <w:rPr>
          <w:color w:val="0070C0"/>
          <w:sz w:val="24"/>
          <w:szCs w:val="24"/>
        </w:rPr>
      </w:pPr>
    </w:p>
    <w:p w14:paraId="735F19AE" w14:textId="77777777" w:rsidR="00324E2B" w:rsidRDefault="001B6C21">
      <w:pPr>
        <w:numPr>
          <w:ilvl w:val="0"/>
          <w:numId w:val="29"/>
        </w:numPr>
        <w:pBdr>
          <w:top w:val="nil"/>
          <w:left w:val="nil"/>
          <w:bottom w:val="nil"/>
          <w:right w:val="nil"/>
          <w:between w:val="nil"/>
        </w:pBdr>
        <w:spacing w:after="0" w:line="240" w:lineRule="auto"/>
        <w:ind w:right="-40"/>
        <w:jc w:val="both"/>
        <w:rPr>
          <w:color w:val="000000"/>
          <w:sz w:val="24"/>
          <w:szCs w:val="24"/>
        </w:rPr>
      </w:pPr>
      <w:r>
        <w:rPr>
          <w:color w:val="000000"/>
          <w:sz w:val="24"/>
          <w:szCs w:val="24"/>
        </w:rPr>
        <w:t>failure to thrive/growth faltering (sometimes through deliberate withholding of food.)</w:t>
      </w:r>
    </w:p>
    <w:p w14:paraId="22691B87" w14:textId="77777777" w:rsidR="00324E2B" w:rsidRDefault="001B6C21">
      <w:pPr>
        <w:numPr>
          <w:ilvl w:val="0"/>
          <w:numId w:val="29"/>
        </w:numPr>
        <w:pBdr>
          <w:top w:val="nil"/>
          <w:left w:val="nil"/>
          <w:bottom w:val="nil"/>
          <w:right w:val="nil"/>
          <w:between w:val="nil"/>
        </w:pBdr>
        <w:spacing w:after="0" w:line="240" w:lineRule="auto"/>
        <w:ind w:right="-40"/>
        <w:jc w:val="both"/>
        <w:rPr>
          <w:color w:val="000000"/>
          <w:sz w:val="24"/>
          <w:szCs w:val="24"/>
        </w:rPr>
      </w:pPr>
      <w:r>
        <w:rPr>
          <w:color w:val="000000"/>
          <w:sz w:val="24"/>
          <w:szCs w:val="24"/>
        </w:rPr>
        <w:t>fabrication of medical symptoms especially where there is no independent witness</w:t>
      </w:r>
    </w:p>
    <w:p w14:paraId="3551D280" w14:textId="77777777" w:rsidR="00324E2B" w:rsidRDefault="001B6C21">
      <w:pPr>
        <w:numPr>
          <w:ilvl w:val="0"/>
          <w:numId w:val="29"/>
        </w:numPr>
        <w:pBdr>
          <w:top w:val="nil"/>
          <w:left w:val="nil"/>
          <w:bottom w:val="nil"/>
          <w:right w:val="nil"/>
          <w:between w:val="nil"/>
        </w:pBdr>
        <w:spacing w:after="0" w:line="276" w:lineRule="auto"/>
        <w:ind w:right="-40"/>
        <w:jc w:val="both"/>
        <w:rPr>
          <w:color w:val="000000"/>
        </w:rPr>
      </w:pPr>
      <w:r>
        <w:rPr>
          <w:color w:val="000000"/>
          <w:sz w:val="24"/>
          <w:szCs w:val="24"/>
        </w:rPr>
        <w:t xml:space="preserve">convulsions. </w:t>
      </w:r>
    </w:p>
    <w:p w14:paraId="1F0544C8" w14:textId="77777777" w:rsidR="00324E2B" w:rsidRDefault="001B6C21">
      <w:pPr>
        <w:numPr>
          <w:ilvl w:val="0"/>
          <w:numId w:val="29"/>
        </w:numPr>
        <w:pBdr>
          <w:top w:val="nil"/>
          <w:left w:val="nil"/>
          <w:bottom w:val="nil"/>
          <w:right w:val="nil"/>
          <w:between w:val="nil"/>
        </w:pBdr>
        <w:spacing w:after="0" w:line="276" w:lineRule="auto"/>
        <w:ind w:right="-40"/>
        <w:jc w:val="both"/>
        <w:rPr>
          <w:color w:val="000000"/>
          <w:sz w:val="24"/>
          <w:szCs w:val="24"/>
        </w:rPr>
      </w:pPr>
      <w:r>
        <w:rPr>
          <w:color w:val="000000"/>
          <w:sz w:val="24"/>
          <w:szCs w:val="24"/>
        </w:rPr>
        <w:t>pyrexia (high temperature).</w:t>
      </w:r>
    </w:p>
    <w:p w14:paraId="282C5CB0" w14:textId="77777777" w:rsidR="00324E2B" w:rsidRDefault="001B6C21">
      <w:pPr>
        <w:numPr>
          <w:ilvl w:val="0"/>
          <w:numId w:val="29"/>
        </w:numPr>
        <w:pBdr>
          <w:top w:val="nil"/>
          <w:left w:val="nil"/>
          <w:bottom w:val="nil"/>
          <w:right w:val="nil"/>
          <w:between w:val="nil"/>
        </w:pBdr>
        <w:spacing w:after="0" w:line="276" w:lineRule="auto"/>
        <w:ind w:right="-40"/>
        <w:jc w:val="both"/>
        <w:rPr>
          <w:color w:val="000000"/>
          <w:sz w:val="24"/>
          <w:szCs w:val="24"/>
        </w:rPr>
      </w:pPr>
      <w:r>
        <w:rPr>
          <w:color w:val="000000"/>
          <w:sz w:val="24"/>
          <w:szCs w:val="24"/>
        </w:rPr>
        <w:t>cyanotic episode (reported blue tinge to the skin due to lack of oxygen).</w:t>
      </w:r>
    </w:p>
    <w:p w14:paraId="48EC8FF9" w14:textId="77777777" w:rsidR="00324E2B" w:rsidRDefault="001B6C21">
      <w:pPr>
        <w:numPr>
          <w:ilvl w:val="0"/>
          <w:numId w:val="29"/>
        </w:numPr>
        <w:pBdr>
          <w:top w:val="nil"/>
          <w:left w:val="nil"/>
          <w:bottom w:val="nil"/>
          <w:right w:val="nil"/>
          <w:between w:val="nil"/>
        </w:pBdr>
        <w:spacing w:after="0" w:line="276" w:lineRule="auto"/>
        <w:ind w:right="-40"/>
        <w:jc w:val="both"/>
        <w:rPr>
          <w:color w:val="000000"/>
          <w:sz w:val="24"/>
          <w:szCs w:val="24"/>
        </w:rPr>
      </w:pPr>
      <w:r>
        <w:rPr>
          <w:color w:val="000000"/>
          <w:sz w:val="24"/>
          <w:szCs w:val="24"/>
        </w:rPr>
        <w:t>apnoea (stops breathing).</w:t>
      </w:r>
    </w:p>
    <w:p w14:paraId="365C1A99" w14:textId="77777777" w:rsidR="00324E2B" w:rsidRDefault="001B6C21">
      <w:pPr>
        <w:numPr>
          <w:ilvl w:val="0"/>
          <w:numId w:val="29"/>
        </w:numPr>
        <w:pBdr>
          <w:top w:val="nil"/>
          <w:left w:val="nil"/>
          <w:bottom w:val="nil"/>
          <w:right w:val="nil"/>
          <w:between w:val="nil"/>
        </w:pBdr>
        <w:spacing w:after="0" w:line="276" w:lineRule="auto"/>
        <w:ind w:right="-40"/>
        <w:jc w:val="both"/>
        <w:rPr>
          <w:color w:val="000000"/>
          <w:sz w:val="24"/>
          <w:szCs w:val="24"/>
        </w:rPr>
      </w:pPr>
      <w:r>
        <w:rPr>
          <w:color w:val="000000"/>
          <w:sz w:val="24"/>
          <w:szCs w:val="24"/>
        </w:rPr>
        <w:t>allergies</w:t>
      </w:r>
    </w:p>
    <w:p w14:paraId="067542F1" w14:textId="77777777" w:rsidR="00324E2B" w:rsidRDefault="001B6C21">
      <w:pPr>
        <w:numPr>
          <w:ilvl w:val="0"/>
          <w:numId w:val="29"/>
        </w:numPr>
        <w:pBdr>
          <w:top w:val="nil"/>
          <w:left w:val="nil"/>
          <w:bottom w:val="nil"/>
          <w:right w:val="nil"/>
          <w:between w:val="nil"/>
        </w:pBdr>
        <w:spacing w:after="0" w:line="276" w:lineRule="auto"/>
        <w:ind w:right="-40"/>
        <w:jc w:val="both"/>
        <w:rPr>
          <w:color w:val="000000"/>
          <w:sz w:val="24"/>
          <w:szCs w:val="24"/>
        </w:rPr>
      </w:pPr>
      <w:r>
        <w:rPr>
          <w:color w:val="000000"/>
          <w:sz w:val="24"/>
          <w:szCs w:val="24"/>
        </w:rPr>
        <w:t>asthmatic attacks</w:t>
      </w:r>
    </w:p>
    <w:p w14:paraId="5B95C57B" w14:textId="77777777" w:rsidR="00324E2B" w:rsidRDefault="001B6C21">
      <w:pPr>
        <w:numPr>
          <w:ilvl w:val="0"/>
          <w:numId w:val="29"/>
        </w:numPr>
        <w:pBdr>
          <w:top w:val="nil"/>
          <w:left w:val="nil"/>
          <w:bottom w:val="nil"/>
          <w:right w:val="nil"/>
          <w:between w:val="nil"/>
        </w:pBdr>
        <w:spacing w:after="0" w:line="276" w:lineRule="auto"/>
        <w:ind w:right="-40"/>
        <w:jc w:val="both"/>
        <w:rPr>
          <w:color w:val="000000"/>
          <w:sz w:val="24"/>
          <w:szCs w:val="24"/>
        </w:rPr>
      </w:pPr>
      <w:r>
        <w:rPr>
          <w:color w:val="000000"/>
          <w:sz w:val="24"/>
          <w:szCs w:val="24"/>
        </w:rPr>
        <w:t>unexp</w:t>
      </w:r>
      <w:r>
        <w:rPr>
          <w:color w:val="000000"/>
          <w:sz w:val="24"/>
          <w:szCs w:val="24"/>
        </w:rPr>
        <w:t>lained bleeding (especially anal or genital or bleeding from the ears)</w:t>
      </w:r>
    </w:p>
    <w:p w14:paraId="1BC5E6CA" w14:textId="77777777" w:rsidR="00324E2B" w:rsidRDefault="001B6C21">
      <w:pPr>
        <w:numPr>
          <w:ilvl w:val="0"/>
          <w:numId w:val="29"/>
        </w:numPr>
        <w:pBdr>
          <w:top w:val="nil"/>
          <w:left w:val="nil"/>
          <w:bottom w:val="nil"/>
          <w:right w:val="nil"/>
          <w:between w:val="nil"/>
        </w:pBdr>
        <w:spacing w:after="0" w:line="276" w:lineRule="auto"/>
        <w:ind w:right="-40"/>
        <w:jc w:val="both"/>
        <w:rPr>
          <w:color w:val="000000"/>
          <w:sz w:val="24"/>
          <w:szCs w:val="24"/>
        </w:rPr>
      </w:pPr>
      <w:r>
        <w:rPr>
          <w:color w:val="000000"/>
          <w:sz w:val="24"/>
          <w:szCs w:val="24"/>
        </w:rPr>
        <w:t>frequent unsubstantiated allegations of sexual abuse, especially when accompanied by demands for medical examinations</w:t>
      </w:r>
    </w:p>
    <w:p w14:paraId="12338477" w14:textId="77777777" w:rsidR="00324E2B" w:rsidRDefault="001B6C21">
      <w:pPr>
        <w:numPr>
          <w:ilvl w:val="0"/>
          <w:numId w:val="29"/>
        </w:numPr>
        <w:pBdr>
          <w:top w:val="nil"/>
          <w:left w:val="nil"/>
          <w:bottom w:val="nil"/>
          <w:right w:val="nil"/>
          <w:between w:val="nil"/>
        </w:pBdr>
        <w:spacing w:after="0" w:line="276" w:lineRule="auto"/>
        <w:ind w:right="-40"/>
        <w:jc w:val="both"/>
        <w:rPr>
          <w:color w:val="000000"/>
          <w:sz w:val="24"/>
          <w:szCs w:val="24"/>
        </w:rPr>
      </w:pPr>
      <w:r>
        <w:rPr>
          <w:color w:val="000000"/>
          <w:sz w:val="24"/>
          <w:szCs w:val="24"/>
        </w:rPr>
        <w:t>frequent ‘accidental’ overdoses (especially in very young children)</w:t>
      </w:r>
      <w:r>
        <w:rPr>
          <w:color w:val="000000"/>
          <w:sz w:val="24"/>
          <w:szCs w:val="24"/>
        </w:rPr>
        <w:t>.</w:t>
      </w:r>
    </w:p>
    <w:p w14:paraId="5D6D7BBB" w14:textId="77777777" w:rsidR="00324E2B" w:rsidRDefault="00324E2B">
      <w:pPr>
        <w:spacing w:after="0" w:line="276" w:lineRule="auto"/>
        <w:ind w:right="-40"/>
        <w:jc w:val="both"/>
        <w:rPr>
          <w:sz w:val="24"/>
          <w:szCs w:val="24"/>
        </w:rPr>
      </w:pPr>
    </w:p>
    <w:p w14:paraId="4C309F1B" w14:textId="77777777" w:rsidR="00324E2B" w:rsidRDefault="001B6C21">
      <w:pPr>
        <w:tabs>
          <w:tab w:val="left" w:pos="284"/>
          <w:tab w:val="left" w:pos="709"/>
          <w:tab w:val="center" w:pos="2796"/>
        </w:tabs>
        <w:spacing w:after="0" w:line="276" w:lineRule="auto"/>
        <w:ind w:right="-40" w:hanging="709"/>
        <w:jc w:val="both"/>
        <w:rPr>
          <w:b/>
          <w:color w:val="0070C0"/>
          <w:sz w:val="24"/>
          <w:szCs w:val="24"/>
        </w:rPr>
      </w:pPr>
      <w:r>
        <w:rPr>
          <w:sz w:val="24"/>
          <w:szCs w:val="24"/>
        </w:rPr>
        <w:tab/>
      </w:r>
      <w:r>
        <w:rPr>
          <w:b/>
          <w:sz w:val="24"/>
          <w:szCs w:val="24"/>
        </w:rPr>
        <w:tab/>
      </w:r>
      <w:r>
        <w:rPr>
          <w:b/>
          <w:sz w:val="24"/>
          <w:szCs w:val="24"/>
        </w:rPr>
        <w:tab/>
      </w:r>
      <w:r>
        <w:rPr>
          <w:b/>
          <w:color w:val="0070C0"/>
          <w:sz w:val="24"/>
          <w:szCs w:val="24"/>
        </w:rPr>
        <w:t>Concerns may arise when:</w:t>
      </w:r>
    </w:p>
    <w:p w14:paraId="0054B76A" w14:textId="77777777" w:rsidR="00324E2B" w:rsidRDefault="00324E2B">
      <w:pPr>
        <w:tabs>
          <w:tab w:val="left" w:pos="284"/>
          <w:tab w:val="left" w:pos="709"/>
          <w:tab w:val="center" w:pos="2796"/>
        </w:tabs>
        <w:spacing w:after="0" w:line="276" w:lineRule="auto"/>
        <w:ind w:right="-40" w:hanging="709"/>
        <w:jc w:val="both"/>
        <w:rPr>
          <w:b/>
          <w:sz w:val="24"/>
          <w:szCs w:val="24"/>
        </w:rPr>
      </w:pPr>
    </w:p>
    <w:p w14:paraId="4D0D0080" w14:textId="77777777" w:rsidR="00324E2B" w:rsidRDefault="001B6C21">
      <w:pPr>
        <w:numPr>
          <w:ilvl w:val="0"/>
          <w:numId w:val="17"/>
        </w:numPr>
        <w:pBdr>
          <w:top w:val="nil"/>
          <w:left w:val="nil"/>
          <w:bottom w:val="nil"/>
          <w:right w:val="nil"/>
          <w:between w:val="nil"/>
        </w:pBdr>
        <w:tabs>
          <w:tab w:val="left" w:pos="1134"/>
        </w:tabs>
        <w:spacing w:after="0" w:line="276" w:lineRule="auto"/>
        <w:ind w:left="1134" w:right="-40" w:hanging="425"/>
        <w:jc w:val="both"/>
        <w:rPr>
          <w:color w:val="000000"/>
          <w:sz w:val="24"/>
          <w:szCs w:val="24"/>
        </w:rPr>
      </w:pPr>
      <w:r>
        <w:rPr>
          <w:color w:val="000000"/>
          <w:sz w:val="24"/>
          <w:szCs w:val="24"/>
        </w:rPr>
        <w:lastRenderedPageBreak/>
        <w:t>reported symptoms and signs found on examinations are not (3 explained by any medical condition from which the child may be suffering.</w:t>
      </w:r>
    </w:p>
    <w:p w14:paraId="06D901AD" w14:textId="77777777" w:rsidR="00324E2B" w:rsidRDefault="001B6C21">
      <w:pPr>
        <w:numPr>
          <w:ilvl w:val="0"/>
          <w:numId w:val="17"/>
        </w:numPr>
        <w:pBdr>
          <w:top w:val="nil"/>
          <w:left w:val="nil"/>
          <w:bottom w:val="nil"/>
          <w:right w:val="nil"/>
          <w:between w:val="nil"/>
        </w:pBdr>
        <w:tabs>
          <w:tab w:val="left" w:pos="1134"/>
        </w:tabs>
        <w:spacing w:after="0" w:line="276" w:lineRule="auto"/>
        <w:ind w:left="1134" w:right="-40" w:hanging="425"/>
        <w:jc w:val="both"/>
        <w:rPr>
          <w:color w:val="000000"/>
          <w:sz w:val="24"/>
          <w:szCs w:val="24"/>
        </w:rPr>
      </w:pPr>
      <w:r>
        <w:rPr>
          <w:color w:val="000000"/>
          <w:sz w:val="24"/>
          <w:szCs w:val="24"/>
        </w:rPr>
        <w:t>physical examination and results of medical investigations do not explain reported symptoms and signs.</w:t>
      </w:r>
    </w:p>
    <w:p w14:paraId="4E21FD2C" w14:textId="77777777" w:rsidR="00324E2B" w:rsidRDefault="001B6C21">
      <w:pPr>
        <w:numPr>
          <w:ilvl w:val="0"/>
          <w:numId w:val="17"/>
        </w:numPr>
        <w:pBdr>
          <w:top w:val="nil"/>
          <w:left w:val="nil"/>
          <w:bottom w:val="nil"/>
          <w:right w:val="nil"/>
          <w:between w:val="nil"/>
        </w:pBdr>
        <w:tabs>
          <w:tab w:val="left" w:pos="1134"/>
        </w:tabs>
        <w:spacing w:after="0" w:line="276" w:lineRule="auto"/>
        <w:ind w:left="1134" w:right="-40" w:hanging="425"/>
        <w:jc w:val="both"/>
        <w:rPr>
          <w:color w:val="000000"/>
          <w:sz w:val="24"/>
          <w:szCs w:val="24"/>
        </w:rPr>
      </w:pPr>
      <w:r>
        <w:rPr>
          <w:color w:val="000000"/>
          <w:sz w:val="24"/>
          <w:szCs w:val="24"/>
        </w:rPr>
        <w:t>there is an inexpl</w:t>
      </w:r>
      <w:r>
        <w:rPr>
          <w:color w:val="000000"/>
          <w:sz w:val="24"/>
          <w:szCs w:val="24"/>
        </w:rPr>
        <w:t xml:space="preserve">icably poor response to prescribed medication and other treatment. </w:t>
      </w:r>
    </w:p>
    <w:p w14:paraId="08FA6B16" w14:textId="77777777" w:rsidR="00324E2B" w:rsidRDefault="001B6C21">
      <w:pPr>
        <w:numPr>
          <w:ilvl w:val="0"/>
          <w:numId w:val="17"/>
        </w:numPr>
        <w:pBdr>
          <w:top w:val="nil"/>
          <w:left w:val="nil"/>
          <w:bottom w:val="nil"/>
          <w:right w:val="nil"/>
          <w:between w:val="nil"/>
        </w:pBdr>
        <w:tabs>
          <w:tab w:val="left" w:pos="1134"/>
        </w:tabs>
        <w:spacing w:after="0" w:line="276" w:lineRule="auto"/>
        <w:ind w:left="1134" w:right="-40" w:hanging="425"/>
        <w:jc w:val="both"/>
        <w:rPr>
          <w:color w:val="000000"/>
          <w:sz w:val="24"/>
          <w:szCs w:val="24"/>
        </w:rPr>
      </w:pPr>
      <w:r>
        <w:rPr>
          <w:color w:val="000000"/>
          <w:sz w:val="24"/>
          <w:szCs w:val="24"/>
        </w:rPr>
        <w:t>new symptoms are reported on resolution of previous ones.</w:t>
      </w:r>
    </w:p>
    <w:p w14:paraId="09EAE644" w14:textId="77777777" w:rsidR="00324E2B" w:rsidRDefault="001B6C21">
      <w:pPr>
        <w:numPr>
          <w:ilvl w:val="0"/>
          <w:numId w:val="17"/>
        </w:numPr>
        <w:pBdr>
          <w:top w:val="nil"/>
          <w:left w:val="nil"/>
          <w:bottom w:val="nil"/>
          <w:right w:val="nil"/>
          <w:between w:val="nil"/>
        </w:pBdr>
        <w:tabs>
          <w:tab w:val="left" w:pos="1134"/>
        </w:tabs>
        <w:spacing w:after="0" w:line="276" w:lineRule="auto"/>
        <w:ind w:left="1134" w:right="-40" w:hanging="425"/>
        <w:jc w:val="both"/>
        <w:rPr>
          <w:color w:val="000000"/>
          <w:sz w:val="24"/>
          <w:szCs w:val="24"/>
        </w:rPr>
      </w:pPr>
      <w:r>
        <w:rPr>
          <w:color w:val="000000"/>
          <w:sz w:val="24"/>
          <w:szCs w:val="24"/>
        </w:rPr>
        <w:t>reported symptoms and/or clinical signs do not occur when the carers are absent</w:t>
      </w:r>
    </w:p>
    <w:p w14:paraId="139065D2" w14:textId="77777777" w:rsidR="00324E2B" w:rsidRDefault="001B6C21">
      <w:pPr>
        <w:numPr>
          <w:ilvl w:val="0"/>
          <w:numId w:val="17"/>
        </w:numPr>
        <w:pBdr>
          <w:top w:val="nil"/>
          <w:left w:val="nil"/>
          <w:bottom w:val="nil"/>
          <w:right w:val="nil"/>
          <w:between w:val="nil"/>
        </w:pBdr>
        <w:tabs>
          <w:tab w:val="left" w:pos="1134"/>
        </w:tabs>
        <w:spacing w:after="0" w:line="276" w:lineRule="auto"/>
        <w:ind w:left="1134" w:right="-40" w:hanging="425"/>
        <w:jc w:val="both"/>
        <w:rPr>
          <w:color w:val="000000"/>
          <w:sz w:val="24"/>
          <w:szCs w:val="24"/>
        </w:rPr>
      </w:pPr>
      <w:r>
        <w:rPr>
          <w:color w:val="000000"/>
          <w:sz w:val="24"/>
          <w:szCs w:val="24"/>
        </w:rPr>
        <w:t>over time the child is repeatedly presented to hea</w:t>
      </w:r>
      <w:r>
        <w:rPr>
          <w:color w:val="000000"/>
          <w:sz w:val="24"/>
          <w:szCs w:val="24"/>
        </w:rPr>
        <w:t>lth professionals with a range of signs and symptoms.</w:t>
      </w:r>
    </w:p>
    <w:p w14:paraId="259ED5B9" w14:textId="77777777" w:rsidR="00324E2B" w:rsidRDefault="001B6C21">
      <w:pPr>
        <w:numPr>
          <w:ilvl w:val="0"/>
          <w:numId w:val="17"/>
        </w:numPr>
        <w:pBdr>
          <w:top w:val="nil"/>
          <w:left w:val="nil"/>
          <w:bottom w:val="nil"/>
          <w:right w:val="nil"/>
          <w:between w:val="nil"/>
        </w:pBdr>
        <w:tabs>
          <w:tab w:val="left" w:pos="1134"/>
        </w:tabs>
        <w:spacing w:after="0" w:line="276" w:lineRule="auto"/>
        <w:ind w:left="1134" w:right="-40" w:hanging="425"/>
        <w:jc w:val="both"/>
        <w:rPr>
          <w:color w:val="000000"/>
          <w:sz w:val="24"/>
          <w:szCs w:val="24"/>
        </w:rPr>
      </w:pPr>
      <w:r>
        <w:rPr>
          <w:color w:val="000000"/>
          <w:sz w:val="24"/>
          <w:szCs w:val="24"/>
        </w:rPr>
        <w:t>the child's normal, daily life activities are being curtailed beyond that which might be expected for any medical disorder or disability from which the child is known to suffer.</w:t>
      </w:r>
    </w:p>
    <w:p w14:paraId="5979E908" w14:textId="77777777" w:rsidR="00324E2B" w:rsidRDefault="00324E2B">
      <w:pPr>
        <w:spacing w:after="0" w:line="240" w:lineRule="auto"/>
        <w:ind w:right="-40"/>
        <w:jc w:val="both"/>
        <w:rPr>
          <w:sz w:val="24"/>
          <w:szCs w:val="24"/>
        </w:rPr>
      </w:pPr>
    </w:p>
    <w:p w14:paraId="34EDB50B" w14:textId="77777777" w:rsidR="00324E2B" w:rsidRDefault="001B6C21">
      <w:pPr>
        <w:tabs>
          <w:tab w:val="left" w:pos="709"/>
        </w:tabs>
        <w:spacing w:after="0" w:line="240" w:lineRule="auto"/>
        <w:ind w:left="709" w:right="-40" w:hanging="1418"/>
        <w:jc w:val="both"/>
        <w:rPr>
          <w:i/>
          <w:sz w:val="24"/>
          <w:szCs w:val="24"/>
        </w:rPr>
      </w:pPr>
      <w:r>
        <w:rPr>
          <w:i/>
          <w:sz w:val="24"/>
          <w:szCs w:val="24"/>
        </w:rPr>
        <w:tab/>
      </w:r>
      <w:r>
        <w:rPr>
          <w:sz w:val="24"/>
          <w:szCs w:val="24"/>
        </w:rPr>
        <w:t>It is important to not</w:t>
      </w:r>
      <w:r>
        <w:rPr>
          <w:sz w:val="24"/>
          <w:szCs w:val="24"/>
        </w:rPr>
        <w:t>e that the child may also have an illness that has been diagnosed and needs regular treatment. This may make the diagnosis of fabricated or induced illness difficult, as the presenting symptoms may be similar to those of the diagnosed illness.</w:t>
      </w:r>
    </w:p>
    <w:p w14:paraId="1E47385F" w14:textId="77777777" w:rsidR="00324E2B" w:rsidRDefault="00324E2B">
      <w:pPr>
        <w:tabs>
          <w:tab w:val="left" w:pos="709"/>
        </w:tabs>
        <w:spacing w:after="0" w:line="240" w:lineRule="auto"/>
        <w:ind w:left="709" w:right="-40" w:hanging="1418"/>
        <w:jc w:val="both"/>
        <w:rPr>
          <w:sz w:val="24"/>
          <w:szCs w:val="24"/>
        </w:rPr>
      </w:pPr>
    </w:p>
    <w:p w14:paraId="2D4A5208" w14:textId="77777777" w:rsidR="00324E2B" w:rsidRDefault="001B6C21">
      <w:pPr>
        <w:tabs>
          <w:tab w:val="left" w:pos="709"/>
        </w:tabs>
        <w:spacing w:after="0" w:line="240" w:lineRule="auto"/>
        <w:ind w:left="709" w:right="-40" w:hanging="1418"/>
        <w:jc w:val="both"/>
        <w:rPr>
          <w:b/>
          <w:color w:val="0070C0"/>
          <w:sz w:val="24"/>
          <w:szCs w:val="24"/>
        </w:rPr>
      </w:pPr>
      <w:r>
        <w:rPr>
          <w:b/>
          <w:sz w:val="24"/>
          <w:szCs w:val="24"/>
        </w:rPr>
        <w:tab/>
      </w:r>
      <w:r>
        <w:rPr>
          <w:b/>
          <w:color w:val="0070C0"/>
          <w:sz w:val="24"/>
          <w:szCs w:val="24"/>
        </w:rPr>
        <w:t>Sexual Abu</w:t>
      </w:r>
      <w:r>
        <w:rPr>
          <w:b/>
          <w:color w:val="0070C0"/>
          <w:sz w:val="24"/>
          <w:szCs w:val="24"/>
        </w:rPr>
        <w:t>se</w:t>
      </w:r>
    </w:p>
    <w:p w14:paraId="1739B541" w14:textId="77777777" w:rsidR="00324E2B" w:rsidRDefault="00324E2B">
      <w:pPr>
        <w:tabs>
          <w:tab w:val="left" w:pos="709"/>
        </w:tabs>
        <w:spacing w:after="0" w:line="240" w:lineRule="auto"/>
        <w:ind w:left="709" w:right="-40" w:hanging="1418"/>
        <w:jc w:val="both"/>
        <w:rPr>
          <w:sz w:val="24"/>
          <w:szCs w:val="24"/>
        </w:rPr>
      </w:pPr>
    </w:p>
    <w:p w14:paraId="1BEB48DF" w14:textId="77777777" w:rsidR="00324E2B" w:rsidRDefault="001B6C21">
      <w:pPr>
        <w:tabs>
          <w:tab w:val="left" w:pos="709"/>
        </w:tabs>
        <w:spacing w:after="0" w:line="240" w:lineRule="auto"/>
        <w:ind w:left="709" w:right="-40" w:hanging="1418"/>
        <w:jc w:val="both"/>
        <w:rPr>
          <w:sz w:val="24"/>
          <w:szCs w:val="24"/>
        </w:rPr>
      </w:pPr>
      <w:r>
        <w:rPr>
          <w:sz w:val="24"/>
          <w:szCs w:val="24"/>
        </w:rPr>
        <w:t xml:space="preserve"> </w:t>
      </w:r>
      <w:r>
        <w:rPr>
          <w:sz w:val="24"/>
          <w:szCs w:val="24"/>
        </w:rPr>
        <w:tab/>
      </w:r>
      <w:r>
        <w:rPr>
          <w:sz w:val="24"/>
          <w:szCs w:val="24"/>
        </w:rPr>
        <w:t>Most child victims are sexually abused by someone they know, either a family member or someone well known to them or their family. In recent years there has been an increasing recognition that both male and female children and older children are sexually a</w:t>
      </w:r>
      <w:r>
        <w:rPr>
          <w:sz w:val="24"/>
          <w:szCs w:val="24"/>
        </w:rPr>
        <w:t>bused to a greater extent than had previously been realised.</w:t>
      </w:r>
    </w:p>
    <w:p w14:paraId="2C5746B7" w14:textId="77777777" w:rsidR="00324E2B" w:rsidRDefault="00324E2B">
      <w:pPr>
        <w:tabs>
          <w:tab w:val="left" w:pos="709"/>
        </w:tabs>
        <w:spacing w:after="0" w:line="240" w:lineRule="auto"/>
        <w:ind w:left="709" w:right="-40" w:hanging="1418"/>
        <w:jc w:val="both"/>
        <w:rPr>
          <w:sz w:val="24"/>
          <w:szCs w:val="24"/>
        </w:rPr>
      </w:pPr>
    </w:p>
    <w:p w14:paraId="2B409AB2" w14:textId="77777777" w:rsidR="00324E2B" w:rsidRDefault="001B6C21">
      <w:pPr>
        <w:tabs>
          <w:tab w:val="left" w:pos="709"/>
        </w:tabs>
        <w:spacing w:after="0" w:line="240" w:lineRule="auto"/>
        <w:ind w:left="709" w:right="-40" w:hanging="1418"/>
        <w:jc w:val="both"/>
        <w:rPr>
          <w:sz w:val="24"/>
          <w:szCs w:val="24"/>
        </w:rPr>
      </w:pPr>
      <w:r>
        <w:rPr>
          <w:sz w:val="24"/>
          <w:szCs w:val="24"/>
        </w:rPr>
        <w:tab/>
        <w:t>There are no 'typical' sexually abusing families. Children who have been sexually abused are likely to have been put under considerable pressure not to reveal what has been happening to them. S</w:t>
      </w:r>
      <w:r>
        <w:rPr>
          <w:sz w:val="24"/>
          <w:szCs w:val="24"/>
        </w:rPr>
        <w:t>exual abuse is damaging to children, both in the short and long term.</w:t>
      </w:r>
    </w:p>
    <w:p w14:paraId="687B6BB0" w14:textId="77777777" w:rsidR="00324E2B" w:rsidRDefault="00324E2B">
      <w:pPr>
        <w:tabs>
          <w:tab w:val="left" w:pos="709"/>
        </w:tabs>
        <w:spacing w:after="0" w:line="240" w:lineRule="auto"/>
        <w:ind w:left="709" w:right="-40" w:hanging="1418"/>
        <w:jc w:val="both"/>
        <w:rPr>
          <w:sz w:val="24"/>
          <w:szCs w:val="24"/>
        </w:rPr>
      </w:pPr>
    </w:p>
    <w:p w14:paraId="61DF34A6" w14:textId="77777777" w:rsidR="00324E2B" w:rsidRDefault="001B6C21">
      <w:pPr>
        <w:tabs>
          <w:tab w:val="left" w:pos="709"/>
        </w:tabs>
        <w:spacing w:after="0" w:line="240" w:lineRule="auto"/>
        <w:ind w:left="709" w:right="-40" w:hanging="1418"/>
        <w:jc w:val="both"/>
        <w:rPr>
          <w:sz w:val="24"/>
          <w:szCs w:val="24"/>
        </w:rPr>
      </w:pPr>
      <w:r>
        <w:rPr>
          <w:sz w:val="24"/>
          <w:szCs w:val="24"/>
        </w:rPr>
        <w:tab/>
        <w:t>Both boys and girls of all ages are abused and the abuse may continue for many years before it is disclosed. Abusers may be both male and female.</w:t>
      </w:r>
    </w:p>
    <w:p w14:paraId="4AF3ABDB" w14:textId="77777777" w:rsidR="00324E2B" w:rsidRDefault="00324E2B">
      <w:pPr>
        <w:tabs>
          <w:tab w:val="left" w:pos="709"/>
        </w:tabs>
        <w:spacing w:after="0" w:line="240" w:lineRule="auto"/>
        <w:ind w:left="709" w:right="-40" w:hanging="1418"/>
        <w:jc w:val="both"/>
        <w:rPr>
          <w:sz w:val="24"/>
          <w:szCs w:val="24"/>
        </w:rPr>
      </w:pPr>
    </w:p>
    <w:p w14:paraId="0114CB73" w14:textId="77777777" w:rsidR="00324E2B" w:rsidRDefault="001B6C21">
      <w:pPr>
        <w:tabs>
          <w:tab w:val="left" w:pos="709"/>
        </w:tabs>
        <w:spacing w:after="296" w:line="240" w:lineRule="auto"/>
        <w:ind w:left="709" w:right="-37" w:hanging="1418"/>
        <w:jc w:val="both"/>
        <w:rPr>
          <w:sz w:val="24"/>
          <w:szCs w:val="24"/>
        </w:rPr>
      </w:pPr>
      <w:r>
        <w:rPr>
          <w:sz w:val="24"/>
          <w:szCs w:val="24"/>
        </w:rPr>
        <w:t xml:space="preserve"> </w:t>
      </w:r>
      <w:r>
        <w:rPr>
          <w:sz w:val="24"/>
          <w:szCs w:val="24"/>
        </w:rPr>
        <w:tab/>
        <w:t>It is important to note that childr</w:t>
      </w:r>
      <w:r>
        <w:rPr>
          <w:sz w:val="24"/>
          <w:szCs w:val="24"/>
        </w:rPr>
        <w:t>en and young people may also abuse other children sexually.</w:t>
      </w:r>
    </w:p>
    <w:p w14:paraId="15CDBAEB" w14:textId="77777777" w:rsidR="00324E2B" w:rsidRDefault="001B6C21">
      <w:pPr>
        <w:spacing w:after="405" w:line="240" w:lineRule="auto"/>
        <w:ind w:left="709" w:right="-37" w:hanging="1418"/>
        <w:jc w:val="both"/>
        <w:rPr>
          <w:sz w:val="24"/>
          <w:szCs w:val="24"/>
        </w:rPr>
      </w:pPr>
      <w:r>
        <w:rPr>
          <w:sz w:val="24"/>
          <w:szCs w:val="24"/>
        </w:rPr>
        <w:tab/>
        <w:t>Children disclosing sexual abuse have the right to be listened to and to have their allegations taken seriously. Research shows it is rare for children to invent allegations of sexual abuse and t</w:t>
      </w:r>
      <w:r>
        <w:rPr>
          <w:sz w:val="24"/>
          <w:szCs w:val="24"/>
        </w:rPr>
        <w:t>hat in fact they are more likely to claim they are not being abused when they are.</w:t>
      </w:r>
    </w:p>
    <w:p w14:paraId="10888F6F" w14:textId="77777777" w:rsidR="00324E2B" w:rsidRDefault="001B6C21">
      <w:pPr>
        <w:spacing w:after="3" w:line="240" w:lineRule="auto"/>
        <w:ind w:left="709" w:right="-37" w:hanging="1418"/>
        <w:jc w:val="both"/>
        <w:rPr>
          <w:sz w:val="24"/>
          <w:szCs w:val="24"/>
        </w:rPr>
      </w:pPr>
      <w:r>
        <w:rPr>
          <w:sz w:val="24"/>
          <w:szCs w:val="24"/>
        </w:rPr>
        <w:tab/>
        <w:t>It is important that the indicators listed below are assessed in terms of significance and in the context of the child's life, before concluding that the child is, or has b</w:t>
      </w:r>
      <w:r>
        <w:rPr>
          <w:sz w:val="24"/>
          <w:szCs w:val="24"/>
        </w:rPr>
        <w:t>een, sexually abused.</w:t>
      </w:r>
    </w:p>
    <w:p w14:paraId="61F34DEE" w14:textId="77777777" w:rsidR="00324E2B" w:rsidRDefault="00324E2B">
      <w:pPr>
        <w:spacing w:after="243" w:line="240" w:lineRule="auto"/>
        <w:ind w:left="709" w:right="-37" w:hanging="1418"/>
        <w:jc w:val="both"/>
        <w:rPr>
          <w:sz w:val="16"/>
          <w:szCs w:val="16"/>
        </w:rPr>
      </w:pPr>
    </w:p>
    <w:p w14:paraId="4E019949" w14:textId="77777777" w:rsidR="00324E2B" w:rsidRDefault="001B6C21">
      <w:pPr>
        <w:spacing w:after="243" w:line="240" w:lineRule="auto"/>
        <w:ind w:left="709" w:right="-37" w:hanging="1418"/>
        <w:jc w:val="both"/>
        <w:rPr>
          <w:sz w:val="24"/>
          <w:szCs w:val="24"/>
        </w:rPr>
      </w:pPr>
      <w:r>
        <w:rPr>
          <w:sz w:val="24"/>
          <w:szCs w:val="24"/>
        </w:rPr>
        <w:tab/>
        <w:t>Some indicators take on a greater, or lesser, importance depending upon the child's age.</w:t>
      </w:r>
    </w:p>
    <w:p w14:paraId="2E626461" w14:textId="77777777" w:rsidR="00324E2B" w:rsidRDefault="001B6C21">
      <w:pPr>
        <w:keepNext/>
        <w:keepLines/>
        <w:spacing w:after="215" w:line="276" w:lineRule="auto"/>
        <w:ind w:right="-37"/>
        <w:jc w:val="both"/>
        <w:rPr>
          <w:b/>
          <w:color w:val="0070C0"/>
          <w:sz w:val="24"/>
          <w:szCs w:val="24"/>
        </w:rPr>
      </w:pPr>
      <w:r>
        <w:rPr>
          <w:b/>
          <w:sz w:val="24"/>
          <w:szCs w:val="24"/>
        </w:rPr>
        <w:tab/>
      </w:r>
      <w:r>
        <w:rPr>
          <w:b/>
          <w:color w:val="0070C0"/>
          <w:sz w:val="24"/>
          <w:szCs w:val="24"/>
        </w:rPr>
        <w:t>Recognition of Sexual Abuse</w:t>
      </w:r>
    </w:p>
    <w:p w14:paraId="0FB1B56F" w14:textId="77777777" w:rsidR="00324E2B" w:rsidRDefault="001B6C21">
      <w:pPr>
        <w:tabs>
          <w:tab w:val="left" w:pos="709"/>
        </w:tabs>
        <w:spacing w:after="294" w:line="276" w:lineRule="auto"/>
        <w:ind w:left="714" w:right="-37" w:hanging="1423"/>
        <w:jc w:val="both"/>
        <w:rPr>
          <w:sz w:val="24"/>
          <w:szCs w:val="24"/>
        </w:rPr>
      </w:pPr>
      <w:r>
        <w:rPr>
          <w:sz w:val="24"/>
          <w:szCs w:val="24"/>
        </w:rPr>
        <w:tab/>
      </w:r>
      <w:r>
        <w:rPr>
          <w:sz w:val="24"/>
          <w:szCs w:val="24"/>
        </w:rPr>
        <w:tab/>
      </w:r>
      <w:r>
        <w:rPr>
          <w:sz w:val="24"/>
          <w:szCs w:val="24"/>
        </w:rPr>
        <w:t>Sexual abuse often presents in an obscure way. Whilst some child victims have obvious genital injuries, a sexually transmitted infection or are pregnant, relatively few children are so easily diagnosed. The majority of children subjected to sexual abuse, e</w:t>
      </w:r>
      <w:r>
        <w:rPr>
          <w:sz w:val="24"/>
          <w:szCs w:val="24"/>
        </w:rPr>
        <w:t>ven when penetration has occurred, have on medical examination no evidence of the abuse having occurred.</w:t>
      </w:r>
    </w:p>
    <w:p w14:paraId="2F8A0EC9" w14:textId="77777777" w:rsidR="00324E2B" w:rsidRDefault="001B6C21">
      <w:pPr>
        <w:tabs>
          <w:tab w:val="left" w:pos="709"/>
        </w:tabs>
        <w:spacing w:after="0" w:line="276" w:lineRule="auto"/>
        <w:ind w:left="714" w:right="-37" w:hanging="1423"/>
        <w:jc w:val="both"/>
        <w:rPr>
          <w:sz w:val="24"/>
          <w:szCs w:val="24"/>
        </w:rPr>
      </w:pPr>
      <w:r>
        <w:rPr>
          <w:sz w:val="24"/>
          <w:szCs w:val="24"/>
        </w:rPr>
        <w:tab/>
        <w:t xml:space="preserve">The following indicators of sexual abuse may be observed in a child. There may be occasions when no symptoms are present but it is still thought that </w:t>
      </w:r>
      <w:r>
        <w:rPr>
          <w:sz w:val="24"/>
          <w:szCs w:val="24"/>
        </w:rPr>
        <w:t xml:space="preserve">a child may be, or has been, sexually abused. Suspicions increase where several features are present together. </w:t>
      </w:r>
    </w:p>
    <w:p w14:paraId="5E65F5FB" w14:textId="77777777" w:rsidR="00324E2B" w:rsidRDefault="001B6C21">
      <w:pPr>
        <w:tabs>
          <w:tab w:val="left" w:pos="709"/>
        </w:tabs>
        <w:spacing w:after="0" w:line="276" w:lineRule="auto"/>
        <w:ind w:left="714" w:right="-37" w:hanging="1423"/>
        <w:jc w:val="both"/>
        <w:rPr>
          <w:color w:val="0070C0"/>
          <w:sz w:val="24"/>
          <w:szCs w:val="24"/>
        </w:rPr>
      </w:pPr>
      <w:r>
        <w:rPr>
          <w:sz w:val="24"/>
          <w:szCs w:val="24"/>
        </w:rPr>
        <w:tab/>
      </w:r>
      <w:r>
        <w:rPr>
          <w:b/>
          <w:color w:val="0070C0"/>
          <w:sz w:val="24"/>
          <w:szCs w:val="24"/>
        </w:rPr>
        <w:t>The following list is not exhaustive and should not be used as a check list.</w:t>
      </w:r>
      <w:r>
        <w:rPr>
          <w:color w:val="0070C0"/>
          <w:sz w:val="24"/>
          <w:szCs w:val="24"/>
        </w:rPr>
        <w:t xml:space="preserve"> </w:t>
      </w:r>
    </w:p>
    <w:p w14:paraId="089A8A89" w14:textId="77777777" w:rsidR="00324E2B" w:rsidRDefault="00324E2B">
      <w:pPr>
        <w:tabs>
          <w:tab w:val="left" w:pos="709"/>
        </w:tabs>
        <w:spacing w:after="0" w:line="276" w:lineRule="auto"/>
        <w:ind w:left="20" w:right="-37" w:hanging="1423"/>
        <w:jc w:val="both"/>
        <w:rPr>
          <w:b/>
          <w:sz w:val="24"/>
          <w:szCs w:val="24"/>
        </w:rPr>
      </w:pPr>
    </w:p>
    <w:p w14:paraId="2BC14FE9" w14:textId="77777777" w:rsidR="00324E2B" w:rsidRDefault="001B6C21">
      <w:pPr>
        <w:tabs>
          <w:tab w:val="left" w:pos="709"/>
        </w:tabs>
        <w:spacing w:after="0" w:line="276" w:lineRule="auto"/>
        <w:ind w:left="20" w:right="-37" w:hanging="1423"/>
        <w:jc w:val="both"/>
        <w:rPr>
          <w:b/>
          <w:sz w:val="24"/>
          <w:szCs w:val="24"/>
        </w:rPr>
      </w:pPr>
      <w:r>
        <w:rPr>
          <w:b/>
          <w:sz w:val="24"/>
          <w:szCs w:val="24"/>
        </w:rPr>
        <w:tab/>
      </w:r>
      <w:r>
        <w:rPr>
          <w:b/>
          <w:sz w:val="24"/>
          <w:szCs w:val="24"/>
        </w:rPr>
        <w:tab/>
      </w:r>
      <w:r>
        <w:rPr>
          <w:b/>
          <w:color w:val="0070C0"/>
          <w:sz w:val="24"/>
          <w:szCs w:val="24"/>
        </w:rPr>
        <w:t>Pre-School Child (0-4years)</w:t>
      </w:r>
    </w:p>
    <w:p w14:paraId="32236294" w14:textId="77777777" w:rsidR="00324E2B" w:rsidRDefault="00324E2B">
      <w:pPr>
        <w:tabs>
          <w:tab w:val="left" w:pos="709"/>
        </w:tabs>
        <w:spacing w:after="0" w:line="276" w:lineRule="auto"/>
        <w:ind w:right="-37" w:hanging="1423"/>
        <w:jc w:val="both"/>
        <w:rPr>
          <w:b/>
          <w:sz w:val="24"/>
          <w:szCs w:val="24"/>
        </w:rPr>
      </w:pPr>
    </w:p>
    <w:p w14:paraId="1289A5CE" w14:textId="77777777" w:rsidR="00324E2B" w:rsidRDefault="001B6C21">
      <w:pPr>
        <w:tabs>
          <w:tab w:val="left" w:pos="709"/>
          <w:tab w:val="center" w:pos="5161"/>
        </w:tabs>
        <w:spacing w:after="272" w:line="276" w:lineRule="auto"/>
        <w:ind w:right="-37" w:hanging="709"/>
        <w:jc w:val="both"/>
        <w:rPr>
          <w:b/>
          <w:color w:val="0070C0"/>
          <w:sz w:val="24"/>
          <w:szCs w:val="24"/>
        </w:rPr>
      </w:pPr>
      <w:r>
        <w:rPr>
          <w:b/>
          <w:sz w:val="24"/>
          <w:szCs w:val="24"/>
        </w:rPr>
        <w:tab/>
      </w:r>
      <w:r>
        <w:rPr>
          <w:b/>
          <w:sz w:val="24"/>
          <w:szCs w:val="24"/>
        </w:rPr>
        <w:tab/>
      </w:r>
      <w:r>
        <w:rPr>
          <w:b/>
          <w:color w:val="0070C0"/>
          <w:sz w:val="24"/>
          <w:szCs w:val="24"/>
        </w:rPr>
        <w:t>Possible physical indicators in the pre-school aged child include:</w:t>
      </w:r>
    </w:p>
    <w:p w14:paraId="45AA81BD" w14:textId="77777777" w:rsidR="00324E2B" w:rsidRDefault="001B6C21">
      <w:pPr>
        <w:numPr>
          <w:ilvl w:val="0"/>
          <w:numId w:val="18"/>
        </w:numPr>
        <w:pBdr>
          <w:top w:val="nil"/>
          <w:left w:val="nil"/>
          <w:bottom w:val="nil"/>
          <w:right w:val="nil"/>
          <w:between w:val="nil"/>
        </w:pBdr>
        <w:tabs>
          <w:tab w:val="left" w:pos="1134"/>
        </w:tabs>
        <w:spacing w:after="0" w:line="276" w:lineRule="auto"/>
        <w:ind w:left="1134" w:right="-37" w:hanging="425"/>
        <w:jc w:val="both"/>
        <w:rPr>
          <w:color w:val="000000"/>
          <w:sz w:val="24"/>
          <w:szCs w:val="24"/>
        </w:rPr>
      </w:pPr>
      <w:r>
        <w:rPr>
          <w:color w:val="000000"/>
          <w:sz w:val="24"/>
          <w:szCs w:val="24"/>
        </w:rPr>
        <w:t xml:space="preserve">bruises, scratches, bite marks or other injuries to buttocks, lower abdomen or thighs </w:t>
      </w:r>
    </w:p>
    <w:p w14:paraId="39400873" w14:textId="77777777" w:rsidR="00324E2B" w:rsidRDefault="001B6C21">
      <w:pPr>
        <w:numPr>
          <w:ilvl w:val="0"/>
          <w:numId w:val="18"/>
        </w:numPr>
        <w:pBdr>
          <w:top w:val="nil"/>
          <w:left w:val="nil"/>
          <w:bottom w:val="nil"/>
          <w:right w:val="nil"/>
          <w:between w:val="nil"/>
        </w:pBdr>
        <w:tabs>
          <w:tab w:val="left" w:pos="1134"/>
        </w:tabs>
        <w:spacing w:after="0" w:line="276" w:lineRule="auto"/>
        <w:ind w:left="1134" w:right="-37" w:hanging="425"/>
        <w:jc w:val="both"/>
        <w:rPr>
          <w:color w:val="000000"/>
          <w:sz w:val="24"/>
          <w:szCs w:val="24"/>
        </w:rPr>
      </w:pPr>
      <w:r>
        <w:rPr>
          <w:color w:val="000000"/>
          <w:sz w:val="24"/>
          <w:szCs w:val="24"/>
        </w:rPr>
        <w:t>itching, soreness, discharge or unexplained bleeding</w:t>
      </w:r>
    </w:p>
    <w:p w14:paraId="689106FB" w14:textId="77777777" w:rsidR="00324E2B" w:rsidRDefault="001B6C21">
      <w:pPr>
        <w:numPr>
          <w:ilvl w:val="0"/>
          <w:numId w:val="18"/>
        </w:numPr>
        <w:pBdr>
          <w:top w:val="nil"/>
          <w:left w:val="nil"/>
          <w:bottom w:val="nil"/>
          <w:right w:val="nil"/>
          <w:between w:val="nil"/>
        </w:pBdr>
        <w:tabs>
          <w:tab w:val="left" w:pos="1134"/>
        </w:tabs>
        <w:spacing w:after="0" w:line="276" w:lineRule="auto"/>
        <w:ind w:left="1134" w:right="-37" w:hanging="425"/>
        <w:jc w:val="both"/>
        <w:rPr>
          <w:color w:val="000000"/>
          <w:sz w:val="24"/>
          <w:szCs w:val="24"/>
        </w:rPr>
      </w:pPr>
      <w:r>
        <w:rPr>
          <w:color w:val="000000"/>
          <w:sz w:val="24"/>
          <w:szCs w:val="24"/>
        </w:rPr>
        <w:t>physical damage to genital area or mouth</w:t>
      </w:r>
    </w:p>
    <w:p w14:paraId="1EC5B7E8" w14:textId="77777777" w:rsidR="00324E2B" w:rsidRDefault="001B6C21">
      <w:pPr>
        <w:numPr>
          <w:ilvl w:val="0"/>
          <w:numId w:val="18"/>
        </w:numPr>
        <w:pBdr>
          <w:top w:val="nil"/>
          <w:left w:val="nil"/>
          <w:bottom w:val="nil"/>
          <w:right w:val="nil"/>
          <w:between w:val="nil"/>
        </w:pBdr>
        <w:tabs>
          <w:tab w:val="left" w:pos="1134"/>
        </w:tabs>
        <w:spacing w:after="0" w:line="276" w:lineRule="auto"/>
        <w:ind w:left="1134" w:right="-37" w:hanging="425"/>
        <w:jc w:val="both"/>
        <w:rPr>
          <w:color w:val="000000"/>
          <w:sz w:val="24"/>
          <w:szCs w:val="24"/>
        </w:rPr>
      </w:pPr>
      <w:r>
        <w:rPr>
          <w:color w:val="000000"/>
          <w:sz w:val="24"/>
          <w:szCs w:val="24"/>
        </w:rPr>
        <w:t>signs of sexually transmitted infections</w:t>
      </w:r>
    </w:p>
    <w:p w14:paraId="222D0843" w14:textId="77777777" w:rsidR="00324E2B" w:rsidRDefault="001B6C21">
      <w:pPr>
        <w:numPr>
          <w:ilvl w:val="0"/>
          <w:numId w:val="18"/>
        </w:numPr>
        <w:pBdr>
          <w:top w:val="nil"/>
          <w:left w:val="nil"/>
          <w:bottom w:val="nil"/>
          <w:right w:val="nil"/>
          <w:between w:val="nil"/>
        </w:pBdr>
        <w:tabs>
          <w:tab w:val="left" w:pos="1134"/>
        </w:tabs>
        <w:spacing w:after="0" w:line="276" w:lineRule="auto"/>
        <w:ind w:left="1134" w:right="-37" w:hanging="425"/>
        <w:jc w:val="both"/>
        <w:rPr>
          <w:color w:val="000000"/>
          <w:sz w:val="24"/>
          <w:szCs w:val="24"/>
        </w:rPr>
      </w:pPr>
      <w:r>
        <w:rPr>
          <w:color w:val="000000"/>
          <w:sz w:val="24"/>
          <w:szCs w:val="24"/>
        </w:rPr>
        <w:t xml:space="preserve">pain on urination </w:t>
      </w:r>
    </w:p>
    <w:p w14:paraId="34A2C908" w14:textId="77777777" w:rsidR="00324E2B" w:rsidRDefault="001B6C21">
      <w:pPr>
        <w:numPr>
          <w:ilvl w:val="0"/>
          <w:numId w:val="18"/>
        </w:numPr>
        <w:pBdr>
          <w:top w:val="nil"/>
          <w:left w:val="nil"/>
          <w:bottom w:val="nil"/>
          <w:right w:val="nil"/>
          <w:between w:val="nil"/>
        </w:pBdr>
        <w:tabs>
          <w:tab w:val="left" w:pos="1134"/>
        </w:tabs>
        <w:spacing w:after="0" w:line="276" w:lineRule="auto"/>
        <w:ind w:left="1134" w:right="-37" w:hanging="425"/>
        <w:jc w:val="both"/>
        <w:rPr>
          <w:color w:val="000000"/>
          <w:sz w:val="24"/>
          <w:szCs w:val="24"/>
        </w:rPr>
      </w:pPr>
      <w:r>
        <w:rPr>
          <w:color w:val="000000"/>
          <w:sz w:val="24"/>
          <w:szCs w:val="24"/>
        </w:rPr>
        <w:t>semen in vagina</w:t>
      </w:r>
      <w:r>
        <w:rPr>
          <w:color w:val="000000"/>
          <w:sz w:val="24"/>
          <w:szCs w:val="24"/>
        </w:rPr>
        <w:t xml:space="preserve">, anus, external genitalia </w:t>
      </w:r>
    </w:p>
    <w:p w14:paraId="640717D0" w14:textId="77777777" w:rsidR="00324E2B" w:rsidRDefault="001B6C21">
      <w:pPr>
        <w:numPr>
          <w:ilvl w:val="0"/>
          <w:numId w:val="18"/>
        </w:numPr>
        <w:pBdr>
          <w:top w:val="nil"/>
          <w:left w:val="nil"/>
          <w:bottom w:val="nil"/>
          <w:right w:val="nil"/>
          <w:between w:val="nil"/>
        </w:pBdr>
        <w:tabs>
          <w:tab w:val="left" w:pos="1134"/>
        </w:tabs>
        <w:spacing w:after="0" w:line="276" w:lineRule="auto"/>
        <w:ind w:left="1134" w:right="-37" w:hanging="425"/>
        <w:jc w:val="both"/>
        <w:rPr>
          <w:color w:val="000000"/>
          <w:sz w:val="24"/>
          <w:szCs w:val="24"/>
        </w:rPr>
      </w:pPr>
      <w:r>
        <w:rPr>
          <w:color w:val="000000"/>
          <w:sz w:val="24"/>
          <w:szCs w:val="24"/>
        </w:rPr>
        <w:t>difficulty in walking or sitting</w:t>
      </w:r>
    </w:p>
    <w:p w14:paraId="7F297394" w14:textId="77777777" w:rsidR="00324E2B" w:rsidRDefault="001B6C21">
      <w:pPr>
        <w:numPr>
          <w:ilvl w:val="0"/>
          <w:numId w:val="18"/>
        </w:numPr>
        <w:pBdr>
          <w:top w:val="nil"/>
          <w:left w:val="nil"/>
          <w:bottom w:val="nil"/>
          <w:right w:val="nil"/>
          <w:between w:val="nil"/>
        </w:pBdr>
        <w:tabs>
          <w:tab w:val="left" w:pos="1134"/>
        </w:tabs>
        <w:spacing w:after="0" w:line="276" w:lineRule="auto"/>
        <w:ind w:left="1134" w:right="-37" w:hanging="425"/>
        <w:jc w:val="both"/>
        <w:rPr>
          <w:color w:val="000000"/>
          <w:sz w:val="24"/>
          <w:szCs w:val="24"/>
        </w:rPr>
      </w:pPr>
      <w:r>
        <w:rPr>
          <w:color w:val="000000"/>
          <w:sz w:val="24"/>
          <w:szCs w:val="24"/>
        </w:rPr>
        <w:t>torn, stained or bloody underclothes or evidence of clothing having been removed and replaced</w:t>
      </w:r>
    </w:p>
    <w:p w14:paraId="7443FFFB" w14:textId="77777777" w:rsidR="00324E2B" w:rsidRDefault="001B6C21">
      <w:pPr>
        <w:numPr>
          <w:ilvl w:val="0"/>
          <w:numId w:val="18"/>
        </w:numPr>
        <w:pBdr>
          <w:top w:val="nil"/>
          <w:left w:val="nil"/>
          <w:bottom w:val="nil"/>
          <w:right w:val="nil"/>
          <w:between w:val="nil"/>
        </w:pBdr>
        <w:tabs>
          <w:tab w:val="left" w:pos="1134"/>
        </w:tabs>
        <w:spacing w:after="310" w:line="276" w:lineRule="auto"/>
        <w:ind w:left="1134" w:right="-37" w:hanging="425"/>
        <w:jc w:val="both"/>
        <w:rPr>
          <w:color w:val="000000"/>
          <w:sz w:val="24"/>
          <w:szCs w:val="24"/>
        </w:rPr>
      </w:pPr>
      <w:r>
        <w:rPr>
          <w:color w:val="000000"/>
          <w:sz w:val="24"/>
          <w:szCs w:val="24"/>
        </w:rPr>
        <w:t>psychosomatic symptoms such as recurrent abdominal pain or headache.</w:t>
      </w:r>
    </w:p>
    <w:p w14:paraId="6FC02CE7" w14:textId="77777777" w:rsidR="00324E2B" w:rsidRDefault="001B6C21">
      <w:pPr>
        <w:tabs>
          <w:tab w:val="left" w:pos="709"/>
        </w:tabs>
        <w:spacing w:after="0" w:line="240" w:lineRule="auto"/>
        <w:ind w:right="-37" w:hanging="709"/>
        <w:rPr>
          <w:b/>
          <w:color w:val="0070C0"/>
          <w:sz w:val="24"/>
          <w:szCs w:val="24"/>
        </w:rPr>
      </w:pPr>
      <w:r>
        <w:rPr>
          <w:sz w:val="24"/>
          <w:szCs w:val="24"/>
        </w:rPr>
        <w:tab/>
      </w:r>
      <w:r>
        <w:rPr>
          <w:sz w:val="24"/>
          <w:szCs w:val="24"/>
        </w:rPr>
        <w:tab/>
      </w:r>
      <w:r>
        <w:rPr>
          <w:b/>
          <w:color w:val="0070C0"/>
          <w:sz w:val="24"/>
          <w:szCs w:val="24"/>
        </w:rPr>
        <w:t>Possible behavioural indicator</w:t>
      </w:r>
      <w:r>
        <w:rPr>
          <w:b/>
          <w:color w:val="0070C0"/>
          <w:sz w:val="24"/>
          <w:szCs w:val="24"/>
        </w:rPr>
        <w:t>s include:</w:t>
      </w:r>
    </w:p>
    <w:p w14:paraId="3A878956" w14:textId="77777777" w:rsidR="00324E2B" w:rsidRDefault="00324E2B">
      <w:pPr>
        <w:tabs>
          <w:tab w:val="left" w:pos="709"/>
        </w:tabs>
        <w:spacing w:after="0" w:line="240" w:lineRule="auto"/>
        <w:ind w:right="-37" w:hanging="709"/>
        <w:rPr>
          <w:b/>
          <w:sz w:val="24"/>
          <w:szCs w:val="24"/>
        </w:rPr>
      </w:pPr>
    </w:p>
    <w:p w14:paraId="7CAC85F9" w14:textId="77777777" w:rsidR="00324E2B" w:rsidRDefault="001B6C21">
      <w:pPr>
        <w:numPr>
          <w:ilvl w:val="0"/>
          <w:numId w:val="3"/>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unusual behaviour associated with the changing of nappy/underwear, e.g. fear of being touched/hurt, holding legs rigid and stiff or verbalisation like "stop hurting me".</w:t>
      </w:r>
    </w:p>
    <w:p w14:paraId="019CAA94" w14:textId="77777777" w:rsidR="00324E2B" w:rsidRDefault="00324E2B">
      <w:pPr>
        <w:pBdr>
          <w:top w:val="nil"/>
          <w:left w:val="nil"/>
          <w:bottom w:val="nil"/>
          <w:right w:val="nil"/>
          <w:between w:val="nil"/>
        </w:pBdr>
        <w:tabs>
          <w:tab w:val="left" w:pos="1134"/>
        </w:tabs>
        <w:spacing w:after="0" w:line="240" w:lineRule="auto"/>
        <w:ind w:left="1134" w:right="-37"/>
        <w:jc w:val="both"/>
        <w:rPr>
          <w:color w:val="000000"/>
          <w:sz w:val="24"/>
          <w:szCs w:val="24"/>
        </w:rPr>
      </w:pPr>
    </w:p>
    <w:p w14:paraId="7248B2D3" w14:textId="77777777" w:rsidR="00324E2B" w:rsidRDefault="001B6C21">
      <w:pPr>
        <w:numPr>
          <w:ilvl w:val="0"/>
          <w:numId w:val="3"/>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heightened genital awareness - touching, looking, verbal references to genitals, inte</w:t>
      </w:r>
      <w:r>
        <w:rPr>
          <w:color w:val="000000"/>
          <w:sz w:val="24"/>
          <w:szCs w:val="24"/>
        </w:rPr>
        <w:t>rest in other children's or adults' genitals.</w:t>
      </w:r>
    </w:p>
    <w:p w14:paraId="6A01384B" w14:textId="77777777" w:rsidR="00324E2B" w:rsidRDefault="00324E2B">
      <w:pPr>
        <w:tabs>
          <w:tab w:val="left" w:pos="1134"/>
        </w:tabs>
        <w:spacing w:after="0" w:line="240" w:lineRule="auto"/>
        <w:ind w:right="-37"/>
        <w:jc w:val="both"/>
        <w:rPr>
          <w:sz w:val="24"/>
          <w:szCs w:val="24"/>
        </w:rPr>
      </w:pPr>
    </w:p>
    <w:p w14:paraId="4BD9935A" w14:textId="77777777" w:rsidR="00324E2B" w:rsidRDefault="001B6C21">
      <w:pPr>
        <w:numPr>
          <w:ilvl w:val="0"/>
          <w:numId w:val="3"/>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lastRenderedPageBreak/>
        <w:t>using objects for masturbation - dolls, toys with phallic-like projections.</w:t>
      </w:r>
    </w:p>
    <w:p w14:paraId="74F6B211" w14:textId="77777777" w:rsidR="00324E2B" w:rsidRDefault="00324E2B">
      <w:pPr>
        <w:tabs>
          <w:tab w:val="left" w:pos="1134"/>
        </w:tabs>
        <w:spacing w:after="0" w:line="240" w:lineRule="auto"/>
        <w:ind w:right="-37"/>
        <w:jc w:val="both"/>
        <w:rPr>
          <w:sz w:val="24"/>
          <w:szCs w:val="24"/>
        </w:rPr>
      </w:pPr>
    </w:p>
    <w:p w14:paraId="371A363B" w14:textId="77777777" w:rsidR="00324E2B" w:rsidRDefault="001B6C21">
      <w:pPr>
        <w:numPr>
          <w:ilvl w:val="0"/>
          <w:numId w:val="3"/>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rubbing genital area on an adult - wanting to smell genital area of an adult, asking adult to touch or smell their genitals.</w:t>
      </w:r>
    </w:p>
    <w:p w14:paraId="039F393F" w14:textId="77777777" w:rsidR="00324E2B" w:rsidRDefault="00324E2B">
      <w:pPr>
        <w:tabs>
          <w:tab w:val="left" w:pos="1134"/>
        </w:tabs>
        <w:spacing w:after="0" w:line="240" w:lineRule="auto"/>
        <w:ind w:right="-37"/>
        <w:jc w:val="both"/>
        <w:rPr>
          <w:sz w:val="24"/>
          <w:szCs w:val="24"/>
        </w:rPr>
      </w:pPr>
    </w:p>
    <w:p w14:paraId="0E63E820" w14:textId="77777777" w:rsidR="00324E2B" w:rsidRDefault="001B6C21">
      <w:pPr>
        <w:numPr>
          <w:ilvl w:val="0"/>
          <w:numId w:val="3"/>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simulated sexual activity with another child e.g. replaying the sexually abusive event or wanting to touch other children etc.</w:t>
      </w:r>
    </w:p>
    <w:p w14:paraId="29CCDCFB" w14:textId="77777777" w:rsidR="00324E2B" w:rsidRDefault="00324E2B">
      <w:pPr>
        <w:tabs>
          <w:tab w:val="left" w:pos="1134"/>
        </w:tabs>
        <w:spacing w:after="0" w:line="240" w:lineRule="auto"/>
        <w:ind w:right="-37"/>
        <w:jc w:val="both"/>
        <w:rPr>
          <w:sz w:val="24"/>
          <w:szCs w:val="24"/>
        </w:rPr>
      </w:pPr>
    </w:p>
    <w:p w14:paraId="33465C5B" w14:textId="77777777" w:rsidR="00324E2B" w:rsidRDefault="001B6C21">
      <w:pPr>
        <w:numPr>
          <w:ilvl w:val="0"/>
          <w:numId w:val="3"/>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simulated sexual activity with dolls, cuddly toys.</w:t>
      </w:r>
    </w:p>
    <w:p w14:paraId="2D51DA5D" w14:textId="77777777" w:rsidR="00324E2B" w:rsidRDefault="00324E2B">
      <w:pPr>
        <w:tabs>
          <w:tab w:val="left" w:pos="1134"/>
        </w:tabs>
        <w:spacing w:after="0" w:line="240" w:lineRule="auto"/>
        <w:ind w:right="-37"/>
        <w:jc w:val="both"/>
        <w:rPr>
          <w:sz w:val="24"/>
          <w:szCs w:val="24"/>
        </w:rPr>
      </w:pPr>
    </w:p>
    <w:p w14:paraId="3832EA51" w14:textId="77777777" w:rsidR="00324E2B" w:rsidRDefault="001B6C21">
      <w:pPr>
        <w:numPr>
          <w:ilvl w:val="0"/>
          <w:numId w:val="3"/>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fear of being alone with adult persons of a specific sex, especially that of the suspected abuser.</w:t>
      </w:r>
    </w:p>
    <w:p w14:paraId="1453F8AD" w14:textId="77777777" w:rsidR="00324E2B" w:rsidRDefault="00324E2B">
      <w:pPr>
        <w:tabs>
          <w:tab w:val="left" w:pos="1134"/>
        </w:tabs>
        <w:spacing w:after="0" w:line="240" w:lineRule="auto"/>
        <w:ind w:right="-37"/>
        <w:jc w:val="both"/>
        <w:rPr>
          <w:sz w:val="24"/>
          <w:szCs w:val="24"/>
        </w:rPr>
      </w:pPr>
    </w:p>
    <w:p w14:paraId="7477B0C1" w14:textId="77777777" w:rsidR="00324E2B" w:rsidRDefault="001B6C21">
      <w:pPr>
        <w:numPr>
          <w:ilvl w:val="0"/>
          <w:numId w:val="3"/>
        </w:numPr>
        <w:tabs>
          <w:tab w:val="left" w:pos="1134"/>
        </w:tabs>
        <w:spacing w:after="0" w:line="240" w:lineRule="auto"/>
        <w:ind w:left="1134" w:right="-37" w:hanging="425"/>
        <w:jc w:val="both"/>
        <w:rPr>
          <w:sz w:val="24"/>
          <w:szCs w:val="24"/>
        </w:rPr>
      </w:pPr>
      <w:r>
        <w:rPr>
          <w:sz w:val="24"/>
          <w:szCs w:val="24"/>
        </w:rPr>
        <w:t>self-mutilation e.g. picking at sores, sticking sharp objects in the vagina, head banging etc.</w:t>
      </w:r>
    </w:p>
    <w:p w14:paraId="2EC4C6E3" w14:textId="77777777" w:rsidR="00324E2B" w:rsidRDefault="00324E2B">
      <w:pPr>
        <w:tabs>
          <w:tab w:val="left" w:pos="1134"/>
        </w:tabs>
        <w:spacing w:after="0" w:line="240" w:lineRule="auto"/>
        <w:ind w:right="-37"/>
        <w:jc w:val="both"/>
        <w:rPr>
          <w:sz w:val="24"/>
          <w:szCs w:val="24"/>
        </w:rPr>
      </w:pPr>
    </w:p>
    <w:p w14:paraId="4E0EC629" w14:textId="77777777" w:rsidR="00324E2B" w:rsidRDefault="001B6C21">
      <w:pPr>
        <w:numPr>
          <w:ilvl w:val="0"/>
          <w:numId w:val="3"/>
        </w:numPr>
        <w:tabs>
          <w:tab w:val="left" w:pos="1134"/>
        </w:tabs>
        <w:spacing w:after="0" w:line="240" w:lineRule="auto"/>
        <w:ind w:left="1134" w:right="-37" w:hanging="425"/>
        <w:jc w:val="both"/>
        <w:rPr>
          <w:sz w:val="24"/>
          <w:szCs w:val="24"/>
        </w:rPr>
      </w:pPr>
      <w:r>
        <w:rPr>
          <w:sz w:val="24"/>
          <w:szCs w:val="24"/>
        </w:rPr>
        <w:t xml:space="preserve">social isolation - the child plays alone and withdraws into </w:t>
      </w:r>
      <w:r>
        <w:rPr>
          <w:sz w:val="24"/>
          <w:szCs w:val="24"/>
        </w:rPr>
        <w:t>a private world.</w:t>
      </w:r>
    </w:p>
    <w:p w14:paraId="27D4E89D" w14:textId="77777777" w:rsidR="00324E2B" w:rsidRDefault="00324E2B">
      <w:pPr>
        <w:tabs>
          <w:tab w:val="left" w:pos="1134"/>
        </w:tabs>
        <w:spacing w:after="0" w:line="240" w:lineRule="auto"/>
        <w:ind w:right="-37"/>
        <w:jc w:val="both"/>
        <w:rPr>
          <w:sz w:val="24"/>
          <w:szCs w:val="24"/>
        </w:rPr>
      </w:pPr>
    </w:p>
    <w:p w14:paraId="2DECA115" w14:textId="77777777" w:rsidR="00324E2B" w:rsidRDefault="001B6C21">
      <w:pPr>
        <w:numPr>
          <w:ilvl w:val="0"/>
          <w:numId w:val="3"/>
        </w:numPr>
        <w:tabs>
          <w:tab w:val="left" w:pos="1134"/>
        </w:tabs>
        <w:spacing w:after="0" w:line="240" w:lineRule="auto"/>
        <w:ind w:left="1134" w:right="-37" w:hanging="425"/>
        <w:jc w:val="both"/>
        <w:rPr>
          <w:sz w:val="24"/>
          <w:szCs w:val="24"/>
        </w:rPr>
      </w:pPr>
      <w:r>
        <w:rPr>
          <w:sz w:val="24"/>
          <w:szCs w:val="24"/>
        </w:rPr>
        <w:t>inappropriate displays of affections between parent and child who behave more like lovers.</w:t>
      </w:r>
    </w:p>
    <w:p w14:paraId="69EC787F" w14:textId="77777777" w:rsidR="00324E2B" w:rsidRDefault="00324E2B">
      <w:pPr>
        <w:tabs>
          <w:tab w:val="left" w:pos="1134"/>
        </w:tabs>
        <w:spacing w:after="0" w:line="240" w:lineRule="auto"/>
        <w:ind w:right="-37"/>
        <w:jc w:val="both"/>
        <w:rPr>
          <w:sz w:val="24"/>
          <w:szCs w:val="24"/>
        </w:rPr>
      </w:pPr>
    </w:p>
    <w:p w14:paraId="2FD7801F" w14:textId="77777777" w:rsidR="00324E2B" w:rsidRDefault="001B6C21">
      <w:pPr>
        <w:numPr>
          <w:ilvl w:val="0"/>
          <w:numId w:val="3"/>
        </w:numPr>
        <w:tabs>
          <w:tab w:val="left" w:pos="1134"/>
        </w:tabs>
        <w:spacing w:after="0" w:line="240" w:lineRule="auto"/>
        <w:ind w:left="1134" w:right="-37" w:hanging="425"/>
        <w:jc w:val="both"/>
        <w:rPr>
          <w:sz w:val="24"/>
          <w:szCs w:val="24"/>
        </w:rPr>
      </w:pPr>
      <w:r>
        <w:rPr>
          <w:sz w:val="24"/>
          <w:szCs w:val="24"/>
        </w:rPr>
        <w:t>fear of going to bed and/or overdressing for bed.</w:t>
      </w:r>
    </w:p>
    <w:p w14:paraId="795AF2E2" w14:textId="77777777" w:rsidR="00324E2B" w:rsidRDefault="00324E2B">
      <w:pPr>
        <w:tabs>
          <w:tab w:val="left" w:pos="1134"/>
        </w:tabs>
        <w:spacing w:after="0" w:line="240" w:lineRule="auto"/>
        <w:ind w:right="-37"/>
        <w:jc w:val="both"/>
        <w:rPr>
          <w:sz w:val="24"/>
          <w:szCs w:val="24"/>
        </w:rPr>
      </w:pPr>
    </w:p>
    <w:p w14:paraId="3124CF33" w14:textId="77777777" w:rsidR="00324E2B" w:rsidRDefault="001B6C21">
      <w:pPr>
        <w:numPr>
          <w:ilvl w:val="0"/>
          <w:numId w:val="3"/>
        </w:numPr>
        <w:tabs>
          <w:tab w:val="left" w:pos="1134"/>
        </w:tabs>
        <w:spacing w:after="0" w:line="240" w:lineRule="auto"/>
        <w:ind w:left="1134" w:right="-37" w:hanging="425"/>
        <w:jc w:val="both"/>
        <w:rPr>
          <w:sz w:val="24"/>
          <w:szCs w:val="24"/>
        </w:rPr>
      </w:pPr>
      <w:r>
        <w:rPr>
          <w:sz w:val="24"/>
          <w:szCs w:val="24"/>
        </w:rPr>
        <w:t>child takes over 'the mothering role' in the family whether or not the mother is present.</w:t>
      </w:r>
    </w:p>
    <w:p w14:paraId="6C2D9E2F" w14:textId="77777777" w:rsidR="00324E2B" w:rsidRDefault="00324E2B">
      <w:pPr>
        <w:spacing w:after="0" w:line="240" w:lineRule="auto"/>
        <w:ind w:right="-37"/>
        <w:rPr>
          <w:sz w:val="24"/>
          <w:szCs w:val="24"/>
        </w:rPr>
      </w:pPr>
    </w:p>
    <w:p w14:paraId="2D1A55EE" w14:textId="77777777" w:rsidR="00324E2B" w:rsidRDefault="001B6C21">
      <w:pPr>
        <w:keepNext/>
        <w:keepLines/>
        <w:spacing w:after="0" w:line="240" w:lineRule="auto"/>
        <w:ind w:right="-37"/>
        <w:rPr>
          <w:b/>
          <w:color w:val="0070C0"/>
          <w:sz w:val="24"/>
          <w:szCs w:val="24"/>
        </w:rPr>
      </w:pPr>
      <w:r>
        <w:rPr>
          <w:b/>
          <w:sz w:val="24"/>
          <w:szCs w:val="24"/>
        </w:rPr>
        <w:tab/>
      </w:r>
      <w:r>
        <w:rPr>
          <w:b/>
          <w:color w:val="0070C0"/>
          <w:sz w:val="24"/>
          <w:szCs w:val="24"/>
        </w:rPr>
        <w:t>Primary School Age Children</w:t>
      </w:r>
    </w:p>
    <w:p w14:paraId="665F51D1" w14:textId="77777777" w:rsidR="00324E2B" w:rsidRDefault="00324E2B">
      <w:pPr>
        <w:keepNext/>
        <w:keepLines/>
        <w:spacing w:after="0" w:line="240" w:lineRule="auto"/>
        <w:ind w:right="-37"/>
        <w:rPr>
          <w:b/>
          <w:sz w:val="24"/>
          <w:szCs w:val="24"/>
        </w:rPr>
      </w:pPr>
    </w:p>
    <w:p w14:paraId="71D2AE44" w14:textId="77777777" w:rsidR="00324E2B" w:rsidRDefault="001B6C21">
      <w:pPr>
        <w:spacing w:after="0" w:line="240" w:lineRule="auto"/>
        <w:ind w:left="714" w:right="-37" w:hanging="1423"/>
        <w:rPr>
          <w:b/>
          <w:sz w:val="24"/>
          <w:szCs w:val="24"/>
        </w:rPr>
      </w:pPr>
      <w:r>
        <w:rPr>
          <w:sz w:val="24"/>
          <w:szCs w:val="24"/>
        </w:rPr>
        <w:t xml:space="preserve"> </w:t>
      </w:r>
      <w:r>
        <w:rPr>
          <w:sz w:val="24"/>
          <w:szCs w:val="24"/>
        </w:rPr>
        <w:tab/>
      </w:r>
      <w:r>
        <w:rPr>
          <w:b/>
          <w:color w:val="0070C0"/>
          <w:sz w:val="24"/>
          <w:szCs w:val="24"/>
        </w:rPr>
        <w:t>In addition to the above there may be other behaviour especially noticeable in school:</w:t>
      </w:r>
    </w:p>
    <w:p w14:paraId="3A7463C2" w14:textId="77777777" w:rsidR="00324E2B" w:rsidRDefault="00324E2B">
      <w:pPr>
        <w:spacing w:after="0" w:line="240" w:lineRule="auto"/>
        <w:ind w:left="714" w:right="-37" w:hanging="1423"/>
        <w:rPr>
          <w:sz w:val="24"/>
          <w:szCs w:val="24"/>
        </w:rPr>
      </w:pPr>
    </w:p>
    <w:p w14:paraId="1E23E976" w14:textId="77777777" w:rsidR="00324E2B" w:rsidRDefault="001B6C21">
      <w:pPr>
        <w:numPr>
          <w:ilvl w:val="0"/>
          <w:numId w:val="4"/>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poor peer group relationships and inability to make friends.</w:t>
      </w:r>
    </w:p>
    <w:p w14:paraId="62C0217E" w14:textId="77777777" w:rsidR="00324E2B" w:rsidRDefault="00324E2B">
      <w:pPr>
        <w:pBdr>
          <w:top w:val="nil"/>
          <w:left w:val="nil"/>
          <w:bottom w:val="nil"/>
          <w:right w:val="nil"/>
          <w:between w:val="nil"/>
        </w:pBdr>
        <w:tabs>
          <w:tab w:val="left" w:pos="1134"/>
        </w:tabs>
        <w:spacing w:after="0" w:line="240" w:lineRule="auto"/>
        <w:ind w:left="1134" w:right="-37" w:hanging="425"/>
        <w:jc w:val="both"/>
        <w:rPr>
          <w:color w:val="000000"/>
          <w:sz w:val="24"/>
          <w:szCs w:val="24"/>
        </w:rPr>
      </w:pPr>
    </w:p>
    <w:p w14:paraId="7FD1BF81" w14:textId="77777777" w:rsidR="00324E2B" w:rsidRDefault="001B6C21">
      <w:pPr>
        <w:numPr>
          <w:ilvl w:val="0"/>
          <w:numId w:val="4"/>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 xml:space="preserve">inability to concentrate, learning difficulties or a sudden drop in school </w:t>
      </w:r>
      <w:r>
        <w:rPr>
          <w:color w:val="000000"/>
          <w:sz w:val="24"/>
          <w:szCs w:val="24"/>
        </w:rPr>
        <w:t>performance.</w:t>
      </w:r>
    </w:p>
    <w:p w14:paraId="2CACA4CF" w14:textId="77777777" w:rsidR="00324E2B" w:rsidRDefault="00324E2B">
      <w:pPr>
        <w:pBdr>
          <w:top w:val="nil"/>
          <w:left w:val="nil"/>
          <w:bottom w:val="nil"/>
          <w:right w:val="nil"/>
          <w:between w:val="nil"/>
        </w:pBdr>
        <w:tabs>
          <w:tab w:val="left" w:pos="1134"/>
        </w:tabs>
        <w:spacing w:after="0"/>
        <w:ind w:left="720" w:hanging="425"/>
        <w:rPr>
          <w:color w:val="000000"/>
          <w:sz w:val="24"/>
          <w:szCs w:val="24"/>
        </w:rPr>
      </w:pPr>
    </w:p>
    <w:p w14:paraId="763B773B" w14:textId="77777777" w:rsidR="00324E2B" w:rsidRDefault="00324E2B">
      <w:pPr>
        <w:pBdr>
          <w:top w:val="nil"/>
          <w:left w:val="nil"/>
          <w:bottom w:val="nil"/>
          <w:right w:val="nil"/>
          <w:between w:val="nil"/>
        </w:pBdr>
        <w:tabs>
          <w:tab w:val="left" w:pos="1134"/>
        </w:tabs>
        <w:spacing w:after="0" w:line="240" w:lineRule="auto"/>
        <w:ind w:left="1134" w:right="-37" w:hanging="425"/>
        <w:jc w:val="both"/>
        <w:rPr>
          <w:color w:val="000000"/>
          <w:sz w:val="24"/>
          <w:szCs w:val="24"/>
        </w:rPr>
      </w:pPr>
    </w:p>
    <w:p w14:paraId="625A1110" w14:textId="77777777" w:rsidR="00324E2B" w:rsidRDefault="001B6C21">
      <w:pPr>
        <w:numPr>
          <w:ilvl w:val="0"/>
          <w:numId w:val="4"/>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reluctance to participate in physical activity or to change clothes for physical education, games or swimming.</w:t>
      </w:r>
    </w:p>
    <w:p w14:paraId="344D6BC1" w14:textId="77777777" w:rsidR="00324E2B" w:rsidRDefault="00324E2B">
      <w:pPr>
        <w:pBdr>
          <w:top w:val="nil"/>
          <w:left w:val="nil"/>
          <w:bottom w:val="nil"/>
          <w:right w:val="nil"/>
          <w:between w:val="nil"/>
        </w:pBdr>
        <w:tabs>
          <w:tab w:val="left" w:pos="1134"/>
        </w:tabs>
        <w:spacing w:after="0" w:line="240" w:lineRule="auto"/>
        <w:ind w:left="1134" w:right="-37" w:hanging="425"/>
        <w:jc w:val="both"/>
        <w:rPr>
          <w:color w:val="000000"/>
          <w:sz w:val="24"/>
          <w:szCs w:val="24"/>
        </w:rPr>
      </w:pPr>
    </w:p>
    <w:p w14:paraId="192B95E5" w14:textId="77777777" w:rsidR="00324E2B" w:rsidRDefault="001B6C21">
      <w:pPr>
        <w:numPr>
          <w:ilvl w:val="0"/>
          <w:numId w:val="4"/>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unusual or bizarre sexual themes in child's art work or stories.</w:t>
      </w:r>
    </w:p>
    <w:p w14:paraId="3822304F" w14:textId="77777777" w:rsidR="00324E2B" w:rsidRDefault="00324E2B">
      <w:pPr>
        <w:pBdr>
          <w:top w:val="nil"/>
          <w:left w:val="nil"/>
          <w:bottom w:val="nil"/>
          <w:right w:val="nil"/>
          <w:between w:val="nil"/>
        </w:pBdr>
        <w:tabs>
          <w:tab w:val="left" w:pos="1134"/>
        </w:tabs>
        <w:spacing w:after="0" w:line="240" w:lineRule="auto"/>
        <w:ind w:left="1134" w:right="-37" w:hanging="425"/>
        <w:jc w:val="both"/>
        <w:rPr>
          <w:color w:val="000000"/>
          <w:sz w:val="24"/>
          <w:szCs w:val="24"/>
        </w:rPr>
      </w:pPr>
    </w:p>
    <w:p w14:paraId="12A4106F" w14:textId="77777777" w:rsidR="00324E2B" w:rsidRDefault="001B6C21">
      <w:pPr>
        <w:numPr>
          <w:ilvl w:val="0"/>
          <w:numId w:val="4"/>
        </w:numPr>
        <w:pBdr>
          <w:top w:val="nil"/>
          <w:left w:val="nil"/>
          <w:bottom w:val="nil"/>
          <w:right w:val="nil"/>
          <w:between w:val="nil"/>
        </w:pBdr>
        <w:tabs>
          <w:tab w:val="left" w:pos="1134"/>
          <w:tab w:val="center" w:pos="5852"/>
        </w:tabs>
        <w:spacing w:after="0" w:line="240" w:lineRule="auto"/>
        <w:ind w:right="-37" w:hanging="35"/>
        <w:rPr>
          <w:color w:val="000000"/>
          <w:sz w:val="24"/>
          <w:szCs w:val="24"/>
        </w:rPr>
      </w:pPr>
      <w:r>
        <w:rPr>
          <w:color w:val="000000"/>
          <w:sz w:val="24"/>
          <w:szCs w:val="24"/>
        </w:rPr>
        <w:t xml:space="preserve">frequent absences from school that are justified by one parent only, apparently </w:t>
      </w:r>
      <w:r>
        <w:rPr>
          <w:color w:val="000000"/>
          <w:sz w:val="24"/>
          <w:szCs w:val="24"/>
        </w:rPr>
        <w:tab/>
        <w:t>without regard for its implications for the child’s school performance.</w:t>
      </w:r>
    </w:p>
    <w:p w14:paraId="3B171B9C" w14:textId="77777777" w:rsidR="00324E2B" w:rsidRDefault="00324E2B">
      <w:pPr>
        <w:tabs>
          <w:tab w:val="left" w:pos="1134"/>
          <w:tab w:val="center" w:pos="5852"/>
        </w:tabs>
        <w:spacing w:after="0" w:line="240" w:lineRule="auto"/>
        <w:ind w:right="-37"/>
        <w:rPr>
          <w:sz w:val="24"/>
          <w:szCs w:val="24"/>
        </w:rPr>
      </w:pPr>
    </w:p>
    <w:p w14:paraId="008B0CBD" w14:textId="77777777" w:rsidR="00324E2B" w:rsidRDefault="001B6C21">
      <w:pPr>
        <w:numPr>
          <w:ilvl w:val="0"/>
          <w:numId w:val="4"/>
        </w:numPr>
        <w:pBdr>
          <w:top w:val="nil"/>
          <w:left w:val="nil"/>
          <w:bottom w:val="nil"/>
          <w:right w:val="nil"/>
          <w:between w:val="nil"/>
        </w:pBdr>
        <w:tabs>
          <w:tab w:val="left" w:pos="1134"/>
          <w:tab w:val="center" w:pos="5852"/>
        </w:tabs>
        <w:spacing w:after="0" w:line="240" w:lineRule="auto"/>
        <w:ind w:right="-37" w:hanging="35"/>
        <w:rPr>
          <w:color w:val="000000"/>
          <w:sz w:val="24"/>
          <w:szCs w:val="24"/>
        </w:rPr>
      </w:pPr>
      <w:r>
        <w:rPr>
          <w:color w:val="000000"/>
          <w:sz w:val="24"/>
          <w:szCs w:val="24"/>
        </w:rPr>
        <w:t>unusual reluctance or fear of going home after school.</w:t>
      </w:r>
    </w:p>
    <w:p w14:paraId="717452B3" w14:textId="77777777" w:rsidR="00324E2B" w:rsidRDefault="00324E2B">
      <w:pPr>
        <w:tabs>
          <w:tab w:val="center" w:pos="5852"/>
        </w:tabs>
        <w:spacing w:after="0" w:line="240" w:lineRule="auto"/>
        <w:ind w:right="-37"/>
        <w:rPr>
          <w:sz w:val="24"/>
          <w:szCs w:val="24"/>
        </w:rPr>
      </w:pPr>
    </w:p>
    <w:p w14:paraId="16958508" w14:textId="77777777" w:rsidR="00324E2B" w:rsidRDefault="001B6C21">
      <w:pPr>
        <w:tabs>
          <w:tab w:val="left" w:pos="709"/>
          <w:tab w:val="center" w:pos="5852"/>
        </w:tabs>
        <w:spacing w:after="0" w:line="240" w:lineRule="auto"/>
        <w:ind w:right="-37"/>
        <w:rPr>
          <w:b/>
          <w:color w:val="0070C0"/>
          <w:sz w:val="24"/>
          <w:szCs w:val="24"/>
        </w:rPr>
      </w:pPr>
      <w:r>
        <w:rPr>
          <w:b/>
          <w:sz w:val="24"/>
          <w:szCs w:val="24"/>
        </w:rPr>
        <w:lastRenderedPageBreak/>
        <w:tab/>
      </w:r>
      <w:r>
        <w:rPr>
          <w:b/>
          <w:color w:val="0070C0"/>
          <w:sz w:val="24"/>
          <w:szCs w:val="24"/>
        </w:rPr>
        <w:t>The Adolescent</w:t>
      </w:r>
    </w:p>
    <w:p w14:paraId="011D476C" w14:textId="77777777" w:rsidR="00324E2B" w:rsidRDefault="00324E2B">
      <w:pPr>
        <w:tabs>
          <w:tab w:val="center" w:pos="5852"/>
        </w:tabs>
        <w:spacing w:after="0" w:line="240" w:lineRule="auto"/>
        <w:ind w:right="-37"/>
        <w:rPr>
          <w:b/>
          <w:sz w:val="24"/>
          <w:szCs w:val="24"/>
        </w:rPr>
      </w:pPr>
    </w:p>
    <w:p w14:paraId="5B49A099" w14:textId="77777777" w:rsidR="00324E2B" w:rsidRDefault="001B6C21">
      <w:pPr>
        <w:spacing w:after="0" w:line="240" w:lineRule="auto"/>
        <w:ind w:left="709" w:right="-37" w:hanging="1418"/>
        <w:rPr>
          <w:b/>
          <w:color w:val="0070C0"/>
          <w:sz w:val="24"/>
          <w:szCs w:val="24"/>
        </w:rPr>
      </w:pPr>
      <w:r>
        <w:rPr>
          <w:sz w:val="24"/>
          <w:szCs w:val="24"/>
        </w:rPr>
        <w:tab/>
      </w:r>
      <w:r>
        <w:rPr>
          <w:b/>
          <w:color w:val="0070C0"/>
          <w:sz w:val="24"/>
          <w:szCs w:val="24"/>
        </w:rPr>
        <w:t xml:space="preserve">In addition to the physical </w:t>
      </w:r>
      <w:r>
        <w:rPr>
          <w:b/>
          <w:color w:val="0070C0"/>
          <w:sz w:val="24"/>
          <w:szCs w:val="24"/>
        </w:rPr>
        <w:t>indicators previously outlined in the preschool and pre-adolescent child, the following indicators relate specifically to the adolescent:</w:t>
      </w:r>
    </w:p>
    <w:p w14:paraId="32A2E76C" w14:textId="77777777" w:rsidR="00324E2B" w:rsidRDefault="00324E2B">
      <w:pPr>
        <w:spacing w:after="0" w:line="240" w:lineRule="auto"/>
        <w:ind w:left="709" w:right="-37" w:hanging="1418"/>
        <w:rPr>
          <w:b/>
          <w:sz w:val="24"/>
          <w:szCs w:val="24"/>
        </w:rPr>
      </w:pPr>
    </w:p>
    <w:p w14:paraId="2E94F75F" w14:textId="77777777" w:rsidR="00324E2B" w:rsidRDefault="001B6C21">
      <w:pPr>
        <w:numPr>
          <w:ilvl w:val="0"/>
          <w:numId w:val="5"/>
        </w:numPr>
        <w:pBdr>
          <w:top w:val="nil"/>
          <w:left w:val="nil"/>
          <w:bottom w:val="nil"/>
          <w:right w:val="nil"/>
          <w:between w:val="nil"/>
        </w:pBdr>
        <w:tabs>
          <w:tab w:val="left" w:pos="1134"/>
        </w:tabs>
        <w:spacing w:after="0" w:line="240" w:lineRule="auto"/>
        <w:ind w:right="-37" w:hanging="35"/>
        <w:jc w:val="both"/>
        <w:rPr>
          <w:color w:val="000000"/>
          <w:sz w:val="24"/>
          <w:szCs w:val="24"/>
        </w:rPr>
      </w:pPr>
      <w:r>
        <w:rPr>
          <w:color w:val="000000"/>
          <w:sz w:val="24"/>
          <w:szCs w:val="24"/>
        </w:rPr>
        <w:t>recurrent urinary tract infections.</w:t>
      </w:r>
    </w:p>
    <w:p w14:paraId="23E2C8E3" w14:textId="77777777" w:rsidR="00324E2B" w:rsidRDefault="00324E2B">
      <w:pPr>
        <w:pBdr>
          <w:top w:val="nil"/>
          <w:left w:val="nil"/>
          <w:bottom w:val="nil"/>
          <w:right w:val="nil"/>
          <w:between w:val="nil"/>
        </w:pBdr>
        <w:tabs>
          <w:tab w:val="left" w:pos="1134"/>
        </w:tabs>
        <w:spacing w:after="0" w:line="240" w:lineRule="auto"/>
        <w:ind w:left="744" w:right="-37" w:hanging="35"/>
        <w:jc w:val="both"/>
        <w:rPr>
          <w:color w:val="000000"/>
          <w:sz w:val="24"/>
          <w:szCs w:val="24"/>
        </w:rPr>
      </w:pPr>
    </w:p>
    <w:p w14:paraId="4E4169FB" w14:textId="77777777" w:rsidR="00324E2B" w:rsidRDefault="001B6C21">
      <w:pPr>
        <w:numPr>
          <w:ilvl w:val="0"/>
          <w:numId w:val="5"/>
        </w:numPr>
        <w:pBdr>
          <w:top w:val="nil"/>
          <w:left w:val="nil"/>
          <w:bottom w:val="nil"/>
          <w:right w:val="nil"/>
          <w:between w:val="nil"/>
        </w:pBdr>
        <w:tabs>
          <w:tab w:val="left" w:pos="1134"/>
        </w:tabs>
        <w:spacing w:after="0" w:line="240" w:lineRule="auto"/>
        <w:ind w:right="-37" w:hanging="35"/>
        <w:jc w:val="both"/>
        <w:rPr>
          <w:color w:val="000000"/>
          <w:sz w:val="24"/>
          <w:szCs w:val="24"/>
        </w:rPr>
      </w:pPr>
      <w:r>
        <w:rPr>
          <w:color w:val="000000"/>
          <w:sz w:val="24"/>
          <w:szCs w:val="24"/>
        </w:rPr>
        <w:t xml:space="preserve">pregnancy, especially where the information about or the identity of the father is </w:t>
      </w:r>
      <w:r>
        <w:rPr>
          <w:color w:val="000000"/>
          <w:sz w:val="24"/>
          <w:szCs w:val="24"/>
        </w:rPr>
        <w:tab/>
        <w:t xml:space="preserve">vague or secret or where there is complete denial of the pregnancy by the girl and </w:t>
      </w:r>
      <w:r>
        <w:rPr>
          <w:color w:val="000000"/>
          <w:sz w:val="24"/>
          <w:szCs w:val="24"/>
        </w:rPr>
        <w:tab/>
        <w:t>her family.</w:t>
      </w:r>
    </w:p>
    <w:p w14:paraId="3E8BA0E5" w14:textId="77777777" w:rsidR="00324E2B" w:rsidRDefault="00324E2B">
      <w:pPr>
        <w:tabs>
          <w:tab w:val="left" w:pos="1134"/>
        </w:tabs>
        <w:spacing w:after="0" w:line="240" w:lineRule="auto"/>
        <w:ind w:right="-37" w:hanging="35"/>
        <w:jc w:val="both"/>
        <w:rPr>
          <w:sz w:val="24"/>
          <w:szCs w:val="24"/>
        </w:rPr>
      </w:pPr>
    </w:p>
    <w:p w14:paraId="0DA83B73" w14:textId="77777777" w:rsidR="00324E2B" w:rsidRDefault="001B6C21">
      <w:pPr>
        <w:numPr>
          <w:ilvl w:val="0"/>
          <w:numId w:val="5"/>
        </w:numPr>
        <w:pBdr>
          <w:top w:val="nil"/>
          <w:left w:val="nil"/>
          <w:bottom w:val="nil"/>
          <w:right w:val="nil"/>
          <w:between w:val="nil"/>
        </w:pBdr>
        <w:tabs>
          <w:tab w:val="left" w:pos="1134"/>
        </w:tabs>
        <w:spacing w:after="0" w:line="240" w:lineRule="auto"/>
        <w:ind w:right="-37" w:hanging="35"/>
        <w:jc w:val="both"/>
        <w:rPr>
          <w:color w:val="000000"/>
          <w:sz w:val="24"/>
          <w:szCs w:val="24"/>
        </w:rPr>
      </w:pPr>
      <w:r>
        <w:rPr>
          <w:color w:val="000000"/>
          <w:sz w:val="24"/>
          <w:szCs w:val="24"/>
        </w:rPr>
        <w:t>sexually transmitted infections.</w:t>
      </w:r>
    </w:p>
    <w:p w14:paraId="09FD5E7B" w14:textId="77777777" w:rsidR="00324E2B" w:rsidRDefault="00324E2B">
      <w:pPr>
        <w:spacing w:after="0" w:line="240" w:lineRule="auto"/>
        <w:ind w:left="-883" w:right="-37"/>
        <w:jc w:val="both"/>
        <w:rPr>
          <w:sz w:val="24"/>
          <w:szCs w:val="24"/>
        </w:rPr>
      </w:pPr>
    </w:p>
    <w:p w14:paraId="581E54E5" w14:textId="77777777" w:rsidR="00324E2B" w:rsidRDefault="001B6C21">
      <w:pPr>
        <w:tabs>
          <w:tab w:val="left" w:pos="709"/>
          <w:tab w:val="right" w:pos="10725"/>
        </w:tabs>
        <w:spacing w:after="0" w:line="240" w:lineRule="auto"/>
        <w:ind w:right="-37" w:hanging="709"/>
        <w:jc w:val="both"/>
        <w:rPr>
          <w:b/>
          <w:color w:val="0070C0"/>
          <w:sz w:val="24"/>
          <w:szCs w:val="24"/>
        </w:rPr>
      </w:pPr>
      <w:r>
        <w:rPr>
          <w:sz w:val="24"/>
          <w:szCs w:val="24"/>
        </w:rPr>
        <w:tab/>
        <w:t xml:space="preserve">     </w:t>
      </w:r>
      <w:r>
        <w:rPr>
          <w:sz w:val="24"/>
          <w:szCs w:val="24"/>
        </w:rPr>
        <w:tab/>
      </w:r>
      <w:r>
        <w:rPr>
          <w:b/>
          <w:color w:val="0070C0"/>
          <w:sz w:val="24"/>
          <w:szCs w:val="24"/>
        </w:rPr>
        <w:t>Possible behavioural indicators include:</w:t>
      </w:r>
    </w:p>
    <w:p w14:paraId="1EABC895" w14:textId="77777777" w:rsidR="00324E2B" w:rsidRDefault="00324E2B">
      <w:pPr>
        <w:tabs>
          <w:tab w:val="left" w:pos="709"/>
          <w:tab w:val="right" w:pos="10725"/>
        </w:tabs>
        <w:spacing w:after="0" w:line="240" w:lineRule="auto"/>
        <w:ind w:right="-37" w:hanging="709"/>
        <w:jc w:val="both"/>
        <w:rPr>
          <w:b/>
          <w:sz w:val="24"/>
          <w:szCs w:val="24"/>
        </w:rPr>
      </w:pPr>
    </w:p>
    <w:p w14:paraId="3F3ACB7A" w14:textId="77777777" w:rsidR="00324E2B" w:rsidRDefault="001B6C21">
      <w:pPr>
        <w:numPr>
          <w:ilvl w:val="0"/>
          <w:numId w:val="30"/>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repeated running away from home</w:t>
      </w:r>
    </w:p>
    <w:p w14:paraId="4D9CEEDF" w14:textId="77777777" w:rsidR="00324E2B" w:rsidRDefault="001B6C21">
      <w:pPr>
        <w:numPr>
          <w:ilvl w:val="0"/>
          <w:numId w:val="30"/>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sleep problems - insomnia, recurrent nightmares, fear of going to bed or overdressing for bed</w:t>
      </w:r>
    </w:p>
    <w:p w14:paraId="1884BBE7" w14:textId="77777777" w:rsidR="00324E2B" w:rsidRDefault="001B6C21">
      <w:pPr>
        <w:numPr>
          <w:ilvl w:val="0"/>
          <w:numId w:val="30"/>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dependence on alcohol or drug</w:t>
      </w:r>
    </w:p>
    <w:p w14:paraId="37294D0F" w14:textId="77777777" w:rsidR="00324E2B" w:rsidRDefault="001B6C21">
      <w:pPr>
        <w:numPr>
          <w:ilvl w:val="0"/>
          <w:numId w:val="30"/>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suicide attempts and self-mutilation</w:t>
      </w:r>
    </w:p>
    <w:p w14:paraId="467DFE82" w14:textId="77777777" w:rsidR="00324E2B" w:rsidRDefault="001B6C21">
      <w:pPr>
        <w:numPr>
          <w:ilvl w:val="0"/>
          <w:numId w:val="30"/>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hysterical behaviour, depression, withdrawal, mood swings;</w:t>
      </w:r>
    </w:p>
    <w:p w14:paraId="6A9994B2" w14:textId="77777777" w:rsidR="00324E2B" w:rsidRDefault="001B6C21">
      <w:pPr>
        <w:numPr>
          <w:ilvl w:val="0"/>
          <w:numId w:val="30"/>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vulnerability to sexual and emotional exploitation, fear of intimate relationships, promiscuity</w:t>
      </w:r>
    </w:p>
    <w:p w14:paraId="20EA57D8" w14:textId="77777777" w:rsidR="00324E2B" w:rsidRDefault="001B6C21">
      <w:pPr>
        <w:numPr>
          <w:ilvl w:val="0"/>
          <w:numId w:val="30"/>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eating disorders — e.g. anorexia nervosa and bulimia</w:t>
      </w:r>
    </w:p>
    <w:p w14:paraId="5938B184" w14:textId="77777777" w:rsidR="00324E2B" w:rsidRDefault="001B6C21">
      <w:pPr>
        <w:numPr>
          <w:ilvl w:val="0"/>
          <w:numId w:val="30"/>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 xml:space="preserve">low self-esteem and low expectation of others </w:t>
      </w:r>
    </w:p>
    <w:p w14:paraId="6EFEE9B2" w14:textId="77777777" w:rsidR="00324E2B" w:rsidRDefault="001B6C21">
      <w:pPr>
        <w:numPr>
          <w:ilvl w:val="0"/>
          <w:numId w:val="30"/>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p</w:t>
      </w:r>
      <w:r>
        <w:rPr>
          <w:color w:val="000000"/>
          <w:sz w:val="24"/>
          <w:szCs w:val="24"/>
        </w:rPr>
        <w:t>ersistent stealing and /or lying</w:t>
      </w:r>
    </w:p>
    <w:p w14:paraId="44583C36" w14:textId="77777777" w:rsidR="00324E2B" w:rsidRDefault="001B6C21">
      <w:pPr>
        <w:numPr>
          <w:ilvl w:val="0"/>
          <w:numId w:val="30"/>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sudden school problems - taunting, lack of concentration, falling standard or work etc.</w:t>
      </w:r>
    </w:p>
    <w:p w14:paraId="080AC8D9" w14:textId="77777777" w:rsidR="00324E2B" w:rsidRDefault="001B6C21">
      <w:pPr>
        <w:numPr>
          <w:ilvl w:val="0"/>
          <w:numId w:val="30"/>
        </w:numPr>
        <w:pBdr>
          <w:top w:val="nil"/>
          <w:left w:val="nil"/>
          <w:bottom w:val="nil"/>
          <w:right w:val="nil"/>
          <w:between w:val="nil"/>
        </w:pBdr>
        <w:tabs>
          <w:tab w:val="left" w:pos="1134"/>
        </w:tabs>
        <w:spacing w:after="0" w:line="240" w:lineRule="auto"/>
        <w:ind w:left="1134" w:right="-37" w:hanging="425"/>
        <w:jc w:val="both"/>
        <w:rPr>
          <w:color w:val="000000"/>
          <w:sz w:val="24"/>
          <w:szCs w:val="24"/>
        </w:rPr>
      </w:pPr>
      <w:r>
        <w:rPr>
          <w:color w:val="000000"/>
          <w:sz w:val="24"/>
          <w:szCs w:val="24"/>
        </w:rPr>
        <w:t>fear or abhorrence of one particular individual.</w:t>
      </w:r>
    </w:p>
    <w:p w14:paraId="20C7EF85" w14:textId="77777777" w:rsidR="00324E2B" w:rsidRDefault="00324E2B">
      <w:pPr>
        <w:pBdr>
          <w:top w:val="nil"/>
          <w:left w:val="nil"/>
          <w:bottom w:val="nil"/>
          <w:right w:val="nil"/>
          <w:between w:val="nil"/>
        </w:pBdr>
        <w:spacing w:after="0" w:line="240" w:lineRule="auto"/>
        <w:ind w:left="720" w:right="-37"/>
        <w:jc w:val="both"/>
        <w:rPr>
          <w:color w:val="000000"/>
          <w:sz w:val="24"/>
          <w:szCs w:val="24"/>
        </w:rPr>
      </w:pPr>
    </w:p>
    <w:p w14:paraId="313C8E1E" w14:textId="77777777" w:rsidR="00324E2B" w:rsidRDefault="001B6C21">
      <w:pPr>
        <w:spacing w:after="0" w:line="240" w:lineRule="auto"/>
        <w:ind w:right="-37" w:firstLine="360"/>
        <w:jc w:val="both"/>
        <w:rPr>
          <w:b/>
          <w:color w:val="0070C0"/>
          <w:sz w:val="24"/>
          <w:szCs w:val="24"/>
        </w:rPr>
      </w:pPr>
      <w:r>
        <w:rPr>
          <w:b/>
          <w:sz w:val="24"/>
          <w:szCs w:val="24"/>
        </w:rPr>
        <w:tab/>
      </w:r>
      <w:r>
        <w:rPr>
          <w:b/>
          <w:color w:val="0070C0"/>
          <w:sz w:val="24"/>
          <w:szCs w:val="24"/>
        </w:rPr>
        <w:t>Emotional Abuse</w:t>
      </w:r>
    </w:p>
    <w:p w14:paraId="7B24F5B4" w14:textId="77777777" w:rsidR="00324E2B" w:rsidRDefault="00324E2B">
      <w:pPr>
        <w:spacing w:after="0" w:line="240" w:lineRule="auto"/>
        <w:ind w:right="-37" w:firstLine="360"/>
        <w:jc w:val="both"/>
        <w:rPr>
          <w:b/>
          <w:sz w:val="24"/>
          <w:szCs w:val="24"/>
        </w:rPr>
      </w:pPr>
    </w:p>
    <w:p w14:paraId="53F2EE4E" w14:textId="77777777" w:rsidR="00324E2B" w:rsidRDefault="001B6C21">
      <w:pPr>
        <w:spacing w:after="0" w:line="240" w:lineRule="auto"/>
        <w:ind w:left="720" w:right="-37" w:hanging="1429"/>
        <w:jc w:val="both"/>
        <w:rPr>
          <w:sz w:val="24"/>
          <w:szCs w:val="24"/>
        </w:rPr>
      </w:pPr>
      <w:r>
        <w:rPr>
          <w:sz w:val="24"/>
          <w:szCs w:val="24"/>
        </w:rPr>
        <w:tab/>
      </w:r>
      <w:r>
        <w:rPr>
          <w:sz w:val="24"/>
          <w:szCs w:val="24"/>
        </w:rPr>
        <w:t>Emotional abuse is as damaging as other, visible, forms of abuse in terms of its impact on the child. There is increasing evidence of the adverse long-term consequences for children’s development where they have been subject to emotional abuse. Emotional a</w:t>
      </w:r>
      <w:r>
        <w:rPr>
          <w:sz w:val="24"/>
          <w:szCs w:val="24"/>
        </w:rPr>
        <w:t>buse has an impact on a child’s physical health, mental health, behaviour and self-esteem. It can be particularly damaging for children aged 0 to 3 years.</w:t>
      </w:r>
    </w:p>
    <w:p w14:paraId="29AD002D" w14:textId="77777777" w:rsidR="00324E2B" w:rsidRDefault="00324E2B">
      <w:pPr>
        <w:spacing w:after="0" w:line="240" w:lineRule="auto"/>
        <w:ind w:left="720" w:right="-37" w:hanging="1429"/>
        <w:jc w:val="both"/>
        <w:rPr>
          <w:sz w:val="24"/>
          <w:szCs w:val="24"/>
        </w:rPr>
      </w:pPr>
    </w:p>
    <w:p w14:paraId="6CEC9004" w14:textId="77777777" w:rsidR="00324E2B" w:rsidRDefault="001B6C21">
      <w:pPr>
        <w:spacing w:after="0" w:line="240" w:lineRule="auto"/>
        <w:ind w:left="720" w:right="-37" w:hanging="1429"/>
        <w:jc w:val="both"/>
        <w:rPr>
          <w:sz w:val="24"/>
          <w:szCs w:val="24"/>
        </w:rPr>
      </w:pPr>
      <w:r>
        <w:rPr>
          <w:sz w:val="24"/>
          <w:szCs w:val="24"/>
        </w:rPr>
        <w:tab/>
        <w:t xml:space="preserve">Emotional abuse may take the form of under-protection, and/or over-protection, of the child, which </w:t>
      </w:r>
      <w:r>
        <w:rPr>
          <w:sz w:val="24"/>
          <w:szCs w:val="24"/>
        </w:rPr>
        <w:t>has a significant negative impact on a child’s development.</w:t>
      </w:r>
    </w:p>
    <w:p w14:paraId="4A5DE935" w14:textId="77777777" w:rsidR="00324E2B" w:rsidRDefault="00324E2B">
      <w:pPr>
        <w:spacing w:after="0" w:line="240" w:lineRule="auto"/>
        <w:ind w:right="-37" w:hanging="1429"/>
        <w:jc w:val="both"/>
        <w:rPr>
          <w:sz w:val="24"/>
          <w:szCs w:val="24"/>
        </w:rPr>
      </w:pPr>
    </w:p>
    <w:p w14:paraId="0FC8648F" w14:textId="77777777" w:rsidR="00324E2B" w:rsidRDefault="001B6C21">
      <w:pPr>
        <w:spacing w:after="0" w:line="240" w:lineRule="auto"/>
        <w:ind w:left="720" w:right="-37" w:hanging="1429"/>
        <w:jc w:val="both"/>
        <w:rPr>
          <w:sz w:val="24"/>
          <w:szCs w:val="24"/>
        </w:rPr>
      </w:pPr>
      <w:r>
        <w:rPr>
          <w:sz w:val="24"/>
          <w:szCs w:val="24"/>
        </w:rPr>
        <w:tab/>
        <w:t>The parents’ physical care of the child, and his environment, may appear to meet the child’s needs, but it is important to remain aware of the interactions and relationship which occur between t</w:t>
      </w:r>
      <w:r>
        <w:rPr>
          <w:sz w:val="24"/>
          <w:szCs w:val="24"/>
        </w:rPr>
        <w:t>he child and his parents to determine if they are nurturing and appropriate.</w:t>
      </w:r>
    </w:p>
    <w:p w14:paraId="15C66E4F" w14:textId="77777777" w:rsidR="00324E2B" w:rsidRDefault="00324E2B">
      <w:pPr>
        <w:spacing w:after="0" w:line="240" w:lineRule="auto"/>
        <w:ind w:left="720" w:right="-37" w:hanging="1429"/>
        <w:jc w:val="both"/>
        <w:rPr>
          <w:sz w:val="24"/>
          <w:szCs w:val="24"/>
        </w:rPr>
      </w:pPr>
    </w:p>
    <w:p w14:paraId="7882948D" w14:textId="77777777" w:rsidR="00324E2B" w:rsidRDefault="001B6C21">
      <w:pPr>
        <w:spacing w:after="0" w:line="240" w:lineRule="auto"/>
        <w:ind w:left="720" w:right="-37" w:hanging="1429"/>
        <w:jc w:val="both"/>
        <w:rPr>
          <w:sz w:val="24"/>
          <w:szCs w:val="24"/>
        </w:rPr>
      </w:pPr>
      <w:r>
        <w:rPr>
          <w:sz w:val="24"/>
          <w:szCs w:val="24"/>
        </w:rPr>
        <w:lastRenderedPageBreak/>
        <w:tab/>
        <w:t>An emotionally abused child may be subject to constant criticism and being made a scapegoat, the continuous withholding of approval and affection, severe discipline or a total l</w:t>
      </w:r>
      <w:r>
        <w:rPr>
          <w:sz w:val="24"/>
          <w:szCs w:val="24"/>
        </w:rPr>
        <w:t>ack of appropriate boundaries and control. A child may be used to fulfil a parent's emotional needs.</w:t>
      </w:r>
    </w:p>
    <w:p w14:paraId="4489ECD8" w14:textId="77777777" w:rsidR="00324E2B" w:rsidRDefault="00324E2B">
      <w:pPr>
        <w:spacing w:after="0" w:line="240" w:lineRule="auto"/>
        <w:ind w:left="720" w:right="-37" w:hanging="1429"/>
        <w:jc w:val="both"/>
        <w:rPr>
          <w:sz w:val="24"/>
          <w:szCs w:val="24"/>
        </w:rPr>
      </w:pPr>
    </w:p>
    <w:p w14:paraId="7A4FEB9D" w14:textId="77777777" w:rsidR="00324E2B" w:rsidRDefault="001B6C21">
      <w:pPr>
        <w:spacing w:after="0" w:line="240" w:lineRule="auto"/>
        <w:ind w:left="709" w:right="-37" w:hanging="1429"/>
        <w:jc w:val="both"/>
        <w:rPr>
          <w:sz w:val="24"/>
          <w:szCs w:val="24"/>
        </w:rPr>
      </w:pPr>
      <w:r>
        <w:rPr>
          <w:sz w:val="24"/>
          <w:szCs w:val="24"/>
        </w:rPr>
        <w:tab/>
        <w:t>The potential of emotional abuse should always be considered in referrals where instances of domestic violence have been reported.</w:t>
      </w:r>
    </w:p>
    <w:p w14:paraId="670EDB5F" w14:textId="77777777" w:rsidR="00324E2B" w:rsidRDefault="00324E2B">
      <w:pPr>
        <w:spacing w:after="0" w:line="240" w:lineRule="auto"/>
        <w:ind w:left="709" w:right="-40" w:hanging="709"/>
        <w:jc w:val="both"/>
        <w:rPr>
          <w:sz w:val="24"/>
          <w:szCs w:val="24"/>
        </w:rPr>
      </w:pPr>
    </w:p>
    <w:p w14:paraId="4002B6BC" w14:textId="77777777" w:rsidR="00324E2B" w:rsidRDefault="001B6C21">
      <w:pPr>
        <w:keepNext/>
        <w:keepLines/>
        <w:spacing w:after="0" w:line="240" w:lineRule="auto"/>
        <w:ind w:left="709" w:right="-40" w:hanging="709"/>
        <w:jc w:val="both"/>
        <w:rPr>
          <w:b/>
          <w:sz w:val="24"/>
          <w:szCs w:val="24"/>
        </w:rPr>
      </w:pPr>
      <w:r>
        <w:rPr>
          <w:b/>
          <w:sz w:val="24"/>
          <w:szCs w:val="24"/>
        </w:rPr>
        <w:tab/>
      </w:r>
      <w:r>
        <w:rPr>
          <w:b/>
          <w:color w:val="0070C0"/>
          <w:sz w:val="24"/>
          <w:szCs w:val="24"/>
        </w:rPr>
        <w:t>Recognition of Emotional Abuse</w:t>
      </w:r>
    </w:p>
    <w:p w14:paraId="4329215D" w14:textId="77777777" w:rsidR="00324E2B" w:rsidRDefault="00324E2B">
      <w:pPr>
        <w:keepNext/>
        <w:keepLines/>
        <w:spacing w:after="0" w:line="240" w:lineRule="auto"/>
        <w:ind w:left="709" w:right="-40" w:hanging="709"/>
        <w:jc w:val="both"/>
        <w:rPr>
          <w:b/>
          <w:sz w:val="24"/>
          <w:szCs w:val="24"/>
        </w:rPr>
      </w:pPr>
    </w:p>
    <w:p w14:paraId="1BF1C92D" w14:textId="77777777" w:rsidR="00324E2B" w:rsidRDefault="001B6C21">
      <w:pPr>
        <w:spacing w:after="0" w:line="240" w:lineRule="auto"/>
        <w:ind w:left="709" w:right="-40" w:hanging="1418"/>
        <w:jc w:val="both"/>
        <w:rPr>
          <w:sz w:val="24"/>
          <w:szCs w:val="24"/>
        </w:rPr>
      </w:pPr>
      <w:r>
        <w:rPr>
          <w:sz w:val="24"/>
          <w:szCs w:val="24"/>
        </w:rPr>
        <w:tab/>
        <w:t>Whilst emotional abuse can occur in the absence of other types of abuse, it is important to recognise that it does often co-exist with them, to a greater or lesser extent.</w:t>
      </w:r>
    </w:p>
    <w:p w14:paraId="25BF7567" w14:textId="77777777" w:rsidR="00324E2B" w:rsidRDefault="00324E2B">
      <w:pPr>
        <w:spacing w:after="0" w:line="240" w:lineRule="auto"/>
        <w:ind w:left="709" w:right="-40" w:hanging="709"/>
        <w:jc w:val="both"/>
        <w:rPr>
          <w:sz w:val="24"/>
          <w:szCs w:val="24"/>
        </w:rPr>
      </w:pPr>
    </w:p>
    <w:p w14:paraId="3D07B0C8" w14:textId="77777777" w:rsidR="00324E2B" w:rsidRDefault="001B6C21">
      <w:pPr>
        <w:keepNext/>
        <w:keepLines/>
        <w:spacing w:after="0" w:line="240" w:lineRule="auto"/>
        <w:ind w:left="709" w:right="-40" w:hanging="709"/>
        <w:jc w:val="both"/>
        <w:rPr>
          <w:b/>
          <w:color w:val="0070C0"/>
          <w:sz w:val="24"/>
          <w:szCs w:val="24"/>
        </w:rPr>
      </w:pPr>
      <w:r>
        <w:rPr>
          <w:b/>
          <w:sz w:val="24"/>
          <w:szCs w:val="24"/>
        </w:rPr>
        <w:tab/>
      </w:r>
      <w:r>
        <w:rPr>
          <w:b/>
          <w:color w:val="0070C0"/>
          <w:sz w:val="24"/>
          <w:szCs w:val="24"/>
        </w:rPr>
        <w:t>Child Behaviours associated with Emotional Abuse</w:t>
      </w:r>
    </w:p>
    <w:p w14:paraId="6B15C39E" w14:textId="77777777" w:rsidR="00324E2B" w:rsidRDefault="00324E2B">
      <w:pPr>
        <w:keepNext/>
        <w:keepLines/>
        <w:spacing w:after="0" w:line="240" w:lineRule="auto"/>
        <w:ind w:left="709" w:right="-40" w:hanging="709"/>
        <w:jc w:val="both"/>
        <w:rPr>
          <w:color w:val="0070C0"/>
          <w:sz w:val="24"/>
          <w:szCs w:val="24"/>
        </w:rPr>
      </w:pPr>
    </w:p>
    <w:p w14:paraId="3CFE71DF" w14:textId="77777777" w:rsidR="00324E2B" w:rsidRDefault="001B6C21">
      <w:pPr>
        <w:spacing w:after="0" w:line="240" w:lineRule="auto"/>
        <w:ind w:left="709" w:right="-40" w:hanging="1418"/>
        <w:jc w:val="both"/>
        <w:rPr>
          <w:sz w:val="24"/>
          <w:szCs w:val="24"/>
        </w:rPr>
      </w:pPr>
      <w:r>
        <w:rPr>
          <w:sz w:val="24"/>
          <w:szCs w:val="24"/>
        </w:rPr>
        <w:tab/>
        <w:t>Some of the symptoms and signs seen in children who are emotionally abused are presented below. It is the degree and persistence of such symptoms that should result in the consideration of emotional abuse as a possibility. Importantly, it should be remem</w:t>
      </w:r>
      <w:r>
        <w:rPr>
          <w:sz w:val="24"/>
          <w:szCs w:val="24"/>
        </w:rPr>
        <w:t>bered that whilst these symptoms may suggest emotional abuse they are not necessarily pathognomic of this since they often can be seen in other conditions.</w:t>
      </w:r>
    </w:p>
    <w:p w14:paraId="08633A07" w14:textId="77777777" w:rsidR="00324E2B" w:rsidRDefault="00324E2B">
      <w:pPr>
        <w:spacing w:after="0" w:line="240" w:lineRule="auto"/>
        <w:ind w:left="709" w:right="-40" w:hanging="1418"/>
        <w:jc w:val="both"/>
        <w:rPr>
          <w:sz w:val="24"/>
          <w:szCs w:val="24"/>
        </w:rPr>
      </w:pPr>
    </w:p>
    <w:p w14:paraId="61B5D2FE" w14:textId="77777777" w:rsidR="00324E2B" w:rsidRDefault="001B6C21">
      <w:pPr>
        <w:spacing w:after="0" w:line="240" w:lineRule="auto"/>
        <w:ind w:right="-40" w:hanging="709"/>
        <w:jc w:val="both"/>
        <w:rPr>
          <w:b/>
          <w:color w:val="0070C0"/>
          <w:sz w:val="24"/>
          <w:szCs w:val="24"/>
        </w:rPr>
      </w:pPr>
      <w:r>
        <w:rPr>
          <w:sz w:val="24"/>
          <w:szCs w:val="24"/>
        </w:rPr>
        <w:tab/>
      </w:r>
      <w:r>
        <w:rPr>
          <w:sz w:val="24"/>
          <w:szCs w:val="24"/>
        </w:rPr>
        <w:tab/>
      </w:r>
      <w:r>
        <w:rPr>
          <w:b/>
          <w:color w:val="0070C0"/>
          <w:sz w:val="24"/>
          <w:szCs w:val="24"/>
        </w:rPr>
        <w:t>Possible behaviours that may indicate emotional abuse include:</w:t>
      </w:r>
    </w:p>
    <w:p w14:paraId="176C39CF" w14:textId="77777777" w:rsidR="00324E2B" w:rsidRDefault="00324E2B">
      <w:pPr>
        <w:tabs>
          <w:tab w:val="left" w:pos="1134"/>
        </w:tabs>
        <w:spacing w:after="0" w:line="240" w:lineRule="auto"/>
        <w:ind w:left="1134" w:right="-40" w:hanging="425"/>
        <w:jc w:val="both"/>
        <w:rPr>
          <w:sz w:val="24"/>
          <w:szCs w:val="24"/>
        </w:rPr>
      </w:pPr>
    </w:p>
    <w:p w14:paraId="2DF28461" w14:textId="77777777" w:rsidR="00324E2B" w:rsidRDefault="001B6C21">
      <w:pPr>
        <w:numPr>
          <w:ilvl w:val="0"/>
          <w:numId w:val="7"/>
        </w:numPr>
        <w:pBdr>
          <w:top w:val="nil"/>
          <w:left w:val="nil"/>
          <w:bottom w:val="nil"/>
          <w:right w:val="nil"/>
          <w:between w:val="nil"/>
        </w:pBdr>
        <w:tabs>
          <w:tab w:val="left" w:pos="1134"/>
        </w:tabs>
        <w:spacing w:after="0" w:line="240" w:lineRule="auto"/>
        <w:ind w:left="1134" w:right="-40" w:hanging="425"/>
        <w:jc w:val="both"/>
        <w:rPr>
          <w:color w:val="000000"/>
          <w:sz w:val="24"/>
          <w:szCs w:val="24"/>
        </w:rPr>
      </w:pPr>
      <w:r>
        <w:rPr>
          <w:color w:val="000000"/>
          <w:sz w:val="24"/>
          <w:szCs w:val="24"/>
        </w:rPr>
        <w:t>serious emotional reactions, characterised by withdrawal, anxiety, social and home fears etc.</w:t>
      </w:r>
    </w:p>
    <w:p w14:paraId="4BCD5055" w14:textId="77777777" w:rsidR="00324E2B" w:rsidRDefault="00324E2B">
      <w:pPr>
        <w:pBdr>
          <w:top w:val="nil"/>
          <w:left w:val="nil"/>
          <w:bottom w:val="nil"/>
          <w:right w:val="nil"/>
          <w:between w:val="nil"/>
        </w:pBdr>
        <w:tabs>
          <w:tab w:val="left" w:pos="1134"/>
        </w:tabs>
        <w:spacing w:after="0" w:line="240" w:lineRule="auto"/>
        <w:ind w:left="1134" w:right="-40" w:hanging="425"/>
        <w:jc w:val="both"/>
        <w:rPr>
          <w:color w:val="000000"/>
          <w:sz w:val="24"/>
          <w:szCs w:val="24"/>
        </w:rPr>
      </w:pPr>
    </w:p>
    <w:p w14:paraId="1E8FB794" w14:textId="77777777" w:rsidR="00324E2B" w:rsidRDefault="001B6C21">
      <w:pPr>
        <w:numPr>
          <w:ilvl w:val="0"/>
          <w:numId w:val="7"/>
        </w:numPr>
        <w:pBdr>
          <w:top w:val="nil"/>
          <w:left w:val="nil"/>
          <w:bottom w:val="nil"/>
          <w:right w:val="nil"/>
          <w:between w:val="nil"/>
        </w:pBdr>
        <w:tabs>
          <w:tab w:val="left" w:pos="1134"/>
        </w:tabs>
        <w:spacing w:after="0" w:line="240" w:lineRule="auto"/>
        <w:ind w:left="1134" w:right="-40" w:hanging="425"/>
        <w:jc w:val="both"/>
        <w:rPr>
          <w:color w:val="000000"/>
          <w:sz w:val="24"/>
          <w:szCs w:val="24"/>
        </w:rPr>
      </w:pPr>
      <w:r>
        <w:rPr>
          <w:color w:val="000000"/>
          <w:sz w:val="24"/>
          <w:szCs w:val="24"/>
        </w:rPr>
        <w:t>marked behavioural and conduct difficulties, e.g. opposition and aggression, stealing, running away, promiscuity, lying.</w:t>
      </w:r>
    </w:p>
    <w:p w14:paraId="0A82756C" w14:textId="77777777" w:rsidR="00324E2B" w:rsidRDefault="00324E2B">
      <w:pPr>
        <w:tabs>
          <w:tab w:val="left" w:pos="1134"/>
        </w:tabs>
        <w:spacing w:after="0" w:line="240" w:lineRule="auto"/>
        <w:ind w:left="1134" w:right="-40" w:hanging="425"/>
        <w:jc w:val="both"/>
        <w:rPr>
          <w:sz w:val="24"/>
          <w:szCs w:val="24"/>
        </w:rPr>
      </w:pPr>
    </w:p>
    <w:p w14:paraId="49DF5CBE" w14:textId="77777777" w:rsidR="00324E2B" w:rsidRDefault="001B6C21">
      <w:pPr>
        <w:numPr>
          <w:ilvl w:val="0"/>
          <w:numId w:val="7"/>
        </w:numPr>
        <w:pBdr>
          <w:top w:val="nil"/>
          <w:left w:val="nil"/>
          <w:bottom w:val="nil"/>
          <w:right w:val="nil"/>
          <w:between w:val="nil"/>
        </w:pBdr>
        <w:tabs>
          <w:tab w:val="left" w:pos="1134"/>
        </w:tabs>
        <w:spacing w:after="0" w:line="240" w:lineRule="auto"/>
        <w:ind w:left="1134" w:right="-40" w:hanging="425"/>
        <w:jc w:val="both"/>
        <w:rPr>
          <w:color w:val="000000"/>
          <w:sz w:val="24"/>
          <w:szCs w:val="24"/>
        </w:rPr>
      </w:pPr>
      <w:r>
        <w:rPr>
          <w:color w:val="000000"/>
          <w:sz w:val="24"/>
          <w:szCs w:val="24"/>
        </w:rPr>
        <w:t>persistent relationship difficulties, e.g. extreme clinginess, intense separation reaction.</w:t>
      </w:r>
    </w:p>
    <w:p w14:paraId="18F5BAD2" w14:textId="77777777" w:rsidR="00324E2B" w:rsidRDefault="00324E2B">
      <w:pPr>
        <w:tabs>
          <w:tab w:val="left" w:pos="1134"/>
        </w:tabs>
        <w:spacing w:after="0" w:line="240" w:lineRule="auto"/>
        <w:ind w:left="1134" w:right="-40" w:hanging="425"/>
        <w:jc w:val="both"/>
        <w:rPr>
          <w:sz w:val="24"/>
          <w:szCs w:val="24"/>
        </w:rPr>
      </w:pPr>
    </w:p>
    <w:p w14:paraId="260CBCF1" w14:textId="77777777" w:rsidR="00324E2B" w:rsidRDefault="001B6C21">
      <w:pPr>
        <w:numPr>
          <w:ilvl w:val="0"/>
          <w:numId w:val="7"/>
        </w:numPr>
        <w:pBdr>
          <w:top w:val="nil"/>
          <w:left w:val="nil"/>
          <w:bottom w:val="nil"/>
          <w:right w:val="nil"/>
          <w:between w:val="nil"/>
        </w:pBdr>
        <w:tabs>
          <w:tab w:val="left" w:pos="1134"/>
        </w:tabs>
        <w:spacing w:after="0" w:line="240" w:lineRule="auto"/>
        <w:ind w:left="1134" w:right="-40" w:hanging="425"/>
        <w:jc w:val="both"/>
        <w:rPr>
          <w:color w:val="000000"/>
          <w:sz w:val="24"/>
          <w:szCs w:val="24"/>
        </w:rPr>
      </w:pPr>
      <w:r>
        <w:rPr>
          <w:color w:val="000000"/>
          <w:sz w:val="24"/>
          <w:szCs w:val="24"/>
        </w:rPr>
        <w:t>physical problems such as repeated illnesses, severe eating problems, severe toileting problem.</w:t>
      </w:r>
    </w:p>
    <w:p w14:paraId="51B93B4C" w14:textId="77777777" w:rsidR="00324E2B" w:rsidRDefault="001B6C21">
      <w:pPr>
        <w:numPr>
          <w:ilvl w:val="0"/>
          <w:numId w:val="7"/>
        </w:numPr>
        <w:pBdr>
          <w:top w:val="nil"/>
          <w:left w:val="nil"/>
          <w:bottom w:val="nil"/>
          <w:right w:val="nil"/>
          <w:between w:val="nil"/>
        </w:pBdr>
        <w:tabs>
          <w:tab w:val="left" w:pos="1134"/>
        </w:tabs>
        <w:spacing w:after="0" w:line="240" w:lineRule="auto"/>
        <w:ind w:left="1134" w:right="-40" w:hanging="425"/>
        <w:jc w:val="both"/>
        <w:rPr>
          <w:color w:val="000000"/>
          <w:sz w:val="24"/>
          <w:szCs w:val="24"/>
        </w:rPr>
      </w:pPr>
      <w:r>
        <w:rPr>
          <w:color w:val="000000"/>
          <w:sz w:val="24"/>
          <w:szCs w:val="24"/>
        </w:rPr>
        <w:t>extremes of self-stimulatory behaviours, e.g. head banging, comfort</w:t>
      </w:r>
      <w:r>
        <w:rPr>
          <w:color w:val="000000"/>
          <w:sz w:val="24"/>
          <w:szCs w:val="24"/>
        </w:rPr>
        <w:t xml:space="preserve"> seeking, masturbation etc.</w:t>
      </w:r>
    </w:p>
    <w:p w14:paraId="4A24B2F8" w14:textId="77777777" w:rsidR="00324E2B" w:rsidRDefault="00324E2B">
      <w:pPr>
        <w:pBdr>
          <w:top w:val="nil"/>
          <w:left w:val="nil"/>
          <w:bottom w:val="nil"/>
          <w:right w:val="nil"/>
          <w:between w:val="nil"/>
        </w:pBdr>
        <w:tabs>
          <w:tab w:val="left" w:pos="1134"/>
        </w:tabs>
        <w:spacing w:after="0" w:line="240" w:lineRule="auto"/>
        <w:ind w:left="1134" w:right="-40" w:hanging="425"/>
        <w:jc w:val="both"/>
        <w:rPr>
          <w:color w:val="000000"/>
          <w:sz w:val="24"/>
          <w:szCs w:val="24"/>
        </w:rPr>
      </w:pPr>
    </w:p>
    <w:p w14:paraId="7CF29E32" w14:textId="77777777" w:rsidR="00324E2B" w:rsidRDefault="001B6C21">
      <w:pPr>
        <w:numPr>
          <w:ilvl w:val="0"/>
          <w:numId w:val="7"/>
        </w:numPr>
        <w:pBdr>
          <w:top w:val="nil"/>
          <w:left w:val="nil"/>
          <w:bottom w:val="nil"/>
          <w:right w:val="nil"/>
          <w:between w:val="nil"/>
        </w:pBdr>
        <w:tabs>
          <w:tab w:val="left" w:pos="1134"/>
        </w:tabs>
        <w:spacing w:after="0" w:line="240" w:lineRule="auto"/>
        <w:ind w:left="1134" w:right="-40" w:hanging="425"/>
        <w:jc w:val="both"/>
        <w:rPr>
          <w:color w:val="000000"/>
          <w:sz w:val="24"/>
          <w:szCs w:val="24"/>
        </w:rPr>
      </w:pPr>
      <w:r>
        <w:rPr>
          <w:color w:val="000000"/>
          <w:sz w:val="24"/>
          <w:szCs w:val="24"/>
        </w:rPr>
        <w:t>very low self-esteem, often unable to accept praise or to trust and lack of self-pride.</w:t>
      </w:r>
    </w:p>
    <w:p w14:paraId="02ABD6A9" w14:textId="77777777" w:rsidR="00324E2B" w:rsidRDefault="001B6C21">
      <w:pPr>
        <w:numPr>
          <w:ilvl w:val="0"/>
          <w:numId w:val="7"/>
        </w:numPr>
        <w:pBdr>
          <w:top w:val="nil"/>
          <w:left w:val="nil"/>
          <w:bottom w:val="nil"/>
          <w:right w:val="nil"/>
          <w:between w:val="nil"/>
        </w:pBdr>
        <w:tabs>
          <w:tab w:val="left" w:pos="1134"/>
        </w:tabs>
        <w:spacing w:after="0" w:line="240" w:lineRule="auto"/>
        <w:ind w:left="1134" w:right="-40" w:hanging="425"/>
        <w:jc w:val="both"/>
        <w:rPr>
          <w:color w:val="000000"/>
          <w:sz w:val="24"/>
          <w:szCs w:val="24"/>
        </w:rPr>
      </w:pPr>
      <w:r>
        <w:rPr>
          <w:color w:val="000000"/>
          <w:sz w:val="24"/>
          <w:szCs w:val="24"/>
        </w:rPr>
        <w:t>lack of any sense of pleasure in achievement, over-serious or apathetic.</w:t>
      </w:r>
    </w:p>
    <w:p w14:paraId="1556B37D" w14:textId="77777777" w:rsidR="00324E2B" w:rsidRDefault="001B6C21">
      <w:pPr>
        <w:numPr>
          <w:ilvl w:val="0"/>
          <w:numId w:val="7"/>
        </w:numPr>
        <w:pBdr>
          <w:top w:val="nil"/>
          <w:left w:val="nil"/>
          <w:bottom w:val="nil"/>
          <w:right w:val="nil"/>
          <w:between w:val="nil"/>
        </w:pBdr>
        <w:tabs>
          <w:tab w:val="left" w:pos="1134"/>
        </w:tabs>
        <w:spacing w:after="0" w:line="240" w:lineRule="auto"/>
        <w:ind w:left="1134" w:right="-40" w:hanging="425"/>
        <w:jc w:val="both"/>
        <w:rPr>
          <w:color w:val="000000"/>
          <w:sz w:val="24"/>
          <w:szCs w:val="24"/>
        </w:rPr>
      </w:pPr>
      <w:r>
        <w:rPr>
          <w:color w:val="000000"/>
          <w:sz w:val="24"/>
          <w:szCs w:val="24"/>
        </w:rPr>
        <w:t>over anxiety, e.g. constantly checking or over anxious to please.</w:t>
      </w:r>
    </w:p>
    <w:p w14:paraId="3A308EB1" w14:textId="77777777" w:rsidR="00324E2B" w:rsidRDefault="001B6C21">
      <w:pPr>
        <w:numPr>
          <w:ilvl w:val="0"/>
          <w:numId w:val="7"/>
        </w:numPr>
        <w:pBdr>
          <w:top w:val="nil"/>
          <w:left w:val="nil"/>
          <w:bottom w:val="nil"/>
          <w:right w:val="nil"/>
          <w:between w:val="nil"/>
        </w:pBdr>
        <w:tabs>
          <w:tab w:val="left" w:pos="1134"/>
        </w:tabs>
        <w:spacing w:after="0" w:line="240" w:lineRule="auto"/>
        <w:ind w:left="1134" w:right="-40" w:hanging="425"/>
        <w:jc w:val="both"/>
        <w:rPr>
          <w:color w:val="000000"/>
          <w:sz w:val="24"/>
          <w:szCs w:val="24"/>
        </w:rPr>
      </w:pPr>
      <w:r>
        <w:rPr>
          <w:color w:val="000000"/>
          <w:sz w:val="24"/>
          <w:szCs w:val="24"/>
        </w:rPr>
        <w:t>developmental delay in young children, and failure to reach potential in learning.</w:t>
      </w:r>
    </w:p>
    <w:p w14:paraId="73DEE354" w14:textId="77777777" w:rsidR="00324E2B" w:rsidRDefault="00324E2B">
      <w:pPr>
        <w:pBdr>
          <w:top w:val="nil"/>
          <w:left w:val="nil"/>
          <w:bottom w:val="nil"/>
          <w:right w:val="nil"/>
          <w:between w:val="nil"/>
        </w:pBdr>
        <w:tabs>
          <w:tab w:val="left" w:pos="1134"/>
        </w:tabs>
        <w:spacing w:after="0" w:line="240" w:lineRule="auto"/>
        <w:ind w:left="1134" w:right="-40" w:hanging="425"/>
        <w:jc w:val="both"/>
        <w:rPr>
          <w:color w:val="000000"/>
          <w:sz w:val="24"/>
          <w:szCs w:val="24"/>
        </w:rPr>
      </w:pPr>
    </w:p>
    <w:p w14:paraId="48C41536" w14:textId="77777777" w:rsidR="00324E2B" w:rsidRDefault="001B6C21">
      <w:pPr>
        <w:keepNext/>
        <w:keepLines/>
        <w:spacing w:after="0" w:line="240" w:lineRule="auto"/>
        <w:ind w:right="-40"/>
        <w:jc w:val="both"/>
        <w:rPr>
          <w:b/>
          <w:color w:val="0070C0"/>
          <w:sz w:val="24"/>
          <w:szCs w:val="24"/>
        </w:rPr>
      </w:pPr>
      <w:r>
        <w:rPr>
          <w:b/>
          <w:sz w:val="24"/>
          <w:szCs w:val="24"/>
        </w:rPr>
        <w:lastRenderedPageBreak/>
        <w:tab/>
      </w:r>
      <w:r>
        <w:rPr>
          <w:b/>
          <w:color w:val="0070C0"/>
          <w:sz w:val="24"/>
          <w:szCs w:val="24"/>
        </w:rPr>
        <w:t>Parental Behaviour Associated wi</w:t>
      </w:r>
      <w:r>
        <w:rPr>
          <w:b/>
          <w:color w:val="0070C0"/>
          <w:sz w:val="24"/>
          <w:szCs w:val="24"/>
        </w:rPr>
        <w:t>th Emotional Abuse</w:t>
      </w:r>
    </w:p>
    <w:p w14:paraId="256E90A9" w14:textId="77777777" w:rsidR="00324E2B" w:rsidRDefault="00324E2B">
      <w:pPr>
        <w:keepNext/>
        <w:keepLines/>
        <w:spacing w:after="0" w:line="240" w:lineRule="auto"/>
        <w:ind w:right="-40"/>
        <w:jc w:val="both"/>
        <w:rPr>
          <w:b/>
          <w:color w:val="0070C0"/>
          <w:sz w:val="24"/>
          <w:szCs w:val="24"/>
        </w:rPr>
      </w:pPr>
    </w:p>
    <w:p w14:paraId="1DB06748" w14:textId="77777777" w:rsidR="00324E2B" w:rsidRDefault="001B6C21">
      <w:pPr>
        <w:spacing w:after="0" w:line="240" w:lineRule="auto"/>
        <w:ind w:left="709" w:right="-40" w:hanging="1418"/>
        <w:jc w:val="both"/>
        <w:rPr>
          <w:b/>
          <w:color w:val="0070C0"/>
          <w:sz w:val="24"/>
          <w:szCs w:val="24"/>
        </w:rPr>
      </w:pPr>
      <w:r>
        <w:rPr>
          <w:b/>
          <w:sz w:val="24"/>
          <w:szCs w:val="24"/>
        </w:rPr>
        <w:tab/>
      </w:r>
      <w:r>
        <w:rPr>
          <w:b/>
          <w:color w:val="0070C0"/>
          <w:sz w:val="24"/>
          <w:szCs w:val="24"/>
        </w:rPr>
        <w:t>Behaviour shown by parents which, if persistent, may indicate emotionally abusive behaviour includes:</w:t>
      </w:r>
    </w:p>
    <w:p w14:paraId="1376FE5D" w14:textId="77777777" w:rsidR="00324E2B" w:rsidRDefault="00324E2B">
      <w:pPr>
        <w:spacing w:after="0" w:line="240" w:lineRule="auto"/>
        <w:ind w:left="709" w:right="-40" w:hanging="1418"/>
        <w:jc w:val="both"/>
        <w:rPr>
          <w:sz w:val="24"/>
          <w:szCs w:val="24"/>
        </w:rPr>
      </w:pPr>
    </w:p>
    <w:p w14:paraId="5708FB05" w14:textId="77777777" w:rsidR="00324E2B" w:rsidRDefault="001B6C21">
      <w:pPr>
        <w:numPr>
          <w:ilvl w:val="0"/>
          <w:numId w:val="9"/>
        </w:numPr>
        <w:pBdr>
          <w:top w:val="nil"/>
          <w:left w:val="nil"/>
          <w:bottom w:val="nil"/>
          <w:right w:val="nil"/>
          <w:between w:val="nil"/>
        </w:pBdr>
        <w:tabs>
          <w:tab w:val="left" w:pos="1134"/>
        </w:tabs>
        <w:spacing w:after="0" w:line="240" w:lineRule="auto"/>
        <w:ind w:left="1134" w:right="-40" w:hanging="435"/>
        <w:jc w:val="both"/>
        <w:rPr>
          <w:color w:val="000000"/>
          <w:sz w:val="24"/>
          <w:szCs w:val="24"/>
        </w:rPr>
      </w:pPr>
      <w:r>
        <w:rPr>
          <w:color w:val="000000"/>
          <w:sz w:val="24"/>
          <w:szCs w:val="24"/>
        </w:rPr>
        <w:t xml:space="preserve">extreme emotions and behaviours towards their child including criticism, negativity, rejecting attitudes, hostility etc. </w:t>
      </w:r>
    </w:p>
    <w:p w14:paraId="0E92C25D" w14:textId="77777777" w:rsidR="00324E2B" w:rsidRDefault="001B6C21">
      <w:pPr>
        <w:numPr>
          <w:ilvl w:val="0"/>
          <w:numId w:val="9"/>
        </w:numPr>
        <w:pBdr>
          <w:top w:val="nil"/>
          <w:left w:val="nil"/>
          <w:bottom w:val="nil"/>
          <w:right w:val="nil"/>
          <w:between w:val="nil"/>
        </w:pBdr>
        <w:tabs>
          <w:tab w:val="left" w:pos="1134"/>
        </w:tabs>
        <w:spacing w:after="0" w:line="240" w:lineRule="auto"/>
        <w:ind w:left="1134" w:right="-40" w:hanging="435"/>
        <w:jc w:val="both"/>
        <w:rPr>
          <w:color w:val="000000"/>
          <w:sz w:val="24"/>
          <w:szCs w:val="24"/>
        </w:rPr>
      </w:pPr>
      <w:r>
        <w:rPr>
          <w:color w:val="000000"/>
          <w:sz w:val="24"/>
          <w:szCs w:val="24"/>
        </w:rPr>
        <w:t>fostering extreme dependency in the child</w:t>
      </w:r>
    </w:p>
    <w:p w14:paraId="2F373191" w14:textId="77777777" w:rsidR="00324E2B" w:rsidRDefault="001B6C21">
      <w:pPr>
        <w:numPr>
          <w:ilvl w:val="0"/>
          <w:numId w:val="9"/>
        </w:numPr>
        <w:pBdr>
          <w:top w:val="nil"/>
          <w:left w:val="nil"/>
          <w:bottom w:val="nil"/>
          <w:right w:val="nil"/>
          <w:between w:val="nil"/>
        </w:pBdr>
        <w:tabs>
          <w:tab w:val="left" w:pos="1134"/>
        </w:tabs>
        <w:spacing w:after="0" w:line="240" w:lineRule="auto"/>
        <w:ind w:left="1134" w:right="-40" w:hanging="435"/>
        <w:jc w:val="both"/>
        <w:rPr>
          <w:color w:val="000000"/>
          <w:sz w:val="24"/>
          <w:szCs w:val="24"/>
        </w:rPr>
      </w:pPr>
      <w:r>
        <w:rPr>
          <w:color w:val="000000"/>
          <w:sz w:val="24"/>
          <w:szCs w:val="24"/>
        </w:rPr>
        <w:t>harsh disciplining, inconsistent disciplining and the use of emotional sanctions such as wit</w:t>
      </w:r>
      <w:r>
        <w:rPr>
          <w:color w:val="000000"/>
          <w:sz w:val="24"/>
          <w:szCs w:val="24"/>
        </w:rPr>
        <w:t>hdrawal of love</w:t>
      </w:r>
    </w:p>
    <w:p w14:paraId="737561F6" w14:textId="77777777" w:rsidR="00324E2B" w:rsidRDefault="001B6C21">
      <w:pPr>
        <w:numPr>
          <w:ilvl w:val="0"/>
          <w:numId w:val="9"/>
        </w:numPr>
        <w:pBdr>
          <w:top w:val="nil"/>
          <w:left w:val="nil"/>
          <w:bottom w:val="nil"/>
          <w:right w:val="nil"/>
          <w:between w:val="nil"/>
        </w:pBdr>
        <w:tabs>
          <w:tab w:val="left" w:pos="1134"/>
        </w:tabs>
        <w:spacing w:after="0" w:line="240" w:lineRule="auto"/>
        <w:ind w:left="1134" w:right="-40" w:hanging="435"/>
        <w:jc w:val="both"/>
        <w:rPr>
          <w:color w:val="000000"/>
          <w:sz w:val="24"/>
          <w:szCs w:val="24"/>
        </w:rPr>
      </w:pPr>
      <w:r>
        <w:rPr>
          <w:color w:val="000000"/>
          <w:sz w:val="24"/>
          <w:szCs w:val="24"/>
        </w:rPr>
        <w:t>expectations and demands which are not appropriate for the developmental stage of the child, e.g. too high or too low</w:t>
      </w:r>
    </w:p>
    <w:p w14:paraId="793C15D9" w14:textId="77777777" w:rsidR="00324E2B" w:rsidRDefault="001B6C21">
      <w:pPr>
        <w:numPr>
          <w:ilvl w:val="0"/>
          <w:numId w:val="9"/>
        </w:numPr>
        <w:pBdr>
          <w:top w:val="nil"/>
          <w:left w:val="nil"/>
          <w:bottom w:val="nil"/>
          <w:right w:val="nil"/>
          <w:between w:val="nil"/>
        </w:pBdr>
        <w:tabs>
          <w:tab w:val="left" w:pos="1134"/>
        </w:tabs>
        <w:spacing w:after="0" w:line="240" w:lineRule="auto"/>
        <w:ind w:left="1134" w:right="-40" w:hanging="435"/>
        <w:jc w:val="both"/>
        <w:rPr>
          <w:color w:val="000000"/>
          <w:sz w:val="24"/>
          <w:szCs w:val="24"/>
        </w:rPr>
      </w:pPr>
      <w:r>
        <w:rPr>
          <w:color w:val="000000"/>
          <w:sz w:val="24"/>
          <w:szCs w:val="24"/>
        </w:rPr>
        <w:t>exposure of the child to family violence and abuse</w:t>
      </w:r>
    </w:p>
    <w:p w14:paraId="111F0CDD" w14:textId="77777777" w:rsidR="00324E2B" w:rsidRDefault="001B6C21">
      <w:pPr>
        <w:numPr>
          <w:ilvl w:val="0"/>
          <w:numId w:val="9"/>
        </w:numPr>
        <w:pBdr>
          <w:top w:val="nil"/>
          <w:left w:val="nil"/>
          <w:bottom w:val="nil"/>
          <w:right w:val="nil"/>
          <w:between w:val="nil"/>
        </w:pBdr>
        <w:tabs>
          <w:tab w:val="left" w:pos="1134"/>
        </w:tabs>
        <w:spacing w:after="0" w:line="240" w:lineRule="auto"/>
        <w:ind w:left="1134" w:right="-40" w:hanging="435"/>
        <w:jc w:val="both"/>
        <w:rPr>
          <w:color w:val="000000"/>
          <w:sz w:val="24"/>
          <w:szCs w:val="24"/>
        </w:rPr>
      </w:pPr>
      <w:r>
        <w:rPr>
          <w:color w:val="000000"/>
          <w:sz w:val="24"/>
          <w:szCs w:val="24"/>
        </w:rPr>
        <w:t>inconsistent and unpredictable responses to the child</w:t>
      </w:r>
    </w:p>
    <w:p w14:paraId="6F3D2478" w14:textId="77777777" w:rsidR="00324E2B" w:rsidRDefault="001B6C21">
      <w:pPr>
        <w:numPr>
          <w:ilvl w:val="0"/>
          <w:numId w:val="9"/>
        </w:numPr>
        <w:pBdr>
          <w:top w:val="nil"/>
          <w:left w:val="nil"/>
          <w:bottom w:val="nil"/>
          <w:right w:val="nil"/>
          <w:between w:val="nil"/>
        </w:pBdr>
        <w:tabs>
          <w:tab w:val="left" w:pos="1134"/>
        </w:tabs>
        <w:spacing w:after="0" w:line="240" w:lineRule="auto"/>
        <w:ind w:left="1134" w:right="-40" w:hanging="435"/>
        <w:jc w:val="both"/>
        <w:rPr>
          <w:color w:val="000000"/>
          <w:sz w:val="24"/>
          <w:szCs w:val="24"/>
        </w:rPr>
      </w:pPr>
      <w:r>
        <w:rPr>
          <w:color w:val="000000"/>
          <w:sz w:val="24"/>
          <w:szCs w:val="24"/>
        </w:rPr>
        <w:t>contradictory, co</w:t>
      </w:r>
      <w:r>
        <w:rPr>
          <w:color w:val="000000"/>
          <w:sz w:val="24"/>
          <w:szCs w:val="24"/>
        </w:rPr>
        <w:t>nfusing or misleading messages in communicating with the child</w:t>
      </w:r>
    </w:p>
    <w:p w14:paraId="17ACF38D" w14:textId="77777777" w:rsidR="00324E2B" w:rsidRDefault="001B6C21">
      <w:pPr>
        <w:numPr>
          <w:ilvl w:val="0"/>
          <w:numId w:val="9"/>
        </w:numPr>
        <w:pBdr>
          <w:top w:val="nil"/>
          <w:left w:val="nil"/>
          <w:bottom w:val="nil"/>
          <w:right w:val="nil"/>
          <w:between w:val="nil"/>
        </w:pBdr>
        <w:tabs>
          <w:tab w:val="left" w:pos="1134"/>
        </w:tabs>
        <w:spacing w:after="0" w:line="240" w:lineRule="auto"/>
        <w:ind w:left="1134" w:right="-40" w:hanging="435"/>
        <w:jc w:val="both"/>
        <w:rPr>
          <w:color w:val="000000"/>
          <w:sz w:val="24"/>
          <w:szCs w:val="24"/>
        </w:rPr>
      </w:pPr>
      <w:r>
        <w:rPr>
          <w:color w:val="000000"/>
          <w:sz w:val="24"/>
          <w:szCs w:val="24"/>
        </w:rPr>
        <w:t>serious physical or psychiatric illness of a parent where the emotional needs of the child are not capable of being considered and/or appropriately met</w:t>
      </w:r>
    </w:p>
    <w:p w14:paraId="610827AF" w14:textId="77777777" w:rsidR="00324E2B" w:rsidRDefault="001B6C21">
      <w:pPr>
        <w:numPr>
          <w:ilvl w:val="0"/>
          <w:numId w:val="9"/>
        </w:numPr>
        <w:pBdr>
          <w:top w:val="nil"/>
          <w:left w:val="nil"/>
          <w:bottom w:val="nil"/>
          <w:right w:val="nil"/>
          <w:between w:val="nil"/>
        </w:pBdr>
        <w:tabs>
          <w:tab w:val="left" w:pos="1134"/>
        </w:tabs>
        <w:spacing w:after="0" w:line="240" w:lineRule="auto"/>
        <w:ind w:left="1134" w:right="-40" w:hanging="435"/>
        <w:jc w:val="both"/>
        <w:rPr>
          <w:color w:val="000000"/>
          <w:sz w:val="24"/>
          <w:szCs w:val="24"/>
        </w:rPr>
      </w:pPr>
      <w:r>
        <w:rPr>
          <w:color w:val="000000"/>
          <w:sz w:val="24"/>
          <w:szCs w:val="24"/>
        </w:rPr>
        <w:t>induction of the child into bizarre paren</w:t>
      </w:r>
      <w:r>
        <w:rPr>
          <w:color w:val="000000"/>
          <w:sz w:val="24"/>
          <w:szCs w:val="24"/>
        </w:rPr>
        <w:t>tal belief systems</w:t>
      </w:r>
    </w:p>
    <w:p w14:paraId="10E75F03" w14:textId="77777777" w:rsidR="00324E2B" w:rsidRDefault="001B6C21">
      <w:pPr>
        <w:numPr>
          <w:ilvl w:val="0"/>
          <w:numId w:val="9"/>
        </w:numPr>
        <w:pBdr>
          <w:top w:val="nil"/>
          <w:left w:val="nil"/>
          <w:bottom w:val="nil"/>
          <w:right w:val="nil"/>
          <w:between w:val="nil"/>
        </w:pBdr>
        <w:tabs>
          <w:tab w:val="left" w:pos="1134"/>
        </w:tabs>
        <w:spacing w:after="0" w:line="240" w:lineRule="auto"/>
        <w:ind w:left="1134" w:right="-40" w:hanging="435"/>
        <w:jc w:val="both"/>
        <w:rPr>
          <w:color w:val="000000"/>
          <w:sz w:val="24"/>
          <w:szCs w:val="24"/>
        </w:rPr>
      </w:pPr>
      <w:r>
        <w:rPr>
          <w:color w:val="000000"/>
          <w:sz w:val="24"/>
          <w:szCs w:val="24"/>
        </w:rPr>
        <w:t>break-down in parental relationship with chronic, bitter conflict over contact or residence arrangements for the child</w:t>
      </w:r>
    </w:p>
    <w:p w14:paraId="1734A1ED" w14:textId="77777777" w:rsidR="00324E2B" w:rsidRDefault="001B6C21">
      <w:pPr>
        <w:numPr>
          <w:ilvl w:val="0"/>
          <w:numId w:val="9"/>
        </w:numPr>
        <w:pBdr>
          <w:top w:val="nil"/>
          <w:left w:val="nil"/>
          <w:bottom w:val="nil"/>
          <w:right w:val="nil"/>
          <w:between w:val="nil"/>
        </w:pBdr>
        <w:tabs>
          <w:tab w:val="left" w:pos="1134"/>
        </w:tabs>
        <w:spacing w:after="0" w:line="240" w:lineRule="auto"/>
        <w:ind w:left="1134" w:right="-40" w:hanging="435"/>
        <w:jc w:val="both"/>
        <w:rPr>
          <w:color w:val="000000"/>
          <w:sz w:val="24"/>
          <w:szCs w:val="24"/>
        </w:rPr>
      </w:pPr>
      <w:r>
        <w:rPr>
          <w:color w:val="000000"/>
          <w:sz w:val="24"/>
          <w:szCs w:val="24"/>
        </w:rPr>
        <w:t>major and repeated familial change, e.g. separations and reconstitution of families and/or changes of address</w:t>
      </w:r>
    </w:p>
    <w:p w14:paraId="5934BE8A" w14:textId="77777777" w:rsidR="00324E2B" w:rsidRDefault="001B6C21">
      <w:pPr>
        <w:numPr>
          <w:ilvl w:val="0"/>
          <w:numId w:val="9"/>
        </w:numPr>
        <w:pBdr>
          <w:top w:val="nil"/>
          <w:left w:val="nil"/>
          <w:bottom w:val="nil"/>
          <w:right w:val="nil"/>
          <w:between w:val="nil"/>
        </w:pBdr>
        <w:tabs>
          <w:tab w:val="left" w:pos="1134"/>
        </w:tabs>
        <w:spacing w:after="0" w:line="240" w:lineRule="auto"/>
        <w:ind w:left="1134" w:right="-40" w:hanging="435"/>
        <w:jc w:val="both"/>
        <w:rPr>
          <w:color w:val="000000"/>
          <w:sz w:val="24"/>
          <w:szCs w:val="24"/>
        </w:rPr>
      </w:pPr>
      <w:r>
        <w:rPr>
          <w:color w:val="000000"/>
          <w:sz w:val="24"/>
          <w:szCs w:val="24"/>
        </w:rPr>
        <w:t>making a</w:t>
      </w:r>
      <w:r>
        <w:rPr>
          <w:color w:val="000000"/>
          <w:sz w:val="24"/>
          <w:szCs w:val="24"/>
        </w:rPr>
        <w:t xml:space="preserve"> child a scapegoat within the family</w:t>
      </w:r>
    </w:p>
    <w:p w14:paraId="577E8BDF" w14:textId="77777777" w:rsidR="00324E2B" w:rsidRDefault="00324E2B">
      <w:pPr>
        <w:spacing w:after="0" w:line="240" w:lineRule="auto"/>
        <w:ind w:right="-40"/>
        <w:jc w:val="both"/>
        <w:rPr>
          <w:sz w:val="24"/>
          <w:szCs w:val="24"/>
        </w:rPr>
      </w:pPr>
    </w:p>
    <w:p w14:paraId="2CC8DEC0" w14:textId="77777777" w:rsidR="00324E2B" w:rsidRDefault="001B6C21">
      <w:pPr>
        <w:spacing w:after="0" w:line="240" w:lineRule="auto"/>
        <w:ind w:right="-40" w:firstLine="709"/>
        <w:jc w:val="both"/>
        <w:rPr>
          <w:b/>
          <w:color w:val="0070C0"/>
          <w:sz w:val="24"/>
          <w:szCs w:val="24"/>
        </w:rPr>
      </w:pPr>
      <w:r>
        <w:rPr>
          <w:b/>
          <w:color w:val="0070C0"/>
          <w:sz w:val="24"/>
          <w:szCs w:val="24"/>
        </w:rPr>
        <w:t>Neglect</w:t>
      </w:r>
    </w:p>
    <w:p w14:paraId="31164571" w14:textId="77777777" w:rsidR="00324E2B" w:rsidRDefault="00324E2B">
      <w:pPr>
        <w:tabs>
          <w:tab w:val="center" w:pos="2981"/>
        </w:tabs>
        <w:spacing w:after="0" w:line="240" w:lineRule="auto"/>
        <w:ind w:right="-40"/>
        <w:jc w:val="both"/>
        <w:rPr>
          <w:sz w:val="24"/>
          <w:szCs w:val="24"/>
        </w:rPr>
      </w:pPr>
    </w:p>
    <w:p w14:paraId="3E72C3C9" w14:textId="77777777" w:rsidR="00324E2B" w:rsidRDefault="001B6C21">
      <w:pPr>
        <w:spacing w:after="0" w:line="240" w:lineRule="auto"/>
        <w:ind w:left="709" w:right="-40" w:hanging="1418"/>
        <w:jc w:val="both"/>
        <w:rPr>
          <w:sz w:val="24"/>
          <w:szCs w:val="24"/>
        </w:rPr>
      </w:pPr>
      <w:r>
        <w:rPr>
          <w:sz w:val="24"/>
          <w:szCs w:val="24"/>
        </w:rPr>
        <w:tab/>
      </w:r>
      <w:r>
        <w:rPr>
          <w:sz w:val="24"/>
          <w:szCs w:val="24"/>
        </w:rPr>
        <w:t xml:space="preserve">Neglect and failure to thrive/growth faltering for non-organic reasons requires medical diagnosis. Non-organic failure to thrive is where there is a poor growth for which no medical cause is found, especially when there is a dramatic improvement in growth </w:t>
      </w:r>
      <w:r>
        <w:rPr>
          <w:sz w:val="24"/>
          <w:szCs w:val="24"/>
        </w:rPr>
        <w:t>on a nutritional diet away from the parent’s care. Failure to thrive tends to be associated with young children but neglect can also cause difficulties for older children.</w:t>
      </w:r>
    </w:p>
    <w:p w14:paraId="53CDD7A6" w14:textId="77777777" w:rsidR="00324E2B" w:rsidRDefault="00324E2B">
      <w:pPr>
        <w:spacing w:after="0" w:line="240" w:lineRule="auto"/>
        <w:ind w:left="709" w:right="-40" w:hanging="1418"/>
        <w:jc w:val="both"/>
        <w:rPr>
          <w:sz w:val="24"/>
          <w:szCs w:val="24"/>
        </w:rPr>
      </w:pPr>
    </w:p>
    <w:p w14:paraId="1AD6EF25" w14:textId="77777777" w:rsidR="00324E2B" w:rsidRDefault="001B6C21">
      <w:pPr>
        <w:spacing w:after="0" w:line="240" w:lineRule="auto"/>
        <w:ind w:left="709" w:right="-40" w:hanging="1418"/>
        <w:jc w:val="both"/>
        <w:rPr>
          <w:sz w:val="24"/>
          <w:szCs w:val="24"/>
        </w:rPr>
      </w:pPr>
      <w:r>
        <w:rPr>
          <w:sz w:val="24"/>
          <w:szCs w:val="24"/>
        </w:rPr>
        <w:t xml:space="preserve"> </w:t>
      </w:r>
      <w:r>
        <w:rPr>
          <w:sz w:val="24"/>
          <w:szCs w:val="24"/>
        </w:rPr>
        <w:tab/>
        <w:t>There is a tendency to associate neglect with poverty and social disadvantage. Pe</w:t>
      </w:r>
      <w:r>
        <w:rPr>
          <w:sz w:val="24"/>
          <w:szCs w:val="24"/>
        </w:rPr>
        <w:t>rsistent neglect over long periods of time is likely to have causes other than poverty, however. There has to be a distinction made between financial poverty and emotional poverty.</w:t>
      </w:r>
    </w:p>
    <w:p w14:paraId="42A1313D" w14:textId="77777777" w:rsidR="00324E2B" w:rsidRDefault="001B6C21">
      <w:pPr>
        <w:spacing w:after="0" w:line="240" w:lineRule="auto"/>
        <w:ind w:left="709" w:right="-37" w:hanging="1418"/>
        <w:rPr>
          <w:b/>
          <w:color w:val="0070C0"/>
          <w:sz w:val="24"/>
          <w:szCs w:val="24"/>
        </w:rPr>
      </w:pPr>
      <w:r>
        <w:rPr>
          <w:sz w:val="24"/>
          <w:szCs w:val="24"/>
        </w:rPr>
        <w:t xml:space="preserve"> </w:t>
      </w:r>
      <w:r>
        <w:rPr>
          <w:sz w:val="24"/>
          <w:szCs w:val="24"/>
        </w:rPr>
        <w:tab/>
      </w:r>
      <w:r>
        <w:rPr>
          <w:b/>
          <w:color w:val="0070C0"/>
          <w:sz w:val="24"/>
          <w:szCs w:val="24"/>
        </w:rPr>
        <w:t>There are a number of types of neglect that can occur separately or toget</w:t>
      </w:r>
      <w:r>
        <w:rPr>
          <w:b/>
          <w:color w:val="0070C0"/>
          <w:sz w:val="24"/>
          <w:szCs w:val="24"/>
        </w:rPr>
        <w:t>her, for example:</w:t>
      </w:r>
    </w:p>
    <w:p w14:paraId="3CEABFFC" w14:textId="77777777" w:rsidR="00324E2B" w:rsidRDefault="00324E2B">
      <w:pPr>
        <w:tabs>
          <w:tab w:val="left" w:pos="1134"/>
        </w:tabs>
        <w:spacing w:after="0" w:line="240" w:lineRule="auto"/>
        <w:ind w:left="709" w:right="-37"/>
        <w:jc w:val="both"/>
        <w:rPr>
          <w:sz w:val="24"/>
          <w:szCs w:val="24"/>
        </w:rPr>
      </w:pPr>
    </w:p>
    <w:p w14:paraId="14D403B0" w14:textId="77777777" w:rsidR="00324E2B" w:rsidRDefault="001B6C21">
      <w:pPr>
        <w:numPr>
          <w:ilvl w:val="0"/>
          <w:numId w:val="11"/>
        </w:numPr>
        <w:pBdr>
          <w:top w:val="nil"/>
          <w:left w:val="nil"/>
          <w:bottom w:val="nil"/>
          <w:right w:val="nil"/>
          <w:between w:val="nil"/>
        </w:pBdr>
        <w:tabs>
          <w:tab w:val="left" w:pos="1134"/>
        </w:tabs>
        <w:spacing w:after="0" w:line="240" w:lineRule="auto"/>
        <w:ind w:right="-37" w:firstLine="0"/>
        <w:jc w:val="both"/>
        <w:rPr>
          <w:color w:val="000000"/>
          <w:sz w:val="24"/>
          <w:szCs w:val="24"/>
        </w:rPr>
      </w:pPr>
      <w:r>
        <w:rPr>
          <w:color w:val="000000"/>
          <w:sz w:val="24"/>
          <w:szCs w:val="24"/>
        </w:rPr>
        <w:t xml:space="preserve">medical neglect </w:t>
      </w:r>
    </w:p>
    <w:p w14:paraId="249E21F3" w14:textId="77777777" w:rsidR="00324E2B" w:rsidRDefault="001B6C21">
      <w:pPr>
        <w:numPr>
          <w:ilvl w:val="0"/>
          <w:numId w:val="11"/>
        </w:numPr>
        <w:pBdr>
          <w:top w:val="nil"/>
          <w:left w:val="nil"/>
          <w:bottom w:val="nil"/>
          <w:right w:val="nil"/>
          <w:between w:val="nil"/>
        </w:pBdr>
        <w:tabs>
          <w:tab w:val="left" w:pos="1134"/>
        </w:tabs>
        <w:spacing w:after="0" w:line="240" w:lineRule="auto"/>
        <w:ind w:right="-37" w:firstLine="0"/>
        <w:jc w:val="both"/>
        <w:rPr>
          <w:color w:val="000000"/>
          <w:sz w:val="24"/>
          <w:szCs w:val="24"/>
        </w:rPr>
      </w:pPr>
      <w:r>
        <w:rPr>
          <w:color w:val="000000"/>
          <w:sz w:val="24"/>
          <w:szCs w:val="24"/>
        </w:rPr>
        <w:t>educational neglect</w:t>
      </w:r>
    </w:p>
    <w:p w14:paraId="618924CB" w14:textId="77777777" w:rsidR="00324E2B" w:rsidRDefault="001B6C21">
      <w:pPr>
        <w:numPr>
          <w:ilvl w:val="0"/>
          <w:numId w:val="11"/>
        </w:numPr>
        <w:pBdr>
          <w:top w:val="nil"/>
          <w:left w:val="nil"/>
          <w:bottom w:val="nil"/>
          <w:right w:val="nil"/>
          <w:between w:val="nil"/>
        </w:pBdr>
        <w:tabs>
          <w:tab w:val="left" w:pos="1134"/>
        </w:tabs>
        <w:spacing w:after="0" w:line="240" w:lineRule="auto"/>
        <w:ind w:right="-37" w:firstLine="0"/>
        <w:jc w:val="both"/>
        <w:rPr>
          <w:color w:val="000000"/>
          <w:sz w:val="24"/>
          <w:szCs w:val="24"/>
        </w:rPr>
      </w:pPr>
      <w:r>
        <w:rPr>
          <w:color w:val="000000"/>
          <w:sz w:val="24"/>
          <w:szCs w:val="24"/>
        </w:rPr>
        <w:t>simulative neglect environmental neglect</w:t>
      </w:r>
    </w:p>
    <w:p w14:paraId="65555E74" w14:textId="77777777" w:rsidR="00324E2B" w:rsidRDefault="001B6C21">
      <w:pPr>
        <w:numPr>
          <w:ilvl w:val="0"/>
          <w:numId w:val="11"/>
        </w:numPr>
        <w:pBdr>
          <w:top w:val="nil"/>
          <w:left w:val="nil"/>
          <w:bottom w:val="nil"/>
          <w:right w:val="nil"/>
          <w:between w:val="nil"/>
        </w:pBdr>
        <w:tabs>
          <w:tab w:val="left" w:pos="1134"/>
        </w:tabs>
        <w:spacing w:after="0" w:line="240" w:lineRule="auto"/>
        <w:ind w:right="-37" w:firstLine="0"/>
        <w:jc w:val="both"/>
        <w:rPr>
          <w:color w:val="000000"/>
          <w:sz w:val="24"/>
          <w:szCs w:val="24"/>
        </w:rPr>
      </w:pPr>
      <w:r>
        <w:rPr>
          <w:color w:val="000000"/>
          <w:sz w:val="24"/>
          <w:szCs w:val="24"/>
        </w:rPr>
        <w:t>environmental neglect</w:t>
      </w:r>
    </w:p>
    <w:p w14:paraId="171578C3" w14:textId="77777777" w:rsidR="00324E2B" w:rsidRDefault="001B6C21">
      <w:pPr>
        <w:numPr>
          <w:ilvl w:val="0"/>
          <w:numId w:val="11"/>
        </w:numPr>
        <w:pBdr>
          <w:top w:val="nil"/>
          <w:left w:val="nil"/>
          <w:bottom w:val="nil"/>
          <w:right w:val="nil"/>
          <w:between w:val="nil"/>
        </w:pBdr>
        <w:tabs>
          <w:tab w:val="left" w:pos="1134"/>
        </w:tabs>
        <w:spacing w:after="0" w:line="240" w:lineRule="auto"/>
        <w:ind w:right="-37" w:firstLine="0"/>
        <w:jc w:val="both"/>
        <w:rPr>
          <w:color w:val="000000"/>
          <w:sz w:val="24"/>
          <w:szCs w:val="24"/>
        </w:rPr>
      </w:pPr>
      <w:r>
        <w:rPr>
          <w:color w:val="000000"/>
          <w:sz w:val="24"/>
          <w:szCs w:val="24"/>
        </w:rPr>
        <w:t>failure to provide adequate supervision and a safe environment.</w:t>
      </w:r>
    </w:p>
    <w:p w14:paraId="2DC6848B" w14:textId="77777777" w:rsidR="00324E2B" w:rsidRDefault="00324E2B">
      <w:pPr>
        <w:pBdr>
          <w:top w:val="nil"/>
          <w:left w:val="nil"/>
          <w:bottom w:val="nil"/>
          <w:right w:val="nil"/>
          <w:between w:val="nil"/>
        </w:pBdr>
        <w:spacing w:after="0" w:line="240" w:lineRule="auto"/>
        <w:ind w:left="720" w:right="-37"/>
        <w:jc w:val="both"/>
        <w:rPr>
          <w:color w:val="000000"/>
          <w:sz w:val="24"/>
          <w:szCs w:val="24"/>
        </w:rPr>
      </w:pPr>
    </w:p>
    <w:p w14:paraId="33D788B6" w14:textId="77777777" w:rsidR="00324E2B" w:rsidRDefault="001B6C21">
      <w:pPr>
        <w:keepNext/>
        <w:keepLines/>
        <w:spacing w:after="0" w:line="240" w:lineRule="auto"/>
        <w:ind w:right="-37"/>
        <w:jc w:val="both"/>
        <w:rPr>
          <w:b/>
          <w:color w:val="0070C0"/>
          <w:sz w:val="24"/>
          <w:szCs w:val="24"/>
        </w:rPr>
      </w:pPr>
      <w:r>
        <w:rPr>
          <w:b/>
          <w:sz w:val="24"/>
          <w:szCs w:val="24"/>
        </w:rPr>
        <w:lastRenderedPageBreak/>
        <w:tab/>
      </w:r>
      <w:r>
        <w:rPr>
          <w:b/>
          <w:color w:val="0070C0"/>
          <w:sz w:val="24"/>
          <w:szCs w:val="24"/>
        </w:rPr>
        <w:t>Recognition of Neglect</w:t>
      </w:r>
    </w:p>
    <w:p w14:paraId="6EA47B24" w14:textId="77777777" w:rsidR="00324E2B" w:rsidRDefault="00324E2B">
      <w:pPr>
        <w:keepNext/>
        <w:keepLines/>
        <w:spacing w:after="0" w:line="240" w:lineRule="auto"/>
        <w:ind w:right="-37"/>
        <w:jc w:val="both"/>
        <w:rPr>
          <w:b/>
          <w:sz w:val="24"/>
          <w:szCs w:val="24"/>
        </w:rPr>
      </w:pPr>
    </w:p>
    <w:p w14:paraId="371509CB" w14:textId="77777777" w:rsidR="00324E2B" w:rsidRDefault="001B6C21">
      <w:pPr>
        <w:spacing w:after="0" w:line="240" w:lineRule="auto"/>
        <w:ind w:left="709" w:right="-37" w:hanging="1418"/>
        <w:jc w:val="both"/>
        <w:rPr>
          <w:sz w:val="24"/>
          <w:szCs w:val="24"/>
        </w:rPr>
      </w:pPr>
      <w:r>
        <w:rPr>
          <w:sz w:val="24"/>
          <w:szCs w:val="24"/>
        </w:rPr>
        <w:tab/>
      </w:r>
      <w:r>
        <w:rPr>
          <w:sz w:val="24"/>
          <w:szCs w:val="24"/>
        </w:rPr>
        <w:t>Neglect is a chronic, persistent problem. The concerns about the parents not providing "good enough" care for their child will develop over time. It is the accumulation of such concerns which will trigger the need to invoke the Child Protection Process. In</w:t>
      </w:r>
      <w:r>
        <w:rPr>
          <w:sz w:val="24"/>
          <w:szCs w:val="24"/>
        </w:rPr>
        <w:t xml:space="preserve"> cases of neglect it is important that details about the standard of care of the child are recorded and there is regular inter-agency sharing of this information.</w:t>
      </w:r>
    </w:p>
    <w:p w14:paraId="3D257202" w14:textId="77777777" w:rsidR="00324E2B" w:rsidRDefault="00324E2B">
      <w:pPr>
        <w:spacing w:after="0" w:line="240" w:lineRule="auto"/>
        <w:ind w:left="709" w:right="-37" w:hanging="1418"/>
        <w:jc w:val="both"/>
        <w:rPr>
          <w:sz w:val="24"/>
          <w:szCs w:val="24"/>
        </w:rPr>
      </w:pPr>
    </w:p>
    <w:p w14:paraId="60939895" w14:textId="77777777" w:rsidR="00324E2B" w:rsidRDefault="001B6C21">
      <w:pPr>
        <w:spacing w:after="0" w:line="240" w:lineRule="auto"/>
        <w:ind w:left="709" w:right="-37" w:hanging="1418"/>
        <w:jc w:val="both"/>
        <w:rPr>
          <w:sz w:val="24"/>
          <w:szCs w:val="24"/>
        </w:rPr>
      </w:pPr>
      <w:r>
        <w:rPr>
          <w:sz w:val="24"/>
          <w:szCs w:val="24"/>
        </w:rPr>
        <w:tab/>
        <w:t>It is important to remember that the degree of neglect can fluctuate, sometimes rapidly, th</w:t>
      </w:r>
      <w:r>
        <w:rPr>
          <w:sz w:val="24"/>
          <w:szCs w:val="24"/>
        </w:rPr>
        <w:t>erefore ongoing inter-agency assessment and monitoring is essential.</w:t>
      </w:r>
    </w:p>
    <w:p w14:paraId="19516E83" w14:textId="77777777" w:rsidR="00324E2B" w:rsidRDefault="00324E2B">
      <w:pPr>
        <w:spacing w:after="0" w:line="240" w:lineRule="auto"/>
        <w:ind w:left="709" w:right="-37" w:hanging="1418"/>
        <w:jc w:val="both"/>
        <w:rPr>
          <w:sz w:val="24"/>
          <w:szCs w:val="24"/>
        </w:rPr>
      </w:pPr>
    </w:p>
    <w:p w14:paraId="64095E05" w14:textId="77777777" w:rsidR="00324E2B" w:rsidRDefault="001B6C21">
      <w:pPr>
        <w:spacing w:after="0" w:line="240" w:lineRule="auto"/>
        <w:ind w:left="709" w:right="-37" w:hanging="1418"/>
        <w:jc w:val="both"/>
        <w:rPr>
          <w:sz w:val="24"/>
          <w:szCs w:val="24"/>
        </w:rPr>
      </w:pPr>
      <w:r>
        <w:rPr>
          <w:sz w:val="24"/>
          <w:szCs w:val="24"/>
        </w:rPr>
        <w:t xml:space="preserve"> </w:t>
      </w:r>
      <w:r>
        <w:rPr>
          <w:sz w:val="24"/>
          <w:szCs w:val="24"/>
        </w:rPr>
        <w:tab/>
        <w:t>The assessment of neglect should take account of the child's age and stage of development, whether the neglect is severe in nature and whether it is resulting in, or likely to result i</w:t>
      </w:r>
      <w:r>
        <w:rPr>
          <w:sz w:val="24"/>
          <w:szCs w:val="24"/>
        </w:rPr>
        <w:t>n, significant impairment to the child's health and development.</w:t>
      </w:r>
    </w:p>
    <w:p w14:paraId="5668DC21" w14:textId="77777777" w:rsidR="00324E2B" w:rsidRDefault="00324E2B">
      <w:pPr>
        <w:spacing w:after="0" w:line="240" w:lineRule="auto"/>
        <w:ind w:left="709" w:right="-37" w:hanging="1418"/>
        <w:jc w:val="both"/>
        <w:rPr>
          <w:sz w:val="24"/>
          <w:szCs w:val="24"/>
        </w:rPr>
      </w:pPr>
    </w:p>
    <w:p w14:paraId="0FD1B090" w14:textId="77777777" w:rsidR="00324E2B" w:rsidRDefault="001B6C21">
      <w:pPr>
        <w:spacing w:after="0" w:line="240" w:lineRule="auto"/>
        <w:ind w:left="709" w:right="-37" w:hanging="1418"/>
        <w:jc w:val="both"/>
        <w:rPr>
          <w:sz w:val="24"/>
          <w:szCs w:val="24"/>
        </w:rPr>
      </w:pPr>
      <w:r>
        <w:rPr>
          <w:sz w:val="24"/>
          <w:szCs w:val="24"/>
        </w:rPr>
        <w:tab/>
        <w:t>The following areas should be considered when assessing whether the quality of care a child receives constitutes neglect.</w:t>
      </w:r>
    </w:p>
    <w:p w14:paraId="7A6F3E3B" w14:textId="77777777" w:rsidR="00324E2B" w:rsidRDefault="001B6C21">
      <w:pPr>
        <w:spacing w:after="0" w:line="240" w:lineRule="auto"/>
        <w:ind w:left="709" w:right="-37" w:hanging="1418"/>
        <w:jc w:val="both"/>
        <w:rPr>
          <w:sz w:val="24"/>
          <w:szCs w:val="24"/>
        </w:rPr>
      </w:pPr>
      <w:r>
        <w:rPr>
          <w:sz w:val="24"/>
          <w:szCs w:val="24"/>
        </w:rPr>
        <w:tab/>
      </w:r>
    </w:p>
    <w:p w14:paraId="18B346EF" w14:textId="77777777" w:rsidR="00324E2B" w:rsidRDefault="001B6C21">
      <w:pPr>
        <w:keepNext/>
        <w:keepLines/>
        <w:spacing w:after="0" w:line="240" w:lineRule="auto"/>
        <w:ind w:right="-37"/>
        <w:rPr>
          <w:b/>
          <w:sz w:val="24"/>
          <w:szCs w:val="24"/>
        </w:rPr>
      </w:pPr>
      <w:r>
        <w:rPr>
          <w:b/>
          <w:sz w:val="24"/>
          <w:szCs w:val="24"/>
        </w:rPr>
        <w:tab/>
      </w:r>
      <w:r>
        <w:rPr>
          <w:b/>
          <w:color w:val="0070C0"/>
          <w:sz w:val="24"/>
          <w:szCs w:val="24"/>
        </w:rPr>
        <w:t>Child</w:t>
      </w:r>
    </w:p>
    <w:p w14:paraId="30B50F13" w14:textId="77777777" w:rsidR="00324E2B" w:rsidRDefault="00324E2B">
      <w:pPr>
        <w:keepNext/>
        <w:keepLines/>
        <w:spacing w:after="0" w:line="240" w:lineRule="auto"/>
        <w:ind w:right="-37"/>
        <w:rPr>
          <w:b/>
          <w:sz w:val="24"/>
          <w:szCs w:val="24"/>
        </w:rPr>
      </w:pPr>
    </w:p>
    <w:p w14:paraId="2D1013FC" w14:textId="77777777" w:rsidR="00324E2B" w:rsidRDefault="001B6C21">
      <w:pPr>
        <w:spacing w:after="0" w:line="240" w:lineRule="auto"/>
        <w:ind w:right="-37" w:hanging="709"/>
        <w:rPr>
          <w:b/>
          <w:color w:val="0070C0"/>
          <w:sz w:val="24"/>
          <w:szCs w:val="24"/>
        </w:rPr>
      </w:pPr>
      <w:r>
        <w:rPr>
          <w:sz w:val="24"/>
          <w:szCs w:val="24"/>
        </w:rPr>
        <w:tab/>
      </w:r>
      <w:r>
        <w:rPr>
          <w:sz w:val="24"/>
          <w:szCs w:val="24"/>
        </w:rPr>
        <w:tab/>
      </w:r>
      <w:r>
        <w:rPr>
          <w:b/>
          <w:color w:val="0070C0"/>
          <w:sz w:val="24"/>
          <w:szCs w:val="24"/>
        </w:rPr>
        <w:t>Health presentation indicators include:</w:t>
      </w:r>
    </w:p>
    <w:p w14:paraId="5CDB7A58" w14:textId="77777777" w:rsidR="00324E2B" w:rsidRDefault="00324E2B">
      <w:pPr>
        <w:spacing w:after="0" w:line="240" w:lineRule="auto"/>
        <w:ind w:right="-37" w:hanging="709"/>
        <w:rPr>
          <w:b/>
          <w:sz w:val="24"/>
          <w:szCs w:val="24"/>
        </w:rPr>
      </w:pPr>
    </w:p>
    <w:p w14:paraId="6AF16CF7" w14:textId="77777777" w:rsidR="00324E2B" w:rsidRDefault="001B6C21">
      <w:pPr>
        <w:numPr>
          <w:ilvl w:val="0"/>
          <w:numId w:val="12"/>
        </w:numPr>
        <w:pBdr>
          <w:top w:val="nil"/>
          <w:left w:val="nil"/>
          <w:bottom w:val="nil"/>
          <w:right w:val="nil"/>
          <w:between w:val="nil"/>
        </w:pBdr>
        <w:tabs>
          <w:tab w:val="left" w:pos="1134"/>
        </w:tabs>
        <w:spacing w:after="0" w:line="240" w:lineRule="auto"/>
        <w:ind w:left="1134" w:right="-37" w:hanging="435"/>
        <w:jc w:val="both"/>
        <w:rPr>
          <w:color w:val="000000"/>
          <w:sz w:val="24"/>
          <w:szCs w:val="24"/>
        </w:rPr>
      </w:pPr>
      <w:r>
        <w:rPr>
          <w:color w:val="000000"/>
          <w:sz w:val="24"/>
          <w:szCs w:val="24"/>
        </w:rPr>
        <w:t>non-organic failure to thrive (growth faltering)</w:t>
      </w:r>
    </w:p>
    <w:p w14:paraId="4AEE2841" w14:textId="77777777" w:rsidR="00324E2B" w:rsidRDefault="001B6C21">
      <w:pPr>
        <w:numPr>
          <w:ilvl w:val="0"/>
          <w:numId w:val="12"/>
        </w:numPr>
        <w:pBdr>
          <w:top w:val="nil"/>
          <w:left w:val="nil"/>
          <w:bottom w:val="nil"/>
          <w:right w:val="nil"/>
          <w:between w:val="nil"/>
        </w:pBdr>
        <w:tabs>
          <w:tab w:val="left" w:pos="1134"/>
        </w:tabs>
        <w:spacing w:after="0" w:line="240" w:lineRule="auto"/>
        <w:ind w:left="1134" w:right="-37" w:hanging="435"/>
        <w:jc w:val="both"/>
        <w:rPr>
          <w:color w:val="000000"/>
          <w:sz w:val="24"/>
          <w:szCs w:val="24"/>
        </w:rPr>
      </w:pPr>
      <w:r>
        <w:rPr>
          <w:color w:val="000000"/>
          <w:sz w:val="24"/>
          <w:szCs w:val="24"/>
        </w:rPr>
        <w:t xml:space="preserve">poor weight gain (improvement when away from the care of the parents </w:t>
      </w:r>
    </w:p>
    <w:p w14:paraId="2D8B2E70" w14:textId="77777777" w:rsidR="00324E2B" w:rsidRDefault="001B6C21">
      <w:pPr>
        <w:numPr>
          <w:ilvl w:val="0"/>
          <w:numId w:val="12"/>
        </w:numPr>
        <w:pBdr>
          <w:top w:val="nil"/>
          <w:left w:val="nil"/>
          <w:bottom w:val="nil"/>
          <w:right w:val="nil"/>
          <w:between w:val="nil"/>
        </w:pBdr>
        <w:tabs>
          <w:tab w:val="left" w:pos="1134"/>
        </w:tabs>
        <w:spacing w:after="0" w:line="240" w:lineRule="auto"/>
        <w:ind w:left="1134" w:right="-37" w:hanging="435"/>
        <w:jc w:val="both"/>
        <w:rPr>
          <w:color w:val="000000"/>
          <w:sz w:val="24"/>
          <w:szCs w:val="24"/>
        </w:rPr>
      </w:pPr>
      <w:r>
        <w:rPr>
          <w:color w:val="000000"/>
          <w:sz w:val="24"/>
          <w:szCs w:val="24"/>
        </w:rPr>
        <w:t xml:space="preserve">poor height gain </w:t>
      </w:r>
    </w:p>
    <w:p w14:paraId="4F815CF2" w14:textId="77777777" w:rsidR="00324E2B" w:rsidRDefault="001B6C21">
      <w:pPr>
        <w:numPr>
          <w:ilvl w:val="0"/>
          <w:numId w:val="12"/>
        </w:numPr>
        <w:pBdr>
          <w:top w:val="nil"/>
          <w:left w:val="nil"/>
          <w:bottom w:val="nil"/>
          <w:right w:val="nil"/>
          <w:between w:val="nil"/>
        </w:pBdr>
        <w:tabs>
          <w:tab w:val="left" w:pos="1134"/>
        </w:tabs>
        <w:spacing w:after="0" w:line="240" w:lineRule="auto"/>
        <w:ind w:left="1134" w:right="-37" w:hanging="435"/>
        <w:jc w:val="both"/>
        <w:rPr>
          <w:color w:val="000000"/>
          <w:sz w:val="24"/>
          <w:szCs w:val="24"/>
        </w:rPr>
      </w:pPr>
      <w:r>
        <w:rPr>
          <w:color w:val="000000"/>
          <w:sz w:val="24"/>
          <w:szCs w:val="24"/>
        </w:rPr>
        <w:t xml:space="preserve">unmet medical needs </w:t>
      </w:r>
    </w:p>
    <w:p w14:paraId="30D79D16" w14:textId="77777777" w:rsidR="00324E2B" w:rsidRDefault="001B6C21">
      <w:pPr>
        <w:numPr>
          <w:ilvl w:val="0"/>
          <w:numId w:val="12"/>
        </w:numPr>
        <w:pBdr>
          <w:top w:val="nil"/>
          <w:left w:val="nil"/>
          <w:bottom w:val="nil"/>
          <w:right w:val="nil"/>
          <w:between w:val="nil"/>
        </w:pBdr>
        <w:tabs>
          <w:tab w:val="left" w:pos="1134"/>
        </w:tabs>
        <w:spacing w:after="0" w:line="240" w:lineRule="auto"/>
        <w:ind w:left="1134" w:right="-37" w:hanging="435"/>
        <w:jc w:val="both"/>
        <w:rPr>
          <w:color w:val="000000"/>
          <w:sz w:val="24"/>
          <w:szCs w:val="24"/>
        </w:rPr>
      </w:pPr>
      <w:r>
        <w:rPr>
          <w:color w:val="000000"/>
          <w:sz w:val="24"/>
          <w:szCs w:val="24"/>
        </w:rPr>
        <w:t>untreated head lice/other infestations</w:t>
      </w:r>
    </w:p>
    <w:p w14:paraId="5AB2216B" w14:textId="77777777" w:rsidR="00324E2B" w:rsidRDefault="001B6C21">
      <w:pPr>
        <w:numPr>
          <w:ilvl w:val="0"/>
          <w:numId w:val="12"/>
        </w:numPr>
        <w:pBdr>
          <w:top w:val="nil"/>
          <w:left w:val="nil"/>
          <w:bottom w:val="nil"/>
          <w:right w:val="nil"/>
          <w:between w:val="nil"/>
        </w:pBdr>
        <w:tabs>
          <w:tab w:val="left" w:pos="1134"/>
        </w:tabs>
        <w:spacing w:after="0" w:line="240" w:lineRule="auto"/>
        <w:ind w:left="1134" w:right="-37" w:hanging="435"/>
        <w:jc w:val="both"/>
        <w:rPr>
          <w:color w:val="000000"/>
          <w:sz w:val="24"/>
          <w:szCs w:val="24"/>
        </w:rPr>
      </w:pPr>
      <w:r>
        <w:rPr>
          <w:color w:val="000000"/>
          <w:sz w:val="24"/>
          <w:szCs w:val="24"/>
        </w:rPr>
        <w:t>frequent attendance at 'accident and emergency' and/or freq</w:t>
      </w:r>
      <w:r>
        <w:rPr>
          <w:color w:val="000000"/>
          <w:sz w:val="24"/>
          <w:szCs w:val="24"/>
        </w:rPr>
        <w:t>uent hospital admissions</w:t>
      </w:r>
    </w:p>
    <w:p w14:paraId="7EB8EA32" w14:textId="77777777" w:rsidR="00324E2B" w:rsidRDefault="001B6C21">
      <w:pPr>
        <w:numPr>
          <w:ilvl w:val="0"/>
          <w:numId w:val="12"/>
        </w:numPr>
        <w:pBdr>
          <w:top w:val="nil"/>
          <w:left w:val="nil"/>
          <w:bottom w:val="nil"/>
          <w:right w:val="nil"/>
          <w:between w:val="nil"/>
        </w:pBdr>
        <w:tabs>
          <w:tab w:val="left" w:pos="1134"/>
        </w:tabs>
        <w:spacing w:after="0" w:line="240" w:lineRule="auto"/>
        <w:ind w:left="1134" w:right="-37" w:hanging="435"/>
        <w:jc w:val="both"/>
        <w:rPr>
          <w:color w:val="000000"/>
          <w:sz w:val="24"/>
          <w:szCs w:val="24"/>
        </w:rPr>
      </w:pPr>
      <w:r>
        <w:rPr>
          <w:color w:val="000000"/>
          <w:sz w:val="24"/>
          <w:szCs w:val="24"/>
        </w:rPr>
        <w:t xml:space="preserve">tired or depressed child, including a child who is anaemic or has rickets </w:t>
      </w:r>
    </w:p>
    <w:p w14:paraId="16FD88B0" w14:textId="77777777" w:rsidR="00324E2B" w:rsidRDefault="001B6C21">
      <w:pPr>
        <w:numPr>
          <w:ilvl w:val="0"/>
          <w:numId w:val="12"/>
        </w:numPr>
        <w:tabs>
          <w:tab w:val="left" w:pos="1134"/>
        </w:tabs>
        <w:spacing w:after="0" w:line="240" w:lineRule="auto"/>
        <w:ind w:left="1134" w:right="-37" w:hanging="435"/>
        <w:jc w:val="both"/>
        <w:rPr>
          <w:sz w:val="24"/>
          <w:szCs w:val="24"/>
        </w:rPr>
      </w:pPr>
      <w:r>
        <w:rPr>
          <w:sz w:val="24"/>
          <w:szCs w:val="24"/>
        </w:rPr>
        <w:t xml:space="preserve">poor hygiene </w:t>
      </w:r>
    </w:p>
    <w:p w14:paraId="1771799E" w14:textId="77777777" w:rsidR="00324E2B" w:rsidRDefault="001B6C21">
      <w:pPr>
        <w:numPr>
          <w:ilvl w:val="0"/>
          <w:numId w:val="12"/>
        </w:numPr>
        <w:tabs>
          <w:tab w:val="left" w:pos="1134"/>
        </w:tabs>
        <w:spacing w:after="0" w:line="240" w:lineRule="auto"/>
        <w:ind w:left="1134" w:right="-37" w:hanging="435"/>
        <w:jc w:val="both"/>
        <w:rPr>
          <w:sz w:val="24"/>
          <w:szCs w:val="24"/>
        </w:rPr>
      </w:pPr>
      <w:r>
        <w:rPr>
          <w:sz w:val="24"/>
          <w:szCs w:val="24"/>
        </w:rPr>
        <w:t>poor or inappropriate clothing for the time of year</w:t>
      </w:r>
    </w:p>
    <w:p w14:paraId="77536648" w14:textId="77777777" w:rsidR="00324E2B" w:rsidRDefault="001B6C21">
      <w:pPr>
        <w:numPr>
          <w:ilvl w:val="0"/>
          <w:numId w:val="12"/>
        </w:numPr>
        <w:tabs>
          <w:tab w:val="left" w:pos="1134"/>
        </w:tabs>
        <w:spacing w:after="0" w:line="240" w:lineRule="auto"/>
        <w:ind w:left="1134" w:right="-37" w:hanging="435"/>
        <w:jc w:val="both"/>
        <w:rPr>
          <w:sz w:val="24"/>
          <w:szCs w:val="24"/>
        </w:rPr>
      </w:pPr>
      <w:r>
        <w:rPr>
          <w:sz w:val="24"/>
          <w:szCs w:val="24"/>
        </w:rPr>
        <w:t>abnormal eating behaviour (bingeing or hoarding).</w:t>
      </w:r>
    </w:p>
    <w:p w14:paraId="5587C7B9" w14:textId="77777777" w:rsidR="00324E2B" w:rsidRDefault="00324E2B">
      <w:pPr>
        <w:spacing w:after="0" w:line="240" w:lineRule="auto"/>
        <w:ind w:left="720" w:right="-37"/>
        <w:rPr>
          <w:sz w:val="24"/>
          <w:szCs w:val="24"/>
        </w:rPr>
      </w:pPr>
    </w:p>
    <w:p w14:paraId="5505EFE1" w14:textId="77777777" w:rsidR="00324E2B" w:rsidRDefault="001B6C21">
      <w:pPr>
        <w:tabs>
          <w:tab w:val="left" w:pos="709"/>
          <w:tab w:val="center" w:pos="4834"/>
        </w:tabs>
        <w:spacing w:after="0" w:line="240" w:lineRule="auto"/>
        <w:ind w:right="-37" w:hanging="709"/>
        <w:rPr>
          <w:color w:val="0070C0"/>
          <w:sz w:val="24"/>
          <w:szCs w:val="24"/>
        </w:rPr>
      </w:pPr>
      <w:r>
        <w:rPr>
          <w:sz w:val="24"/>
          <w:szCs w:val="24"/>
        </w:rPr>
        <w:t xml:space="preserve">     </w:t>
      </w:r>
      <w:r>
        <w:rPr>
          <w:sz w:val="24"/>
          <w:szCs w:val="24"/>
        </w:rPr>
        <w:tab/>
      </w:r>
      <w:r>
        <w:rPr>
          <w:sz w:val="24"/>
          <w:szCs w:val="24"/>
        </w:rPr>
        <w:tab/>
      </w:r>
      <w:r>
        <w:rPr>
          <w:b/>
          <w:color w:val="0070C0"/>
          <w:sz w:val="24"/>
          <w:szCs w:val="24"/>
        </w:rPr>
        <w:t>Emotional and behavioural development indicators include:</w:t>
      </w:r>
    </w:p>
    <w:p w14:paraId="5FD06540" w14:textId="77777777" w:rsidR="00324E2B" w:rsidRDefault="001B6C21">
      <w:pPr>
        <w:numPr>
          <w:ilvl w:val="0"/>
          <w:numId w:val="26"/>
        </w:numPr>
        <w:tabs>
          <w:tab w:val="left" w:pos="1134"/>
        </w:tabs>
        <w:spacing w:after="0" w:line="240" w:lineRule="auto"/>
        <w:ind w:right="-37" w:hanging="35"/>
        <w:jc w:val="both"/>
        <w:rPr>
          <w:sz w:val="24"/>
          <w:szCs w:val="24"/>
        </w:rPr>
      </w:pPr>
      <w:r>
        <w:rPr>
          <w:sz w:val="24"/>
          <w:szCs w:val="24"/>
        </w:rPr>
        <w:t>developmental delay/special needs</w:t>
      </w:r>
    </w:p>
    <w:p w14:paraId="58C93246" w14:textId="77777777" w:rsidR="00324E2B" w:rsidRDefault="001B6C21">
      <w:pPr>
        <w:numPr>
          <w:ilvl w:val="0"/>
          <w:numId w:val="26"/>
        </w:numPr>
        <w:tabs>
          <w:tab w:val="left" w:pos="1134"/>
        </w:tabs>
        <w:spacing w:after="0" w:line="240" w:lineRule="auto"/>
        <w:ind w:right="-37" w:hanging="35"/>
        <w:jc w:val="both"/>
        <w:rPr>
          <w:sz w:val="24"/>
          <w:szCs w:val="24"/>
        </w:rPr>
      </w:pPr>
      <w:r>
        <w:rPr>
          <w:sz w:val="24"/>
          <w:szCs w:val="24"/>
        </w:rPr>
        <w:t>presents as being under-stimulated</w:t>
      </w:r>
    </w:p>
    <w:p w14:paraId="399A8218" w14:textId="77777777" w:rsidR="00324E2B" w:rsidRDefault="001B6C21">
      <w:pPr>
        <w:numPr>
          <w:ilvl w:val="0"/>
          <w:numId w:val="26"/>
        </w:numPr>
        <w:tabs>
          <w:tab w:val="left" w:pos="1134"/>
        </w:tabs>
        <w:spacing w:after="0" w:line="240" w:lineRule="auto"/>
        <w:ind w:right="-37" w:hanging="35"/>
        <w:jc w:val="both"/>
        <w:rPr>
          <w:sz w:val="24"/>
          <w:szCs w:val="24"/>
        </w:rPr>
      </w:pPr>
      <w:r>
        <w:rPr>
          <w:sz w:val="24"/>
          <w:szCs w:val="24"/>
        </w:rPr>
        <w:t xml:space="preserve">abnormal reaction to separation/ or attachment, disorder </w:t>
      </w:r>
    </w:p>
    <w:p w14:paraId="777DA450" w14:textId="77777777" w:rsidR="00324E2B" w:rsidRDefault="001B6C21">
      <w:pPr>
        <w:numPr>
          <w:ilvl w:val="0"/>
          <w:numId w:val="26"/>
        </w:numPr>
        <w:tabs>
          <w:tab w:val="left" w:pos="1134"/>
        </w:tabs>
        <w:spacing w:after="0" w:line="240" w:lineRule="auto"/>
        <w:ind w:right="-37" w:hanging="35"/>
        <w:jc w:val="both"/>
        <w:rPr>
          <w:sz w:val="24"/>
          <w:szCs w:val="24"/>
        </w:rPr>
      </w:pPr>
      <w:r>
        <w:rPr>
          <w:sz w:val="24"/>
          <w:szCs w:val="24"/>
        </w:rPr>
        <w:t xml:space="preserve">over-active and/or aggressive </w:t>
      </w:r>
    </w:p>
    <w:p w14:paraId="2A1589D9" w14:textId="77777777" w:rsidR="00324E2B" w:rsidRDefault="001B6C21">
      <w:pPr>
        <w:numPr>
          <w:ilvl w:val="0"/>
          <w:numId w:val="26"/>
        </w:numPr>
        <w:tabs>
          <w:tab w:val="left" w:pos="1134"/>
        </w:tabs>
        <w:spacing w:after="0" w:line="240" w:lineRule="auto"/>
        <w:ind w:right="-37" w:hanging="35"/>
        <w:jc w:val="both"/>
        <w:rPr>
          <w:sz w:val="24"/>
          <w:szCs w:val="24"/>
        </w:rPr>
      </w:pPr>
      <w:r>
        <w:rPr>
          <w:sz w:val="24"/>
          <w:szCs w:val="24"/>
        </w:rPr>
        <w:t xml:space="preserve">soiling and/or wetting </w:t>
      </w:r>
    </w:p>
    <w:p w14:paraId="17561C2E" w14:textId="77777777" w:rsidR="00324E2B" w:rsidRDefault="001B6C21">
      <w:pPr>
        <w:numPr>
          <w:ilvl w:val="0"/>
          <w:numId w:val="26"/>
        </w:numPr>
        <w:tabs>
          <w:tab w:val="left" w:pos="1134"/>
        </w:tabs>
        <w:spacing w:after="0" w:line="240" w:lineRule="auto"/>
        <w:ind w:right="-37" w:hanging="35"/>
        <w:jc w:val="both"/>
        <w:rPr>
          <w:sz w:val="24"/>
          <w:szCs w:val="24"/>
        </w:rPr>
      </w:pPr>
      <w:r>
        <w:rPr>
          <w:sz w:val="24"/>
          <w:szCs w:val="24"/>
        </w:rPr>
        <w:t xml:space="preserve">repeated running away from home </w:t>
      </w:r>
    </w:p>
    <w:p w14:paraId="5D83DC16" w14:textId="77777777" w:rsidR="00324E2B" w:rsidRDefault="001B6C21">
      <w:pPr>
        <w:numPr>
          <w:ilvl w:val="0"/>
          <w:numId w:val="26"/>
        </w:numPr>
        <w:tabs>
          <w:tab w:val="left" w:pos="1134"/>
        </w:tabs>
        <w:spacing w:after="0" w:line="240" w:lineRule="auto"/>
        <w:ind w:right="-37" w:hanging="35"/>
        <w:jc w:val="both"/>
        <w:rPr>
          <w:sz w:val="24"/>
          <w:szCs w:val="24"/>
        </w:rPr>
      </w:pPr>
      <w:r>
        <w:rPr>
          <w:sz w:val="24"/>
          <w:szCs w:val="24"/>
        </w:rPr>
        <w:t xml:space="preserve">substance misuse </w:t>
      </w:r>
    </w:p>
    <w:p w14:paraId="269F2DDB" w14:textId="77777777" w:rsidR="00324E2B" w:rsidRDefault="001B6C21">
      <w:pPr>
        <w:numPr>
          <w:ilvl w:val="0"/>
          <w:numId w:val="26"/>
        </w:numPr>
        <w:tabs>
          <w:tab w:val="left" w:pos="1134"/>
        </w:tabs>
        <w:spacing w:after="0" w:line="240" w:lineRule="auto"/>
        <w:ind w:right="-37" w:hanging="35"/>
        <w:jc w:val="both"/>
        <w:rPr>
          <w:sz w:val="24"/>
          <w:szCs w:val="24"/>
        </w:rPr>
      </w:pPr>
      <w:r>
        <w:rPr>
          <w:sz w:val="24"/>
          <w:szCs w:val="24"/>
        </w:rPr>
        <w:t xml:space="preserve">offending behaviour, including stealing food </w:t>
      </w:r>
    </w:p>
    <w:p w14:paraId="43AEF9AF" w14:textId="77777777" w:rsidR="00324E2B" w:rsidRDefault="001B6C21">
      <w:pPr>
        <w:numPr>
          <w:ilvl w:val="0"/>
          <w:numId w:val="26"/>
        </w:numPr>
        <w:tabs>
          <w:tab w:val="left" w:pos="1134"/>
        </w:tabs>
        <w:spacing w:after="0" w:line="240" w:lineRule="auto"/>
        <w:ind w:right="-37" w:hanging="35"/>
        <w:jc w:val="both"/>
        <w:rPr>
          <w:sz w:val="24"/>
          <w:szCs w:val="24"/>
        </w:rPr>
      </w:pPr>
      <w:r>
        <w:rPr>
          <w:sz w:val="24"/>
          <w:szCs w:val="24"/>
        </w:rPr>
        <w:t>teenage pregnancy.</w:t>
      </w:r>
    </w:p>
    <w:p w14:paraId="2AAD8139" w14:textId="77777777" w:rsidR="00324E2B" w:rsidRDefault="00324E2B">
      <w:pPr>
        <w:spacing w:after="0" w:line="240" w:lineRule="auto"/>
        <w:ind w:left="744" w:right="-37"/>
        <w:rPr>
          <w:sz w:val="24"/>
          <w:szCs w:val="24"/>
        </w:rPr>
      </w:pPr>
    </w:p>
    <w:p w14:paraId="5D432898" w14:textId="77777777" w:rsidR="00324E2B" w:rsidRDefault="001B6C21">
      <w:pPr>
        <w:spacing w:after="0" w:line="240" w:lineRule="auto"/>
        <w:ind w:right="-37" w:hanging="709"/>
        <w:rPr>
          <w:b/>
          <w:color w:val="0070C0"/>
          <w:sz w:val="24"/>
          <w:szCs w:val="24"/>
        </w:rPr>
      </w:pPr>
      <w:r>
        <w:rPr>
          <w:sz w:val="24"/>
          <w:szCs w:val="24"/>
        </w:rPr>
        <w:tab/>
      </w:r>
      <w:r>
        <w:rPr>
          <w:sz w:val="24"/>
          <w:szCs w:val="24"/>
        </w:rPr>
        <w:tab/>
      </w:r>
      <w:r>
        <w:rPr>
          <w:b/>
          <w:color w:val="0070C0"/>
          <w:sz w:val="24"/>
          <w:szCs w:val="24"/>
        </w:rPr>
        <w:t>Family and social relationship indicators include:</w:t>
      </w:r>
    </w:p>
    <w:p w14:paraId="74793498" w14:textId="77777777" w:rsidR="00324E2B" w:rsidRDefault="00324E2B">
      <w:pPr>
        <w:spacing w:after="0" w:line="240" w:lineRule="auto"/>
        <w:ind w:right="-37" w:hanging="709"/>
        <w:rPr>
          <w:b/>
          <w:sz w:val="24"/>
          <w:szCs w:val="24"/>
        </w:rPr>
      </w:pPr>
    </w:p>
    <w:p w14:paraId="68E3A234" w14:textId="77777777" w:rsidR="00324E2B" w:rsidRDefault="001B6C21">
      <w:pPr>
        <w:numPr>
          <w:ilvl w:val="0"/>
          <w:numId w:val="12"/>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lastRenderedPageBreak/>
        <w:t>high criticism/low warmth</w:t>
      </w:r>
    </w:p>
    <w:p w14:paraId="7FD28FCF" w14:textId="77777777" w:rsidR="00324E2B" w:rsidRDefault="001B6C21">
      <w:pPr>
        <w:numPr>
          <w:ilvl w:val="0"/>
          <w:numId w:val="27"/>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excluded by family</w:t>
      </w:r>
    </w:p>
    <w:p w14:paraId="4BE4001E" w14:textId="77777777" w:rsidR="00324E2B" w:rsidRDefault="001B6C21">
      <w:pPr>
        <w:numPr>
          <w:ilvl w:val="0"/>
          <w:numId w:val="27"/>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 xml:space="preserve">sibling violence </w:t>
      </w:r>
    </w:p>
    <w:p w14:paraId="04E56BEC" w14:textId="77777777" w:rsidR="00324E2B" w:rsidRDefault="001B6C21">
      <w:pPr>
        <w:numPr>
          <w:ilvl w:val="0"/>
          <w:numId w:val="27"/>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 xml:space="preserve">isolated child </w:t>
      </w:r>
    </w:p>
    <w:p w14:paraId="7069FB39" w14:textId="77777777" w:rsidR="00324E2B" w:rsidRDefault="001B6C21">
      <w:pPr>
        <w:numPr>
          <w:ilvl w:val="0"/>
          <w:numId w:val="27"/>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 xml:space="preserve">attachment disorders and /or seeking comfort from strangers </w:t>
      </w:r>
    </w:p>
    <w:p w14:paraId="2CD7A648" w14:textId="77777777" w:rsidR="00324E2B" w:rsidRDefault="001B6C21">
      <w:pPr>
        <w:numPr>
          <w:ilvl w:val="0"/>
          <w:numId w:val="27"/>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 xml:space="preserve">left unattended/or to care for other children </w:t>
      </w:r>
    </w:p>
    <w:p w14:paraId="6812D346" w14:textId="77777777" w:rsidR="00324E2B" w:rsidRDefault="001B6C21">
      <w:pPr>
        <w:numPr>
          <w:ilvl w:val="0"/>
          <w:numId w:val="27"/>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 xml:space="preserve">left to wander alone day or night </w:t>
      </w:r>
    </w:p>
    <w:p w14:paraId="35400A55" w14:textId="77777777" w:rsidR="00324E2B" w:rsidRDefault="001B6C21">
      <w:pPr>
        <w:numPr>
          <w:ilvl w:val="0"/>
          <w:numId w:val="27"/>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 xml:space="preserve">constantly late to school/late being collected </w:t>
      </w:r>
    </w:p>
    <w:p w14:paraId="74D939EA" w14:textId="77777777" w:rsidR="00324E2B" w:rsidRDefault="001B6C21">
      <w:pPr>
        <w:numPr>
          <w:ilvl w:val="0"/>
          <w:numId w:val="27"/>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 xml:space="preserve">not wanting </w:t>
      </w:r>
      <w:r>
        <w:rPr>
          <w:color w:val="000000"/>
          <w:sz w:val="24"/>
          <w:szCs w:val="24"/>
        </w:rPr>
        <w:t>to go home from school or refusing to go to school</w:t>
      </w:r>
    </w:p>
    <w:p w14:paraId="4C8FBA72" w14:textId="77777777" w:rsidR="00324E2B" w:rsidRDefault="001B6C21">
      <w:pPr>
        <w:numPr>
          <w:ilvl w:val="0"/>
          <w:numId w:val="27"/>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poor attendance at school/nursery</w:t>
      </w:r>
    </w:p>
    <w:p w14:paraId="40F08BBE" w14:textId="77777777" w:rsidR="00324E2B" w:rsidRDefault="001B6C21">
      <w:pPr>
        <w:numPr>
          <w:ilvl w:val="0"/>
          <w:numId w:val="27"/>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 xml:space="preserve">frequent name changes and/or change of address or parental figures within the </w:t>
      </w:r>
      <w:r>
        <w:rPr>
          <w:color w:val="000000"/>
          <w:sz w:val="24"/>
          <w:szCs w:val="24"/>
        </w:rPr>
        <w:tab/>
        <w:t>home.</w:t>
      </w:r>
    </w:p>
    <w:p w14:paraId="672DDA2D" w14:textId="77777777" w:rsidR="00324E2B" w:rsidRDefault="001B6C21">
      <w:pPr>
        <w:numPr>
          <w:ilvl w:val="0"/>
          <w:numId w:val="27"/>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 xml:space="preserve">management of a child with a disability who is not attaining the level of functioning </w:t>
      </w:r>
      <w:r>
        <w:rPr>
          <w:color w:val="000000"/>
          <w:sz w:val="24"/>
          <w:szCs w:val="24"/>
        </w:rPr>
        <w:tab/>
        <w:t>which is commensurate with the disability.</w:t>
      </w:r>
    </w:p>
    <w:p w14:paraId="6517EE9A" w14:textId="77777777" w:rsidR="00324E2B" w:rsidRDefault="00324E2B">
      <w:pPr>
        <w:spacing w:after="0" w:line="240" w:lineRule="auto"/>
        <w:ind w:right="-37"/>
        <w:jc w:val="both"/>
        <w:rPr>
          <w:sz w:val="24"/>
          <w:szCs w:val="24"/>
        </w:rPr>
      </w:pPr>
    </w:p>
    <w:p w14:paraId="62296641" w14:textId="77777777" w:rsidR="00324E2B" w:rsidRDefault="001B6C21">
      <w:pPr>
        <w:spacing w:after="0" w:line="240" w:lineRule="auto"/>
        <w:ind w:right="-37"/>
        <w:jc w:val="both"/>
        <w:rPr>
          <w:sz w:val="24"/>
          <w:szCs w:val="24"/>
        </w:rPr>
      </w:pPr>
      <w:r>
        <w:rPr>
          <w:sz w:val="24"/>
          <w:szCs w:val="24"/>
        </w:rPr>
        <w:t>Consideration should be given as to whether a child and adolescent mental health assessment is required. Have all children in the family been seen and their views explored and documented?</w:t>
      </w:r>
    </w:p>
    <w:p w14:paraId="6944C36C" w14:textId="77777777" w:rsidR="00324E2B" w:rsidRDefault="00324E2B">
      <w:pPr>
        <w:spacing w:after="0" w:line="240" w:lineRule="auto"/>
        <w:ind w:right="-37"/>
        <w:rPr>
          <w:sz w:val="24"/>
          <w:szCs w:val="24"/>
        </w:rPr>
      </w:pPr>
    </w:p>
    <w:p w14:paraId="0E09F116" w14:textId="77777777" w:rsidR="00324E2B" w:rsidRDefault="001B6C21">
      <w:pPr>
        <w:keepNext/>
        <w:keepLines/>
        <w:spacing w:after="0" w:line="240" w:lineRule="auto"/>
        <w:ind w:right="-37"/>
        <w:rPr>
          <w:b/>
          <w:color w:val="0070C0"/>
          <w:sz w:val="24"/>
          <w:szCs w:val="24"/>
        </w:rPr>
      </w:pPr>
      <w:r>
        <w:rPr>
          <w:b/>
          <w:sz w:val="24"/>
          <w:szCs w:val="24"/>
        </w:rPr>
        <w:tab/>
      </w:r>
      <w:r>
        <w:rPr>
          <w:b/>
          <w:color w:val="0070C0"/>
          <w:sz w:val="24"/>
          <w:szCs w:val="24"/>
        </w:rPr>
        <w:t>Parents</w:t>
      </w:r>
    </w:p>
    <w:p w14:paraId="2E728D38" w14:textId="77777777" w:rsidR="00324E2B" w:rsidRDefault="00324E2B">
      <w:pPr>
        <w:keepNext/>
        <w:keepLines/>
        <w:spacing w:after="0" w:line="240" w:lineRule="auto"/>
        <w:ind w:right="-37"/>
        <w:rPr>
          <w:b/>
          <w:sz w:val="24"/>
          <w:szCs w:val="24"/>
        </w:rPr>
      </w:pPr>
    </w:p>
    <w:p w14:paraId="7BA067F8" w14:textId="77777777" w:rsidR="00324E2B" w:rsidRDefault="001B6C21">
      <w:pPr>
        <w:spacing w:after="0" w:line="240" w:lineRule="auto"/>
        <w:ind w:right="-37" w:hanging="709"/>
        <w:rPr>
          <w:b/>
          <w:color w:val="0070C0"/>
          <w:sz w:val="24"/>
          <w:szCs w:val="24"/>
        </w:rPr>
      </w:pPr>
      <w:r>
        <w:rPr>
          <w:sz w:val="24"/>
          <w:szCs w:val="24"/>
        </w:rPr>
        <w:tab/>
      </w:r>
      <w:r>
        <w:rPr>
          <w:sz w:val="24"/>
          <w:szCs w:val="24"/>
        </w:rPr>
        <w:tab/>
      </w:r>
      <w:r>
        <w:rPr>
          <w:b/>
          <w:color w:val="0070C0"/>
          <w:sz w:val="24"/>
          <w:szCs w:val="24"/>
        </w:rPr>
        <w:t>Lack of emotional warmth indicators include:</w:t>
      </w:r>
    </w:p>
    <w:p w14:paraId="53C19200" w14:textId="77777777" w:rsidR="00324E2B" w:rsidRDefault="001B6C21">
      <w:pPr>
        <w:numPr>
          <w:ilvl w:val="0"/>
          <w:numId w:val="28"/>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unrealisti</w:t>
      </w:r>
      <w:r>
        <w:rPr>
          <w:color w:val="000000"/>
          <w:sz w:val="24"/>
          <w:szCs w:val="24"/>
        </w:rPr>
        <w:t xml:space="preserve">c expectations of child </w:t>
      </w:r>
    </w:p>
    <w:p w14:paraId="440ADC0C" w14:textId="77777777" w:rsidR="00324E2B" w:rsidRDefault="001B6C21">
      <w:pPr>
        <w:numPr>
          <w:ilvl w:val="0"/>
          <w:numId w:val="28"/>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inability to consider or put child's needs first</w:t>
      </w:r>
    </w:p>
    <w:p w14:paraId="6FA88E3A" w14:textId="77777777" w:rsidR="00324E2B" w:rsidRDefault="001B6C21">
      <w:pPr>
        <w:numPr>
          <w:ilvl w:val="0"/>
          <w:numId w:val="28"/>
        </w:numPr>
        <w:pBdr>
          <w:top w:val="nil"/>
          <w:left w:val="nil"/>
          <w:bottom w:val="nil"/>
          <w:right w:val="nil"/>
          <w:between w:val="nil"/>
        </w:pBdr>
        <w:tabs>
          <w:tab w:val="left" w:pos="1134"/>
          <w:tab w:val="center" w:pos="4721"/>
        </w:tabs>
        <w:spacing w:after="0" w:line="240" w:lineRule="auto"/>
        <w:ind w:right="-37" w:hanging="10"/>
        <w:rPr>
          <w:color w:val="000000"/>
          <w:sz w:val="24"/>
          <w:szCs w:val="24"/>
        </w:rPr>
      </w:pPr>
      <w:r>
        <w:rPr>
          <w:color w:val="000000"/>
          <w:sz w:val="24"/>
          <w:szCs w:val="24"/>
        </w:rPr>
        <w:t>name calling/degrading remarks</w:t>
      </w:r>
    </w:p>
    <w:p w14:paraId="3065270E" w14:textId="77777777" w:rsidR="00324E2B" w:rsidRDefault="001B6C21">
      <w:pPr>
        <w:numPr>
          <w:ilvl w:val="0"/>
          <w:numId w:val="28"/>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lack of appropriate affection for the child</w:t>
      </w:r>
    </w:p>
    <w:p w14:paraId="339811CA" w14:textId="77777777" w:rsidR="00324E2B" w:rsidRDefault="001B6C21">
      <w:pPr>
        <w:numPr>
          <w:ilvl w:val="0"/>
          <w:numId w:val="28"/>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violence within the home from which the child is not shielded</w:t>
      </w:r>
    </w:p>
    <w:p w14:paraId="6BEF33B8" w14:textId="77777777" w:rsidR="00324E2B" w:rsidRDefault="001B6C21">
      <w:pPr>
        <w:numPr>
          <w:ilvl w:val="0"/>
          <w:numId w:val="28"/>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 xml:space="preserve">partner resenting non-biological child and hostile in attitude towards him </w:t>
      </w:r>
    </w:p>
    <w:p w14:paraId="52A002AB" w14:textId="77777777" w:rsidR="00324E2B" w:rsidRDefault="001B6C21">
      <w:pPr>
        <w:numPr>
          <w:ilvl w:val="0"/>
          <w:numId w:val="28"/>
        </w:numPr>
        <w:pBdr>
          <w:top w:val="nil"/>
          <w:left w:val="nil"/>
          <w:bottom w:val="nil"/>
          <w:right w:val="nil"/>
          <w:between w:val="nil"/>
        </w:pBdr>
        <w:tabs>
          <w:tab w:val="left" w:pos="1134"/>
        </w:tabs>
        <w:spacing w:after="0" w:line="240" w:lineRule="auto"/>
        <w:ind w:right="-37" w:hanging="10"/>
        <w:jc w:val="both"/>
        <w:rPr>
          <w:color w:val="000000"/>
          <w:sz w:val="24"/>
          <w:szCs w:val="24"/>
        </w:rPr>
      </w:pPr>
      <w:r>
        <w:rPr>
          <w:color w:val="000000"/>
          <w:sz w:val="24"/>
          <w:szCs w:val="24"/>
        </w:rPr>
        <w:t>failure to provide basic care for the child.</w:t>
      </w:r>
    </w:p>
    <w:p w14:paraId="5F933874" w14:textId="77777777" w:rsidR="00324E2B" w:rsidRDefault="00324E2B">
      <w:pPr>
        <w:pBdr>
          <w:top w:val="nil"/>
          <w:left w:val="nil"/>
          <w:bottom w:val="nil"/>
          <w:right w:val="nil"/>
          <w:between w:val="nil"/>
        </w:pBdr>
        <w:spacing w:after="0" w:line="240" w:lineRule="auto"/>
        <w:ind w:left="720" w:right="-37"/>
        <w:jc w:val="both"/>
        <w:rPr>
          <w:color w:val="000000"/>
          <w:sz w:val="24"/>
          <w:szCs w:val="24"/>
        </w:rPr>
      </w:pPr>
    </w:p>
    <w:p w14:paraId="2DE9AE48" w14:textId="77777777" w:rsidR="00324E2B" w:rsidRDefault="001B6C21">
      <w:pPr>
        <w:tabs>
          <w:tab w:val="left" w:pos="709"/>
          <w:tab w:val="center" w:pos="4294"/>
        </w:tabs>
        <w:spacing w:after="0" w:line="240" w:lineRule="auto"/>
        <w:ind w:right="-37" w:hanging="709"/>
        <w:rPr>
          <w:sz w:val="24"/>
          <w:szCs w:val="24"/>
        </w:rPr>
      </w:pPr>
      <w:r>
        <w:rPr>
          <w:sz w:val="24"/>
          <w:szCs w:val="24"/>
        </w:rPr>
        <w:t xml:space="preserve">     </w:t>
      </w:r>
      <w:r>
        <w:rPr>
          <w:sz w:val="24"/>
          <w:szCs w:val="24"/>
        </w:rPr>
        <w:tab/>
      </w:r>
      <w:r>
        <w:rPr>
          <w:sz w:val="24"/>
          <w:szCs w:val="24"/>
        </w:rPr>
        <w:tab/>
      </w:r>
      <w:r>
        <w:rPr>
          <w:b/>
          <w:color w:val="0070C0"/>
          <w:sz w:val="24"/>
          <w:szCs w:val="24"/>
        </w:rPr>
        <w:t>Lack of stability indicators include:</w:t>
      </w:r>
    </w:p>
    <w:p w14:paraId="78CFC875" w14:textId="77777777" w:rsidR="00324E2B" w:rsidRDefault="001B6C21">
      <w:pPr>
        <w:numPr>
          <w:ilvl w:val="0"/>
          <w:numId w:val="19"/>
        </w:numPr>
        <w:pBdr>
          <w:top w:val="nil"/>
          <w:left w:val="nil"/>
          <w:bottom w:val="nil"/>
          <w:right w:val="nil"/>
          <w:between w:val="nil"/>
        </w:pBdr>
        <w:tabs>
          <w:tab w:val="left" w:pos="1134"/>
        </w:tabs>
        <w:spacing w:after="0" w:line="240" w:lineRule="auto"/>
        <w:ind w:right="-37" w:hanging="35"/>
        <w:jc w:val="both"/>
        <w:rPr>
          <w:color w:val="000000"/>
          <w:sz w:val="24"/>
          <w:szCs w:val="24"/>
        </w:rPr>
      </w:pPr>
      <w:r>
        <w:rPr>
          <w:color w:val="000000"/>
          <w:sz w:val="24"/>
          <w:szCs w:val="24"/>
        </w:rPr>
        <w:t xml:space="preserve">frequent changes of partners </w:t>
      </w:r>
    </w:p>
    <w:p w14:paraId="564A3B92" w14:textId="77777777" w:rsidR="00324E2B" w:rsidRDefault="001B6C21">
      <w:pPr>
        <w:numPr>
          <w:ilvl w:val="0"/>
          <w:numId w:val="19"/>
        </w:numPr>
        <w:pBdr>
          <w:top w:val="nil"/>
          <w:left w:val="nil"/>
          <w:bottom w:val="nil"/>
          <w:right w:val="nil"/>
          <w:between w:val="nil"/>
        </w:pBdr>
        <w:tabs>
          <w:tab w:val="left" w:pos="1134"/>
        </w:tabs>
        <w:spacing w:after="0" w:line="240" w:lineRule="auto"/>
        <w:ind w:right="-37" w:hanging="35"/>
        <w:jc w:val="both"/>
        <w:rPr>
          <w:color w:val="000000"/>
          <w:sz w:val="24"/>
          <w:szCs w:val="24"/>
        </w:rPr>
      </w:pPr>
      <w:r>
        <w:rPr>
          <w:color w:val="000000"/>
          <w:sz w:val="24"/>
          <w:szCs w:val="24"/>
        </w:rPr>
        <w:t xml:space="preserve">poor family support/inappropriate support </w:t>
      </w:r>
    </w:p>
    <w:p w14:paraId="78DC2EAC" w14:textId="77777777" w:rsidR="00324E2B" w:rsidRDefault="001B6C21">
      <w:pPr>
        <w:numPr>
          <w:ilvl w:val="0"/>
          <w:numId w:val="19"/>
        </w:numPr>
        <w:pBdr>
          <w:top w:val="nil"/>
          <w:left w:val="nil"/>
          <w:bottom w:val="nil"/>
          <w:right w:val="nil"/>
          <w:between w:val="nil"/>
        </w:pBdr>
        <w:tabs>
          <w:tab w:val="left" w:pos="1134"/>
        </w:tabs>
        <w:spacing w:after="0" w:line="240" w:lineRule="auto"/>
        <w:ind w:right="-37" w:hanging="35"/>
        <w:jc w:val="both"/>
        <w:rPr>
          <w:color w:val="000000"/>
          <w:sz w:val="24"/>
          <w:szCs w:val="24"/>
        </w:rPr>
      </w:pPr>
      <w:r>
        <w:rPr>
          <w:color w:val="000000"/>
          <w:sz w:val="24"/>
          <w:szCs w:val="24"/>
        </w:rPr>
        <w:t>lack of consistent relationships</w:t>
      </w:r>
    </w:p>
    <w:p w14:paraId="31F76622" w14:textId="77777777" w:rsidR="00324E2B" w:rsidRDefault="001B6C21">
      <w:pPr>
        <w:numPr>
          <w:ilvl w:val="0"/>
          <w:numId w:val="19"/>
        </w:numPr>
        <w:pBdr>
          <w:top w:val="nil"/>
          <w:left w:val="nil"/>
          <w:bottom w:val="nil"/>
          <w:right w:val="nil"/>
          <w:between w:val="nil"/>
        </w:pBdr>
        <w:tabs>
          <w:tab w:val="left" w:pos="1134"/>
        </w:tabs>
        <w:spacing w:after="0" w:line="240" w:lineRule="auto"/>
        <w:ind w:right="-37" w:hanging="35"/>
        <w:jc w:val="both"/>
        <w:rPr>
          <w:color w:val="000000"/>
          <w:sz w:val="24"/>
          <w:szCs w:val="24"/>
        </w:rPr>
      </w:pPr>
      <w:r>
        <w:rPr>
          <w:color w:val="000000"/>
          <w:sz w:val="24"/>
          <w:szCs w:val="24"/>
        </w:rPr>
        <w:t xml:space="preserve">frequent moves of home </w:t>
      </w:r>
    </w:p>
    <w:p w14:paraId="7B1604AF" w14:textId="77777777" w:rsidR="00324E2B" w:rsidRDefault="001B6C21">
      <w:pPr>
        <w:numPr>
          <w:ilvl w:val="0"/>
          <w:numId w:val="19"/>
        </w:numPr>
        <w:pBdr>
          <w:top w:val="nil"/>
          <w:left w:val="nil"/>
          <w:bottom w:val="nil"/>
          <w:right w:val="nil"/>
          <w:between w:val="nil"/>
        </w:pBdr>
        <w:tabs>
          <w:tab w:val="left" w:pos="1134"/>
        </w:tabs>
        <w:spacing w:after="0" w:line="240" w:lineRule="auto"/>
        <w:ind w:right="-37" w:hanging="35"/>
        <w:jc w:val="both"/>
        <w:rPr>
          <w:color w:val="000000"/>
          <w:sz w:val="24"/>
          <w:szCs w:val="24"/>
        </w:rPr>
      </w:pPr>
      <w:r>
        <w:rPr>
          <w:color w:val="000000"/>
          <w:sz w:val="24"/>
          <w:szCs w:val="24"/>
        </w:rPr>
        <w:t xml:space="preserve">enforced unemployment </w:t>
      </w:r>
    </w:p>
    <w:p w14:paraId="16BEA1B7" w14:textId="77777777" w:rsidR="00324E2B" w:rsidRDefault="001B6C21">
      <w:pPr>
        <w:numPr>
          <w:ilvl w:val="0"/>
          <w:numId w:val="19"/>
        </w:numPr>
        <w:pBdr>
          <w:top w:val="nil"/>
          <w:left w:val="nil"/>
          <w:bottom w:val="nil"/>
          <w:right w:val="nil"/>
          <w:between w:val="nil"/>
        </w:pBdr>
        <w:tabs>
          <w:tab w:val="left" w:pos="1134"/>
        </w:tabs>
        <w:spacing w:after="0" w:line="240" w:lineRule="auto"/>
        <w:ind w:right="-37" w:hanging="35"/>
        <w:jc w:val="both"/>
        <w:rPr>
          <w:color w:val="000000"/>
          <w:sz w:val="24"/>
          <w:szCs w:val="24"/>
        </w:rPr>
      </w:pPr>
      <w:r>
        <w:rPr>
          <w:color w:val="000000"/>
          <w:sz w:val="24"/>
          <w:szCs w:val="24"/>
        </w:rPr>
        <w:t xml:space="preserve">drug, alcohol or substance dependency  </w:t>
      </w:r>
    </w:p>
    <w:p w14:paraId="2A4EB1F0" w14:textId="77777777" w:rsidR="00324E2B" w:rsidRDefault="001B6C21">
      <w:pPr>
        <w:numPr>
          <w:ilvl w:val="0"/>
          <w:numId w:val="19"/>
        </w:numPr>
        <w:pBdr>
          <w:top w:val="nil"/>
          <w:left w:val="nil"/>
          <w:bottom w:val="nil"/>
          <w:right w:val="nil"/>
          <w:between w:val="nil"/>
        </w:pBdr>
        <w:tabs>
          <w:tab w:val="left" w:pos="1134"/>
        </w:tabs>
        <w:spacing w:after="0" w:line="240" w:lineRule="auto"/>
        <w:ind w:right="-37" w:hanging="35"/>
        <w:jc w:val="both"/>
        <w:rPr>
          <w:color w:val="000000"/>
          <w:sz w:val="24"/>
          <w:szCs w:val="24"/>
        </w:rPr>
      </w:pPr>
      <w:r>
        <w:rPr>
          <w:color w:val="000000"/>
          <w:sz w:val="24"/>
          <w:szCs w:val="24"/>
        </w:rPr>
        <w:t xml:space="preserve">financial pressures/debt </w:t>
      </w:r>
    </w:p>
    <w:p w14:paraId="280D1077" w14:textId="77777777" w:rsidR="00324E2B" w:rsidRDefault="001B6C21">
      <w:pPr>
        <w:numPr>
          <w:ilvl w:val="0"/>
          <w:numId w:val="19"/>
        </w:numPr>
        <w:pBdr>
          <w:top w:val="nil"/>
          <w:left w:val="nil"/>
          <w:bottom w:val="nil"/>
          <w:right w:val="nil"/>
          <w:between w:val="nil"/>
        </w:pBdr>
        <w:tabs>
          <w:tab w:val="left" w:pos="1134"/>
        </w:tabs>
        <w:spacing w:after="0" w:line="240" w:lineRule="auto"/>
        <w:ind w:right="-37" w:hanging="35"/>
        <w:jc w:val="both"/>
        <w:rPr>
          <w:color w:val="000000"/>
          <w:sz w:val="24"/>
          <w:szCs w:val="24"/>
        </w:rPr>
      </w:pPr>
      <w:r>
        <w:rPr>
          <w:color w:val="000000"/>
          <w:sz w:val="24"/>
          <w:szCs w:val="24"/>
        </w:rPr>
        <w:t>absence of local support networks, neighbours etc.</w:t>
      </w:r>
    </w:p>
    <w:p w14:paraId="183D7BA0" w14:textId="77777777" w:rsidR="00324E2B" w:rsidRDefault="00324E2B">
      <w:pPr>
        <w:pBdr>
          <w:top w:val="nil"/>
          <w:left w:val="nil"/>
          <w:bottom w:val="nil"/>
          <w:right w:val="nil"/>
          <w:between w:val="nil"/>
        </w:pBdr>
        <w:spacing w:after="0" w:line="240" w:lineRule="auto"/>
        <w:ind w:left="744" w:right="-37"/>
        <w:jc w:val="both"/>
        <w:rPr>
          <w:color w:val="000000"/>
          <w:sz w:val="24"/>
          <w:szCs w:val="24"/>
        </w:rPr>
      </w:pPr>
    </w:p>
    <w:p w14:paraId="09BC6D2A" w14:textId="77777777" w:rsidR="00324E2B" w:rsidRDefault="001B6C21">
      <w:pPr>
        <w:tabs>
          <w:tab w:val="left" w:pos="1134"/>
        </w:tabs>
        <w:spacing w:after="0" w:line="240" w:lineRule="auto"/>
        <w:ind w:left="1134" w:right="-37" w:hanging="1843"/>
        <w:rPr>
          <w:b/>
          <w:color w:val="0070C0"/>
          <w:sz w:val="24"/>
          <w:szCs w:val="24"/>
        </w:rPr>
      </w:pPr>
      <w:r>
        <w:rPr>
          <w:sz w:val="24"/>
          <w:szCs w:val="24"/>
        </w:rPr>
        <w:t xml:space="preserve">                       </w:t>
      </w:r>
      <w:r>
        <w:rPr>
          <w:b/>
          <w:color w:val="0070C0"/>
          <w:sz w:val="24"/>
          <w:szCs w:val="24"/>
        </w:rPr>
        <w:t>Issues relating to providing guidance and setting boundaries indicators include:</w:t>
      </w:r>
    </w:p>
    <w:p w14:paraId="1CB4950A" w14:textId="77777777" w:rsidR="00324E2B" w:rsidRDefault="001B6C21">
      <w:pPr>
        <w:numPr>
          <w:ilvl w:val="0"/>
          <w:numId w:val="20"/>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poor boundary setting</w:t>
      </w:r>
    </w:p>
    <w:p w14:paraId="56C65DA0" w14:textId="77777777" w:rsidR="00324E2B" w:rsidRDefault="001B6C21">
      <w:pPr>
        <w:numPr>
          <w:ilvl w:val="0"/>
          <w:numId w:val="20"/>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inconsistent attitudes and reactions, especially to child's behaviour </w:t>
      </w:r>
    </w:p>
    <w:p w14:paraId="1302976C" w14:textId="77777777" w:rsidR="00324E2B" w:rsidRDefault="001B6C21">
      <w:pPr>
        <w:numPr>
          <w:ilvl w:val="0"/>
          <w:numId w:val="20"/>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continuously failing appointments</w:t>
      </w:r>
    </w:p>
    <w:p w14:paraId="6577CAF8" w14:textId="77777777" w:rsidR="00324E2B" w:rsidRDefault="001B6C21">
      <w:pPr>
        <w:numPr>
          <w:ilvl w:val="0"/>
          <w:numId w:val="20"/>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refusing offers of help and services</w:t>
      </w:r>
    </w:p>
    <w:p w14:paraId="3FB289E6" w14:textId="77777777" w:rsidR="00324E2B" w:rsidRDefault="001B6C21">
      <w:pPr>
        <w:numPr>
          <w:ilvl w:val="0"/>
          <w:numId w:val="20"/>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failure to seek or use advice and/or help offered appropriately</w:t>
      </w:r>
    </w:p>
    <w:p w14:paraId="3F61156C" w14:textId="77777777" w:rsidR="00324E2B" w:rsidRDefault="001B6C21">
      <w:pPr>
        <w:numPr>
          <w:ilvl w:val="0"/>
          <w:numId w:val="20"/>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seeks to mislead professionals by providing inaccu</w:t>
      </w:r>
      <w:r>
        <w:rPr>
          <w:color w:val="000000"/>
          <w:sz w:val="24"/>
          <w:szCs w:val="24"/>
        </w:rPr>
        <w:t xml:space="preserve">rate or confusing information </w:t>
      </w:r>
    </w:p>
    <w:p w14:paraId="0A7F940C" w14:textId="77777777" w:rsidR="00324E2B" w:rsidRDefault="001B6C21">
      <w:pPr>
        <w:numPr>
          <w:ilvl w:val="0"/>
          <w:numId w:val="20"/>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lastRenderedPageBreak/>
        <w:t>failure to provide safe environment.</w:t>
      </w:r>
    </w:p>
    <w:p w14:paraId="5B5F5298" w14:textId="77777777" w:rsidR="00324E2B" w:rsidRDefault="00324E2B">
      <w:pPr>
        <w:pBdr>
          <w:top w:val="nil"/>
          <w:left w:val="nil"/>
          <w:bottom w:val="nil"/>
          <w:right w:val="nil"/>
          <w:between w:val="nil"/>
        </w:pBdr>
        <w:tabs>
          <w:tab w:val="left" w:pos="1134"/>
        </w:tabs>
        <w:spacing w:after="0" w:line="240" w:lineRule="auto"/>
        <w:ind w:left="1134" w:right="-37"/>
        <w:jc w:val="both"/>
        <w:rPr>
          <w:color w:val="000000"/>
          <w:sz w:val="24"/>
          <w:szCs w:val="24"/>
        </w:rPr>
      </w:pPr>
    </w:p>
    <w:p w14:paraId="72F080EF" w14:textId="77777777" w:rsidR="00324E2B" w:rsidRDefault="001B6C21">
      <w:pPr>
        <w:tabs>
          <w:tab w:val="left" w:pos="1134"/>
        </w:tabs>
        <w:spacing w:after="0" w:line="240" w:lineRule="auto"/>
        <w:ind w:left="1134" w:right="-37" w:hanging="1843"/>
        <w:rPr>
          <w:b/>
          <w:color w:val="0070C0"/>
          <w:sz w:val="24"/>
          <w:szCs w:val="24"/>
        </w:rPr>
      </w:pPr>
      <w:r>
        <w:rPr>
          <w:sz w:val="24"/>
          <w:szCs w:val="24"/>
        </w:rPr>
        <w:tab/>
      </w:r>
      <w:r>
        <w:rPr>
          <w:b/>
          <w:color w:val="0070C0"/>
          <w:sz w:val="24"/>
          <w:szCs w:val="24"/>
        </w:rPr>
        <w:t>Social Presentation</w:t>
      </w:r>
    </w:p>
    <w:p w14:paraId="0F8F4A5C" w14:textId="77777777" w:rsidR="00324E2B" w:rsidRDefault="001B6C21">
      <w:pPr>
        <w:numPr>
          <w:ilvl w:val="0"/>
          <w:numId w:val="22"/>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aggressive/threatening behaviour towards professionals and volunteers </w:t>
      </w:r>
    </w:p>
    <w:p w14:paraId="072476E1" w14:textId="77777777" w:rsidR="00324E2B" w:rsidRDefault="001B6C21">
      <w:pPr>
        <w:numPr>
          <w:ilvl w:val="0"/>
          <w:numId w:val="22"/>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disguised compliance </w:t>
      </w:r>
    </w:p>
    <w:p w14:paraId="1CF145D8" w14:textId="77777777" w:rsidR="00324E2B" w:rsidRDefault="001B6C21">
      <w:pPr>
        <w:numPr>
          <w:ilvl w:val="0"/>
          <w:numId w:val="22"/>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IOW self-esteem </w:t>
      </w:r>
    </w:p>
    <w:p w14:paraId="6F113A78" w14:textId="77777777" w:rsidR="00324E2B" w:rsidRDefault="001B6C21">
      <w:pPr>
        <w:numPr>
          <w:ilvl w:val="0"/>
          <w:numId w:val="22"/>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lack of self-care.</w:t>
      </w:r>
    </w:p>
    <w:p w14:paraId="02FD06FB" w14:textId="77777777" w:rsidR="00324E2B" w:rsidRDefault="00324E2B">
      <w:pPr>
        <w:pBdr>
          <w:top w:val="nil"/>
          <w:left w:val="nil"/>
          <w:bottom w:val="nil"/>
          <w:right w:val="nil"/>
          <w:between w:val="nil"/>
        </w:pBdr>
        <w:tabs>
          <w:tab w:val="left" w:pos="1134"/>
        </w:tabs>
        <w:spacing w:after="0" w:line="240" w:lineRule="auto"/>
        <w:ind w:left="1134" w:right="-37"/>
        <w:jc w:val="both"/>
        <w:rPr>
          <w:color w:val="000000"/>
          <w:sz w:val="24"/>
          <w:szCs w:val="24"/>
        </w:rPr>
      </w:pPr>
    </w:p>
    <w:p w14:paraId="4001888D" w14:textId="77777777" w:rsidR="00324E2B" w:rsidRDefault="001B6C21">
      <w:pPr>
        <w:tabs>
          <w:tab w:val="left" w:pos="1134"/>
        </w:tabs>
        <w:spacing w:after="0" w:line="240" w:lineRule="auto"/>
        <w:ind w:left="1134" w:right="-37" w:hanging="1843"/>
        <w:rPr>
          <w:color w:val="0070C0"/>
          <w:sz w:val="24"/>
          <w:szCs w:val="24"/>
        </w:rPr>
      </w:pPr>
      <w:r>
        <w:rPr>
          <w:sz w:val="24"/>
          <w:szCs w:val="24"/>
        </w:rPr>
        <w:tab/>
      </w:r>
      <w:r>
        <w:rPr>
          <w:b/>
          <w:color w:val="0070C0"/>
          <w:sz w:val="24"/>
          <w:szCs w:val="24"/>
        </w:rPr>
        <w:t>Health</w:t>
      </w:r>
    </w:p>
    <w:p w14:paraId="15E05A00" w14:textId="77777777" w:rsidR="00324E2B" w:rsidRDefault="001B6C21">
      <w:pPr>
        <w:numPr>
          <w:ilvl w:val="0"/>
          <w:numId w:val="21"/>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mental ill health </w:t>
      </w:r>
    </w:p>
    <w:p w14:paraId="5AE97522" w14:textId="77777777" w:rsidR="00324E2B" w:rsidRDefault="001B6C21">
      <w:pPr>
        <w:numPr>
          <w:ilvl w:val="0"/>
          <w:numId w:val="21"/>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substance misuse </w:t>
      </w:r>
    </w:p>
    <w:p w14:paraId="493F8FF6" w14:textId="77777777" w:rsidR="00324E2B" w:rsidRDefault="001B6C21">
      <w:pPr>
        <w:numPr>
          <w:ilvl w:val="0"/>
          <w:numId w:val="21"/>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learning difficulties</w:t>
      </w:r>
    </w:p>
    <w:p w14:paraId="2682BED0" w14:textId="77777777" w:rsidR="00324E2B" w:rsidRDefault="001B6C21">
      <w:pPr>
        <w:numPr>
          <w:ilvl w:val="0"/>
          <w:numId w:val="21"/>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(post-natal) depression </w:t>
      </w:r>
    </w:p>
    <w:p w14:paraId="00DF015E" w14:textId="77777777" w:rsidR="00324E2B" w:rsidRDefault="001B6C21">
      <w:pPr>
        <w:numPr>
          <w:ilvl w:val="0"/>
          <w:numId w:val="21"/>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history of parental child abuse or poor parenting </w:t>
      </w:r>
    </w:p>
    <w:p w14:paraId="0644116C" w14:textId="77777777" w:rsidR="00324E2B" w:rsidRDefault="001B6C21">
      <w:pPr>
        <w:numPr>
          <w:ilvl w:val="0"/>
          <w:numId w:val="21"/>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physical health.</w:t>
      </w:r>
    </w:p>
    <w:p w14:paraId="7C5D1E65" w14:textId="77777777" w:rsidR="00324E2B" w:rsidRDefault="00324E2B">
      <w:pPr>
        <w:pBdr>
          <w:top w:val="nil"/>
          <w:left w:val="nil"/>
          <w:bottom w:val="nil"/>
          <w:right w:val="nil"/>
          <w:between w:val="nil"/>
        </w:pBdr>
        <w:tabs>
          <w:tab w:val="left" w:pos="1134"/>
        </w:tabs>
        <w:spacing w:after="0" w:line="240" w:lineRule="auto"/>
        <w:ind w:left="1134" w:right="-37"/>
        <w:jc w:val="both"/>
        <w:rPr>
          <w:color w:val="000000"/>
          <w:sz w:val="24"/>
          <w:szCs w:val="24"/>
        </w:rPr>
      </w:pPr>
    </w:p>
    <w:p w14:paraId="1B63FCF1" w14:textId="77777777" w:rsidR="00324E2B" w:rsidRDefault="001B6C21">
      <w:pPr>
        <w:pBdr>
          <w:top w:val="nil"/>
          <w:left w:val="nil"/>
          <w:bottom w:val="nil"/>
          <w:right w:val="nil"/>
          <w:between w:val="nil"/>
        </w:pBdr>
        <w:tabs>
          <w:tab w:val="left" w:pos="1134"/>
        </w:tabs>
        <w:spacing w:after="0" w:line="240" w:lineRule="auto"/>
        <w:ind w:left="1134" w:right="-37"/>
        <w:jc w:val="both"/>
        <w:rPr>
          <w:color w:val="0070C0"/>
          <w:sz w:val="24"/>
          <w:szCs w:val="24"/>
        </w:rPr>
      </w:pPr>
      <w:r>
        <w:rPr>
          <w:b/>
          <w:color w:val="0070C0"/>
          <w:sz w:val="24"/>
          <w:szCs w:val="24"/>
        </w:rPr>
        <w:t>Home and Environmental Conditions</w:t>
      </w:r>
    </w:p>
    <w:p w14:paraId="65EB6185" w14:textId="77777777" w:rsidR="00324E2B" w:rsidRDefault="001B6C21">
      <w:pPr>
        <w:tabs>
          <w:tab w:val="left" w:pos="1134"/>
        </w:tabs>
        <w:spacing w:after="0" w:line="240" w:lineRule="auto"/>
        <w:ind w:left="1134" w:right="-37" w:hanging="1843"/>
        <w:rPr>
          <w:b/>
          <w:color w:val="0070C0"/>
          <w:sz w:val="24"/>
          <w:szCs w:val="24"/>
        </w:rPr>
      </w:pPr>
      <w:r>
        <w:rPr>
          <w:sz w:val="24"/>
          <w:szCs w:val="24"/>
        </w:rPr>
        <w:tab/>
      </w:r>
      <w:r>
        <w:rPr>
          <w:b/>
          <w:color w:val="0070C0"/>
          <w:sz w:val="24"/>
          <w:szCs w:val="24"/>
        </w:rPr>
        <w:t>The following home and environmental conditions should be considered</w:t>
      </w:r>
      <w:r>
        <w:rPr>
          <w:b/>
          <w:color w:val="0070C0"/>
          <w:sz w:val="24"/>
          <w:szCs w:val="24"/>
        </w:rPr>
        <w:t>:</w:t>
      </w:r>
    </w:p>
    <w:p w14:paraId="12091F75" w14:textId="77777777" w:rsidR="00324E2B" w:rsidRDefault="001B6C21">
      <w:pPr>
        <w:numPr>
          <w:ilvl w:val="0"/>
          <w:numId w:val="23"/>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poor housing conditions </w:t>
      </w:r>
    </w:p>
    <w:p w14:paraId="030893D0" w14:textId="77777777" w:rsidR="00324E2B" w:rsidRDefault="001B6C21">
      <w:pPr>
        <w:numPr>
          <w:ilvl w:val="0"/>
          <w:numId w:val="23"/>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overcrowding </w:t>
      </w:r>
    </w:p>
    <w:p w14:paraId="7B1B50E6" w14:textId="77777777" w:rsidR="00324E2B" w:rsidRDefault="001B6C21">
      <w:pPr>
        <w:numPr>
          <w:ilvl w:val="0"/>
          <w:numId w:val="23"/>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lack of water, heating, sanitation </w:t>
      </w:r>
    </w:p>
    <w:p w14:paraId="61FB8C8E" w14:textId="77777777" w:rsidR="00324E2B" w:rsidRDefault="001B6C21">
      <w:pPr>
        <w:numPr>
          <w:ilvl w:val="0"/>
          <w:numId w:val="23"/>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no access to washing machine </w:t>
      </w:r>
    </w:p>
    <w:p w14:paraId="0A4BFDE1" w14:textId="77777777" w:rsidR="00324E2B" w:rsidRDefault="001B6C21">
      <w:pPr>
        <w:numPr>
          <w:ilvl w:val="0"/>
          <w:numId w:val="23"/>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piles of dirty washing </w:t>
      </w:r>
    </w:p>
    <w:p w14:paraId="20574F7F" w14:textId="77777777" w:rsidR="00324E2B" w:rsidRDefault="001B6C21">
      <w:pPr>
        <w:numPr>
          <w:ilvl w:val="0"/>
          <w:numId w:val="23"/>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little or no adequate clean bedding/furniture </w:t>
      </w:r>
    </w:p>
    <w:p w14:paraId="50917BCD" w14:textId="77777777" w:rsidR="00324E2B" w:rsidRDefault="001B6C21">
      <w:pPr>
        <w:numPr>
          <w:ilvl w:val="0"/>
          <w:numId w:val="23"/>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little or no food in cupboards </w:t>
      </w:r>
    </w:p>
    <w:p w14:paraId="784737F1" w14:textId="77777777" w:rsidR="00324E2B" w:rsidRDefault="001B6C21">
      <w:pPr>
        <w:numPr>
          <w:ilvl w:val="0"/>
          <w:numId w:val="23"/>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human and/or animal excrement</w:t>
      </w:r>
    </w:p>
    <w:p w14:paraId="5F3A1BE6" w14:textId="77777777" w:rsidR="00324E2B" w:rsidRDefault="001B6C21">
      <w:pPr>
        <w:numPr>
          <w:ilvl w:val="0"/>
          <w:numId w:val="23"/>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uncared for animals</w:t>
      </w:r>
    </w:p>
    <w:p w14:paraId="534D306D" w14:textId="77777777" w:rsidR="00324E2B" w:rsidRDefault="001B6C21">
      <w:pPr>
        <w:numPr>
          <w:ilvl w:val="0"/>
          <w:numId w:val="23"/>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referrals to environmental health </w:t>
      </w:r>
    </w:p>
    <w:p w14:paraId="5347B8B0" w14:textId="77777777" w:rsidR="00324E2B" w:rsidRDefault="001B6C21">
      <w:pPr>
        <w:numPr>
          <w:ilvl w:val="0"/>
          <w:numId w:val="23"/>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unsafe environment </w:t>
      </w:r>
    </w:p>
    <w:p w14:paraId="018511C8" w14:textId="77777777" w:rsidR="00324E2B" w:rsidRDefault="001B6C21">
      <w:pPr>
        <w:numPr>
          <w:ilvl w:val="0"/>
          <w:numId w:val="23"/>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rural isolation.</w:t>
      </w:r>
    </w:p>
    <w:p w14:paraId="6907D0F6" w14:textId="77777777" w:rsidR="00324E2B" w:rsidRDefault="00324E2B">
      <w:pPr>
        <w:tabs>
          <w:tab w:val="left" w:pos="1134"/>
        </w:tabs>
        <w:spacing w:after="0" w:line="240" w:lineRule="auto"/>
        <w:ind w:left="1134" w:right="-37" w:hanging="567"/>
        <w:rPr>
          <w:sz w:val="24"/>
          <w:szCs w:val="24"/>
        </w:rPr>
      </w:pPr>
    </w:p>
    <w:p w14:paraId="6BE86D1E" w14:textId="77777777" w:rsidR="00324E2B" w:rsidRDefault="001B6C21">
      <w:pPr>
        <w:tabs>
          <w:tab w:val="left" w:pos="1134"/>
        </w:tabs>
        <w:spacing w:after="0" w:line="240" w:lineRule="auto"/>
        <w:ind w:right="-37"/>
        <w:jc w:val="both"/>
        <w:rPr>
          <w:b/>
          <w:color w:val="0070C0"/>
          <w:sz w:val="24"/>
          <w:szCs w:val="24"/>
        </w:rPr>
      </w:pPr>
      <w:r>
        <w:rPr>
          <w:b/>
          <w:sz w:val="24"/>
          <w:szCs w:val="24"/>
        </w:rPr>
        <w:t xml:space="preserve">         </w:t>
      </w:r>
      <w:r>
        <w:rPr>
          <w:b/>
          <w:color w:val="0070C0"/>
          <w:sz w:val="24"/>
          <w:szCs w:val="24"/>
        </w:rPr>
        <w:t>Impediments to ongoing assessment and appropriate multidisciplinary support</w:t>
      </w:r>
    </w:p>
    <w:p w14:paraId="4EAF17F3" w14:textId="77777777" w:rsidR="00324E2B" w:rsidRDefault="00324E2B">
      <w:pPr>
        <w:pBdr>
          <w:top w:val="nil"/>
          <w:left w:val="nil"/>
          <w:bottom w:val="nil"/>
          <w:right w:val="nil"/>
          <w:between w:val="nil"/>
        </w:pBdr>
        <w:tabs>
          <w:tab w:val="left" w:pos="1134"/>
        </w:tabs>
        <w:spacing w:after="0" w:line="240" w:lineRule="auto"/>
        <w:ind w:left="1134" w:right="-37"/>
        <w:jc w:val="both"/>
        <w:rPr>
          <w:b/>
          <w:color w:val="0070C0"/>
          <w:sz w:val="24"/>
          <w:szCs w:val="24"/>
        </w:rPr>
      </w:pPr>
    </w:p>
    <w:p w14:paraId="2E36AF74" w14:textId="77777777" w:rsidR="00324E2B" w:rsidRDefault="001B6C21">
      <w:pPr>
        <w:numPr>
          <w:ilvl w:val="0"/>
          <w:numId w:val="24"/>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failure to see the child</w:t>
      </w:r>
    </w:p>
    <w:p w14:paraId="02F5B762" w14:textId="77777777" w:rsidR="00324E2B" w:rsidRDefault="001B6C21">
      <w:pPr>
        <w:numPr>
          <w:ilvl w:val="0"/>
          <w:numId w:val="24"/>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no ease of access to whole house</w:t>
      </w:r>
    </w:p>
    <w:p w14:paraId="2788CD98" w14:textId="77777777" w:rsidR="00324E2B" w:rsidRDefault="001B6C21">
      <w:pPr>
        <w:numPr>
          <w:ilvl w:val="0"/>
          <w:numId w:val="24"/>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fear of violence and aggression </w:t>
      </w:r>
    </w:p>
    <w:p w14:paraId="46441364" w14:textId="77777777" w:rsidR="00324E2B" w:rsidRDefault="001B6C21">
      <w:pPr>
        <w:numPr>
          <w:ilvl w:val="0"/>
          <w:numId w:val="24"/>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failure to seek support and advice or consultation, as appropriate, from line manager </w:t>
      </w:r>
    </w:p>
    <w:p w14:paraId="3CA8C5A2" w14:textId="77777777" w:rsidR="00324E2B" w:rsidRDefault="001B6C21">
      <w:pPr>
        <w:numPr>
          <w:ilvl w:val="0"/>
          <w:numId w:val="24"/>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failure to record concern and initial impact </w:t>
      </w:r>
    </w:p>
    <w:p w14:paraId="31B2BDAE" w14:textId="77777777" w:rsidR="00324E2B" w:rsidRDefault="001B6C21">
      <w:pPr>
        <w:numPr>
          <w:ilvl w:val="0"/>
          <w:numId w:val="24"/>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inability to retain objectivity </w:t>
      </w:r>
    </w:p>
    <w:p w14:paraId="31239048" w14:textId="77777777" w:rsidR="00324E2B" w:rsidRDefault="001B6C21">
      <w:pPr>
        <w:numPr>
          <w:ilvl w:val="0"/>
          <w:numId w:val="24"/>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unwitting collusion with family </w:t>
      </w:r>
    </w:p>
    <w:p w14:paraId="3C62EC5A" w14:textId="77777777" w:rsidR="00324E2B" w:rsidRDefault="001B6C21">
      <w:pPr>
        <w:numPr>
          <w:ilvl w:val="0"/>
          <w:numId w:val="24"/>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failure to see beyond conditions in the home</w:t>
      </w:r>
    </w:p>
    <w:p w14:paraId="3A121C80" w14:textId="77777777" w:rsidR="00324E2B" w:rsidRDefault="001B6C21">
      <w:pPr>
        <w:numPr>
          <w:ilvl w:val="0"/>
          <w:numId w:val="24"/>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child's view is lost </w:t>
      </w:r>
    </w:p>
    <w:p w14:paraId="63DC323D" w14:textId="77777777" w:rsidR="00324E2B" w:rsidRDefault="001B6C21">
      <w:pPr>
        <w:numPr>
          <w:ilvl w:val="0"/>
          <w:numId w:val="24"/>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geographical stereotyping </w:t>
      </w:r>
    </w:p>
    <w:p w14:paraId="118042E7" w14:textId="77777777" w:rsidR="00324E2B" w:rsidRDefault="001B6C21">
      <w:pPr>
        <w:numPr>
          <w:ilvl w:val="0"/>
          <w:numId w:val="24"/>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minimising concern</w:t>
      </w:r>
    </w:p>
    <w:p w14:paraId="00934B40" w14:textId="77777777" w:rsidR="00324E2B" w:rsidRDefault="001B6C21">
      <w:pPr>
        <w:numPr>
          <w:ilvl w:val="0"/>
          <w:numId w:val="24"/>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 xml:space="preserve">poor networking amongst professionals </w:t>
      </w:r>
    </w:p>
    <w:p w14:paraId="2DBA73A0" w14:textId="77777777" w:rsidR="00324E2B" w:rsidRDefault="001B6C21">
      <w:pPr>
        <w:numPr>
          <w:ilvl w:val="0"/>
          <w:numId w:val="24"/>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inability to see what is/is not acceptable</w:t>
      </w:r>
    </w:p>
    <w:p w14:paraId="64F27C64" w14:textId="77777777" w:rsidR="00324E2B" w:rsidRDefault="001B6C21">
      <w:pPr>
        <w:numPr>
          <w:ilvl w:val="0"/>
          <w:numId w:val="24"/>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lastRenderedPageBreak/>
        <w:t>familiarity breeding contempt; and</w:t>
      </w:r>
    </w:p>
    <w:p w14:paraId="459B07AB" w14:textId="77777777" w:rsidR="00324E2B" w:rsidRDefault="001B6C21">
      <w:pPr>
        <w:numPr>
          <w:ilvl w:val="0"/>
          <w:numId w:val="24"/>
        </w:numPr>
        <w:pBdr>
          <w:top w:val="nil"/>
          <w:left w:val="nil"/>
          <w:bottom w:val="nil"/>
          <w:right w:val="nil"/>
          <w:between w:val="nil"/>
        </w:pBdr>
        <w:tabs>
          <w:tab w:val="left" w:pos="1134"/>
        </w:tabs>
        <w:spacing w:after="0" w:line="240" w:lineRule="auto"/>
        <w:ind w:left="1134" w:right="-37" w:hanging="567"/>
        <w:jc w:val="both"/>
        <w:rPr>
          <w:color w:val="000000"/>
          <w:sz w:val="24"/>
          <w:szCs w:val="24"/>
        </w:rPr>
      </w:pPr>
      <w:r>
        <w:rPr>
          <w:color w:val="000000"/>
          <w:sz w:val="24"/>
          <w:szCs w:val="24"/>
        </w:rPr>
        <w:t>failure to make connections with information available from other services.</w:t>
      </w:r>
    </w:p>
    <w:p w14:paraId="67820C87" w14:textId="77777777" w:rsidR="00324E2B" w:rsidRDefault="00324E2B">
      <w:pPr>
        <w:pBdr>
          <w:top w:val="nil"/>
          <w:left w:val="nil"/>
          <w:bottom w:val="nil"/>
          <w:right w:val="nil"/>
          <w:between w:val="nil"/>
        </w:pBdr>
        <w:tabs>
          <w:tab w:val="left" w:pos="1134"/>
        </w:tabs>
        <w:spacing w:after="0" w:line="240" w:lineRule="auto"/>
        <w:ind w:left="720" w:right="-37" w:hanging="567"/>
        <w:rPr>
          <w:color w:val="000000"/>
          <w:sz w:val="24"/>
          <w:szCs w:val="24"/>
        </w:rPr>
      </w:pPr>
    </w:p>
    <w:p w14:paraId="032775FB" w14:textId="77777777" w:rsidR="00324E2B" w:rsidRDefault="001B6C21">
      <w:pPr>
        <w:pBdr>
          <w:top w:val="nil"/>
          <w:left w:val="nil"/>
          <w:bottom w:val="nil"/>
          <w:right w:val="nil"/>
          <w:between w:val="nil"/>
        </w:pBdr>
        <w:tabs>
          <w:tab w:val="left" w:pos="1134"/>
        </w:tabs>
        <w:spacing w:after="0" w:line="240" w:lineRule="auto"/>
        <w:ind w:left="720" w:right="-37" w:hanging="567"/>
        <w:rPr>
          <w:b/>
          <w:color w:val="00B0F0"/>
          <w:sz w:val="24"/>
          <w:szCs w:val="24"/>
        </w:rPr>
      </w:pPr>
      <w:r>
        <w:rPr>
          <w:color w:val="000000"/>
          <w:sz w:val="24"/>
          <w:szCs w:val="24"/>
        </w:rPr>
        <w:tab/>
      </w:r>
      <w:r>
        <w:rPr>
          <w:b/>
          <w:color w:val="00B0F0"/>
          <w:sz w:val="24"/>
          <w:szCs w:val="24"/>
        </w:rPr>
        <w:t>(Hammersmith &amp; Fulham Inter-Agency Procedures 2002)</w:t>
      </w:r>
    </w:p>
    <w:p w14:paraId="1BE5D6FB" w14:textId="77777777" w:rsidR="00324E2B" w:rsidRDefault="00324E2B">
      <w:pPr>
        <w:pBdr>
          <w:top w:val="nil"/>
          <w:left w:val="nil"/>
          <w:bottom w:val="nil"/>
          <w:right w:val="nil"/>
          <w:between w:val="nil"/>
        </w:pBdr>
        <w:spacing w:after="0" w:line="240" w:lineRule="auto"/>
        <w:ind w:left="720" w:right="-37"/>
        <w:rPr>
          <w:color w:val="000000"/>
          <w:sz w:val="24"/>
          <w:szCs w:val="24"/>
        </w:rPr>
      </w:pPr>
    </w:p>
    <w:p w14:paraId="5B7528E3" w14:textId="77777777" w:rsidR="00324E2B" w:rsidRDefault="001B6C21">
      <w:pPr>
        <w:spacing w:after="0" w:line="240" w:lineRule="auto"/>
        <w:ind w:right="-37"/>
        <w:jc w:val="both"/>
        <w:rPr>
          <w:sz w:val="24"/>
          <w:szCs w:val="24"/>
        </w:rPr>
      </w:pPr>
      <w:r>
        <w:rPr>
          <w:sz w:val="24"/>
          <w:szCs w:val="24"/>
        </w:rPr>
        <w:t>When staff become aware of any of the above features they should review the case with their line manager.</w:t>
      </w:r>
    </w:p>
    <w:p w14:paraId="38AE64CE" w14:textId="77777777" w:rsidR="00324E2B" w:rsidRDefault="001B6C21">
      <w:pPr>
        <w:spacing w:after="0" w:line="240" w:lineRule="auto"/>
        <w:ind w:right="-37"/>
        <w:rPr>
          <w:sz w:val="24"/>
          <w:szCs w:val="24"/>
        </w:rPr>
      </w:pPr>
      <w:r>
        <w:rPr>
          <w:sz w:val="24"/>
          <w:szCs w:val="24"/>
        </w:rPr>
        <w:tab/>
      </w:r>
    </w:p>
    <w:p w14:paraId="155E1299" w14:textId="77777777" w:rsidR="00324E2B" w:rsidRDefault="001B6C21">
      <w:pPr>
        <w:keepNext/>
        <w:keepLines/>
        <w:spacing w:after="0" w:line="240" w:lineRule="auto"/>
        <w:ind w:right="-37"/>
        <w:rPr>
          <w:b/>
          <w:color w:val="0070C0"/>
          <w:sz w:val="24"/>
          <w:szCs w:val="24"/>
        </w:rPr>
      </w:pPr>
      <w:r>
        <w:rPr>
          <w:b/>
          <w:sz w:val="24"/>
          <w:szCs w:val="24"/>
        </w:rPr>
        <w:tab/>
      </w:r>
      <w:r>
        <w:rPr>
          <w:b/>
          <w:color w:val="0070C0"/>
          <w:sz w:val="24"/>
          <w:szCs w:val="24"/>
        </w:rPr>
        <w:t>Children with Disability</w:t>
      </w:r>
    </w:p>
    <w:p w14:paraId="54FC304D" w14:textId="77777777" w:rsidR="00324E2B" w:rsidRDefault="00324E2B">
      <w:pPr>
        <w:keepNext/>
        <w:keepLines/>
        <w:spacing w:after="0" w:line="240" w:lineRule="auto"/>
        <w:ind w:right="-37"/>
        <w:rPr>
          <w:b/>
          <w:sz w:val="24"/>
          <w:szCs w:val="24"/>
        </w:rPr>
      </w:pPr>
    </w:p>
    <w:p w14:paraId="69D5E711" w14:textId="77777777" w:rsidR="00324E2B" w:rsidRDefault="001B6C21">
      <w:pPr>
        <w:spacing w:after="0" w:line="240" w:lineRule="auto"/>
        <w:ind w:left="709" w:right="-37" w:hanging="1418"/>
        <w:jc w:val="both"/>
        <w:rPr>
          <w:sz w:val="24"/>
          <w:szCs w:val="24"/>
        </w:rPr>
      </w:pPr>
      <w:r>
        <w:rPr>
          <w:sz w:val="24"/>
          <w:szCs w:val="24"/>
        </w:rPr>
        <w:t xml:space="preserve"> </w:t>
      </w:r>
      <w:r>
        <w:rPr>
          <w:sz w:val="24"/>
          <w:szCs w:val="24"/>
        </w:rPr>
        <w:tab/>
      </w:r>
      <w:r>
        <w:rPr>
          <w:sz w:val="24"/>
          <w:szCs w:val="24"/>
        </w:rPr>
        <w:t>In recognising child abuse, all professionals should be aware that children with a disability can be particularly vulnerable to abuse. They may need a high degree of physical care, they may have less access to protection and there may be a reluctance on th</w:t>
      </w:r>
      <w:r>
        <w:rPr>
          <w:sz w:val="24"/>
          <w:szCs w:val="24"/>
        </w:rPr>
        <w:t>e part of professionals to consider the possibility of abuse.</w:t>
      </w:r>
    </w:p>
    <w:p w14:paraId="4E0E62FF" w14:textId="77777777" w:rsidR="00324E2B" w:rsidRDefault="00324E2B">
      <w:pPr>
        <w:spacing w:after="0" w:line="240" w:lineRule="auto"/>
        <w:ind w:left="709" w:right="-37" w:hanging="1418"/>
        <w:rPr>
          <w:sz w:val="24"/>
          <w:szCs w:val="24"/>
        </w:rPr>
      </w:pPr>
    </w:p>
    <w:p w14:paraId="18F8B917" w14:textId="77777777" w:rsidR="00324E2B" w:rsidRDefault="001B6C21">
      <w:pPr>
        <w:keepNext/>
        <w:keepLines/>
        <w:spacing w:after="0" w:line="240" w:lineRule="auto"/>
        <w:ind w:right="-37"/>
        <w:rPr>
          <w:b/>
          <w:color w:val="0070C0"/>
          <w:sz w:val="24"/>
          <w:szCs w:val="24"/>
        </w:rPr>
      </w:pPr>
      <w:r>
        <w:rPr>
          <w:b/>
          <w:sz w:val="24"/>
          <w:szCs w:val="24"/>
        </w:rPr>
        <w:tab/>
      </w:r>
      <w:r>
        <w:rPr>
          <w:b/>
          <w:color w:val="0070C0"/>
          <w:sz w:val="24"/>
          <w:szCs w:val="24"/>
        </w:rPr>
        <w:t>Recognition of Abuse of Children with Disability</w:t>
      </w:r>
    </w:p>
    <w:p w14:paraId="18E162C7" w14:textId="77777777" w:rsidR="00324E2B" w:rsidRDefault="00324E2B">
      <w:pPr>
        <w:keepNext/>
        <w:keepLines/>
        <w:spacing w:after="0" w:line="240" w:lineRule="auto"/>
        <w:ind w:right="-37"/>
        <w:rPr>
          <w:b/>
          <w:sz w:val="24"/>
          <w:szCs w:val="24"/>
        </w:rPr>
      </w:pPr>
    </w:p>
    <w:p w14:paraId="19972158" w14:textId="77777777" w:rsidR="00324E2B" w:rsidRDefault="001B6C21">
      <w:pPr>
        <w:pBdr>
          <w:top w:val="nil"/>
          <w:left w:val="nil"/>
          <w:bottom w:val="nil"/>
          <w:right w:val="nil"/>
          <w:between w:val="nil"/>
        </w:pBdr>
        <w:spacing w:after="0" w:line="240" w:lineRule="auto"/>
        <w:ind w:left="399" w:right="-37" w:hanging="1108"/>
        <w:jc w:val="both"/>
        <w:rPr>
          <w:b/>
          <w:color w:val="0070C0"/>
          <w:sz w:val="24"/>
          <w:szCs w:val="24"/>
        </w:rPr>
      </w:pPr>
      <w:r>
        <w:rPr>
          <w:color w:val="000000"/>
          <w:sz w:val="24"/>
          <w:szCs w:val="24"/>
        </w:rPr>
        <w:tab/>
      </w:r>
      <w:r>
        <w:rPr>
          <w:color w:val="000000"/>
          <w:sz w:val="24"/>
          <w:szCs w:val="24"/>
        </w:rPr>
        <w:tab/>
      </w:r>
      <w:r>
        <w:rPr>
          <w:b/>
          <w:color w:val="0070C0"/>
          <w:sz w:val="24"/>
          <w:szCs w:val="24"/>
        </w:rPr>
        <w:t>Recognition of abuse can be difficult in that:</w:t>
      </w:r>
    </w:p>
    <w:p w14:paraId="55E6F785" w14:textId="77777777" w:rsidR="00324E2B" w:rsidRDefault="00324E2B">
      <w:pPr>
        <w:pBdr>
          <w:top w:val="nil"/>
          <w:left w:val="nil"/>
          <w:bottom w:val="nil"/>
          <w:right w:val="nil"/>
          <w:between w:val="nil"/>
        </w:pBdr>
        <w:spacing w:after="0" w:line="240" w:lineRule="auto"/>
        <w:ind w:left="399" w:right="-37" w:hanging="1108"/>
        <w:jc w:val="both"/>
        <w:rPr>
          <w:color w:val="000000"/>
          <w:sz w:val="24"/>
          <w:szCs w:val="24"/>
        </w:rPr>
      </w:pPr>
    </w:p>
    <w:p w14:paraId="18B29F42" w14:textId="77777777" w:rsidR="00324E2B" w:rsidRDefault="001B6C21">
      <w:pPr>
        <w:numPr>
          <w:ilvl w:val="0"/>
          <w:numId w:val="25"/>
        </w:numPr>
        <w:pBdr>
          <w:top w:val="nil"/>
          <w:left w:val="nil"/>
          <w:bottom w:val="nil"/>
          <w:right w:val="nil"/>
          <w:between w:val="nil"/>
        </w:pBdr>
        <w:tabs>
          <w:tab w:val="left" w:pos="1134"/>
        </w:tabs>
        <w:spacing w:after="0" w:line="240" w:lineRule="auto"/>
        <w:ind w:right="-37" w:hanging="35"/>
        <w:jc w:val="both"/>
        <w:rPr>
          <w:color w:val="000000"/>
          <w:sz w:val="24"/>
          <w:szCs w:val="24"/>
        </w:rPr>
      </w:pPr>
      <w:r>
        <w:rPr>
          <w:color w:val="000000"/>
          <w:sz w:val="24"/>
          <w:szCs w:val="24"/>
        </w:rPr>
        <w:t>symptoms and signs may be confused</w:t>
      </w:r>
    </w:p>
    <w:p w14:paraId="179456B5" w14:textId="77777777" w:rsidR="00324E2B" w:rsidRDefault="001B6C21">
      <w:pPr>
        <w:numPr>
          <w:ilvl w:val="0"/>
          <w:numId w:val="25"/>
        </w:numPr>
        <w:pBdr>
          <w:top w:val="nil"/>
          <w:left w:val="nil"/>
          <w:bottom w:val="nil"/>
          <w:right w:val="nil"/>
          <w:between w:val="nil"/>
        </w:pBdr>
        <w:tabs>
          <w:tab w:val="left" w:pos="1134"/>
        </w:tabs>
        <w:spacing w:after="0" w:line="240" w:lineRule="auto"/>
        <w:ind w:right="-37" w:hanging="35"/>
        <w:jc w:val="both"/>
        <w:rPr>
          <w:color w:val="000000"/>
          <w:sz w:val="24"/>
          <w:szCs w:val="24"/>
        </w:rPr>
      </w:pPr>
      <w:r>
        <w:rPr>
          <w:color w:val="000000"/>
          <w:sz w:val="24"/>
          <w:szCs w:val="24"/>
        </w:rPr>
        <w:t>the child may not recognise the behaviour as abusive</w:t>
      </w:r>
    </w:p>
    <w:p w14:paraId="30CF2C48" w14:textId="77777777" w:rsidR="00324E2B" w:rsidRDefault="001B6C21">
      <w:pPr>
        <w:numPr>
          <w:ilvl w:val="0"/>
          <w:numId w:val="25"/>
        </w:numPr>
        <w:pBdr>
          <w:top w:val="nil"/>
          <w:left w:val="nil"/>
          <w:bottom w:val="nil"/>
          <w:right w:val="nil"/>
          <w:between w:val="nil"/>
        </w:pBdr>
        <w:tabs>
          <w:tab w:val="left" w:pos="1134"/>
        </w:tabs>
        <w:spacing w:after="0" w:line="240" w:lineRule="auto"/>
        <w:ind w:right="-37" w:hanging="35"/>
        <w:jc w:val="both"/>
        <w:rPr>
          <w:color w:val="000000"/>
          <w:sz w:val="24"/>
          <w:szCs w:val="24"/>
        </w:rPr>
      </w:pPr>
      <w:r>
        <w:rPr>
          <w:color w:val="000000"/>
          <w:sz w:val="24"/>
          <w:szCs w:val="24"/>
        </w:rPr>
        <w:t xml:space="preserve">the child may have communication difficulties and be unable to disclose abuse </w:t>
      </w:r>
    </w:p>
    <w:p w14:paraId="16E2876C" w14:textId="77777777" w:rsidR="00324E2B" w:rsidRDefault="001B6C21">
      <w:pPr>
        <w:numPr>
          <w:ilvl w:val="0"/>
          <w:numId w:val="25"/>
        </w:numPr>
        <w:pBdr>
          <w:top w:val="nil"/>
          <w:left w:val="nil"/>
          <w:bottom w:val="nil"/>
          <w:right w:val="nil"/>
          <w:between w:val="nil"/>
        </w:pBdr>
        <w:tabs>
          <w:tab w:val="left" w:pos="1134"/>
        </w:tabs>
        <w:spacing w:after="0" w:line="240" w:lineRule="auto"/>
        <w:ind w:right="-37" w:hanging="35"/>
        <w:jc w:val="both"/>
        <w:rPr>
          <w:color w:val="000000"/>
          <w:sz w:val="24"/>
          <w:szCs w:val="24"/>
        </w:rPr>
      </w:pPr>
      <w:r>
        <w:rPr>
          <w:color w:val="000000"/>
          <w:sz w:val="24"/>
          <w:szCs w:val="24"/>
        </w:rPr>
        <w:t>there may be a dependency on several adults for intimate care</w:t>
      </w:r>
    </w:p>
    <w:p w14:paraId="0B71F5BB" w14:textId="77777777" w:rsidR="00324E2B" w:rsidRDefault="001B6C21">
      <w:pPr>
        <w:numPr>
          <w:ilvl w:val="0"/>
          <w:numId w:val="25"/>
        </w:numPr>
        <w:pBdr>
          <w:top w:val="nil"/>
          <w:left w:val="nil"/>
          <w:bottom w:val="nil"/>
          <w:right w:val="nil"/>
          <w:between w:val="nil"/>
        </w:pBdr>
        <w:tabs>
          <w:tab w:val="left" w:pos="1134"/>
        </w:tabs>
        <w:spacing w:after="0" w:line="240" w:lineRule="auto"/>
        <w:ind w:right="-37" w:hanging="35"/>
        <w:jc w:val="both"/>
        <w:rPr>
          <w:color w:val="000000"/>
          <w:sz w:val="24"/>
          <w:szCs w:val="24"/>
        </w:rPr>
      </w:pPr>
      <w:r>
        <w:rPr>
          <w:color w:val="000000"/>
          <w:sz w:val="24"/>
          <w:szCs w:val="24"/>
        </w:rPr>
        <w:t>there is a reluctance to accept that children with disabilitie</w:t>
      </w:r>
      <w:r>
        <w:rPr>
          <w:color w:val="000000"/>
          <w:sz w:val="24"/>
          <w:szCs w:val="24"/>
        </w:rPr>
        <w:t>s may be abused.</w:t>
      </w:r>
    </w:p>
    <w:p w14:paraId="2DECC2F4" w14:textId="77777777" w:rsidR="00324E2B" w:rsidRDefault="00324E2B">
      <w:pPr>
        <w:pBdr>
          <w:top w:val="nil"/>
          <w:left w:val="nil"/>
          <w:bottom w:val="nil"/>
          <w:right w:val="nil"/>
          <w:between w:val="nil"/>
        </w:pBdr>
        <w:spacing w:after="0" w:line="240" w:lineRule="auto"/>
        <w:ind w:left="744" w:right="-37"/>
        <w:jc w:val="both"/>
        <w:rPr>
          <w:color w:val="000000"/>
          <w:sz w:val="24"/>
          <w:szCs w:val="24"/>
        </w:rPr>
      </w:pPr>
    </w:p>
    <w:p w14:paraId="6EFFD112" w14:textId="77777777" w:rsidR="00324E2B" w:rsidRDefault="001B6C21">
      <w:pPr>
        <w:spacing w:after="0" w:line="240" w:lineRule="auto"/>
        <w:ind w:left="709" w:right="-37" w:hanging="1418"/>
        <w:jc w:val="both"/>
        <w:rPr>
          <w:sz w:val="24"/>
          <w:szCs w:val="24"/>
        </w:rPr>
      </w:pPr>
      <w:r>
        <w:rPr>
          <w:sz w:val="24"/>
          <w:szCs w:val="24"/>
        </w:rPr>
        <w:tab/>
        <w:t>Children with disability will usually display the same symptoms and signs of abuse as other children. These may be incorrectly attributed, however, to the child's disability.</w:t>
      </w:r>
    </w:p>
    <w:p w14:paraId="670495D9" w14:textId="77777777" w:rsidR="00324E2B" w:rsidRDefault="00324E2B">
      <w:pPr>
        <w:pStyle w:val="Heading3"/>
        <w:spacing w:before="0" w:line="240" w:lineRule="auto"/>
        <w:ind w:right="-37" w:firstLine="24"/>
        <w:rPr>
          <w:rFonts w:ascii="Calibri" w:eastAsia="Calibri" w:hAnsi="Calibri" w:cs="Calibri"/>
          <w:b/>
          <w:color w:val="000000"/>
        </w:rPr>
      </w:pPr>
    </w:p>
    <w:p w14:paraId="35F59ED8" w14:textId="77777777" w:rsidR="00324E2B" w:rsidRDefault="001B6C21">
      <w:pPr>
        <w:pStyle w:val="Heading3"/>
        <w:spacing w:before="0" w:line="240" w:lineRule="auto"/>
        <w:ind w:right="-37" w:firstLine="24"/>
        <w:rPr>
          <w:rFonts w:ascii="Calibri" w:eastAsia="Calibri" w:hAnsi="Calibri" w:cs="Calibri"/>
          <w:b/>
          <w:color w:val="000000"/>
        </w:rPr>
      </w:pPr>
      <w:r>
        <w:rPr>
          <w:rFonts w:ascii="Calibri" w:eastAsia="Calibri" w:hAnsi="Calibri" w:cs="Calibri"/>
          <w:b/>
          <w:color w:val="000000"/>
        </w:rPr>
        <w:tab/>
      </w:r>
      <w:r>
        <w:rPr>
          <w:rFonts w:ascii="Calibri" w:eastAsia="Calibri" w:hAnsi="Calibri" w:cs="Calibri"/>
          <w:b/>
          <w:color w:val="0070C0"/>
        </w:rPr>
        <w:t>Risk Factors Associated with Child Abuse</w:t>
      </w:r>
    </w:p>
    <w:p w14:paraId="2ADB855C" w14:textId="77777777" w:rsidR="00324E2B" w:rsidRDefault="001B6C21">
      <w:pPr>
        <w:spacing w:after="0" w:line="240" w:lineRule="auto"/>
        <w:ind w:left="709" w:right="-37" w:hanging="1418"/>
        <w:rPr>
          <w:sz w:val="24"/>
          <w:szCs w:val="24"/>
        </w:rPr>
      </w:pPr>
      <w:r>
        <w:rPr>
          <w:sz w:val="24"/>
          <w:szCs w:val="24"/>
        </w:rPr>
        <w:tab/>
      </w:r>
      <w:r>
        <w:rPr>
          <w:sz w:val="24"/>
          <w:szCs w:val="24"/>
        </w:rPr>
        <w:t>A number of factors may increase the likelihood of abuse to a child. The following list is not exhaustive and does not preclude the possibility of abuse in families where none of these factors are evident.</w:t>
      </w:r>
    </w:p>
    <w:p w14:paraId="4297D970" w14:textId="77777777" w:rsidR="00324E2B" w:rsidRDefault="00324E2B">
      <w:pPr>
        <w:spacing w:after="0" w:line="240" w:lineRule="auto"/>
        <w:ind w:left="709" w:right="-37" w:hanging="1418"/>
        <w:rPr>
          <w:sz w:val="24"/>
          <w:szCs w:val="24"/>
        </w:rPr>
      </w:pPr>
    </w:p>
    <w:p w14:paraId="567D6E4F" w14:textId="77777777" w:rsidR="00324E2B" w:rsidRDefault="001B6C21">
      <w:pPr>
        <w:keepNext/>
        <w:keepLines/>
        <w:tabs>
          <w:tab w:val="left" w:pos="709"/>
          <w:tab w:val="center" w:pos="2518"/>
        </w:tabs>
        <w:spacing w:after="0" w:line="240" w:lineRule="auto"/>
        <w:ind w:left="709" w:right="-37"/>
        <w:rPr>
          <w:b/>
          <w:color w:val="0070C0"/>
          <w:sz w:val="24"/>
          <w:szCs w:val="24"/>
        </w:rPr>
      </w:pPr>
      <w:r>
        <w:rPr>
          <w:b/>
          <w:color w:val="0070C0"/>
          <w:sz w:val="24"/>
          <w:szCs w:val="24"/>
        </w:rPr>
        <w:t>Child</w:t>
      </w:r>
    </w:p>
    <w:p w14:paraId="24FDB7A0" w14:textId="77777777" w:rsidR="00324E2B" w:rsidRDefault="00324E2B">
      <w:pPr>
        <w:keepNext/>
        <w:keepLines/>
        <w:tabs>
          <w:tab w:val="left" w:pos="709"/>
          <w:tab w:val="center" w:pos="2518"/>
        </w:tabs>
        <w:spacing w:after="0" w:line="240" w:lineRule="auto"/>
        <w:ind w:left="709" w:right="-37"/>
        <w:rPr>
          <w:b/>
          <w:sz w:val="24"/>
          <w:szCs w:val="24"/>
        </w:rPr>
      </w:pPr>
    </w:p>
    <w:p w14:paraId="347A3052" w14:textId="77777777" w:rsidR="00324E2B" w:rsidRDefault="001B6C21">
      <w:pPr>
        <w:numPr>
          <w:ilvl w:val="0"/>
          <w:numId w:val="38"/>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poor bonding due to neo-natal problems </w:t>
      </w:r>
    </w:p>
    <w:p w14:paraId="4E9C804C" w14:textId="77777777" w:rsidR="00324E2B" w:rsidRDefault="001B6C21">
      <w:pPr>
        <w:numPr>
          <w:ilvl w:val="0"/>
          <w:numId w:val="38"/>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at</w:t>
      </w:r>
      <w:r>
        <w:rPr>
          <w:color w:val="000000"/>
          <w:sz w:val="24"/>
          <w:szCs w:val="24"/>
        </w:rPr>
        <w:t xml:space="preserve">tachment interfered with by multiple caring arrangements </w:t>
      </w:r>
    </w:p>
    <w:p w14:paraId="64F2BA86" w14:textId="77777777" w:rsidR="00324E2B" w:rsidRDefault="001B6C21">
      <w:pPr>
        <w:numPr>
          <w:ilvl w:val="0"/>
          <w:numId w:val="38"/>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a 'difficult' child, a 'demanding' baby </w:t>
      </w:r>
    </w:p>
    <w:p w14:paraId="4EEA9B7E" w14:textId="77777777" w:rsidR="00324E2B" w:rsidRDefault="001B6C21">
      <w:pPr>
        <w:numPr>
          <w:ilvl w:val="0"/>
          <w:numId w:val="38"/>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a child under five years is considered to be most vulnerable</w:t>
      </w:r>
    </w:p>
    <w:p w14:paraId="195C116F" w14:textId="77777777" w:rsidR="00324E2B" w:rsidRDefault="001B6C21">
      <w:pPr>
        <w:numPr>
          <w:ilvl w:val="0"/>
          <w:numId w:val="38"/>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a child's name or sibling's names previously on the Child Protection Register </w:t>
      </w:r>
    </w:p>
    <w:p w14:paraId="7C158EEF" w14:textId="77777777" w:rsidR="00324E2B" w:rsidRDefault="001B6C21">
      <w:pPr>
        <w:numPr>
          <w:ilvl w:val="0"/>
          <w:numId w:val="38"/>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a baby/child with</w:t>
      </w:r>
      <w:r>
        <w:rPr>
          <w:color w:val="000000"/>
          <w:sz w:val="24"/>
          <w:szCs w:val="24"/>
        </w:rPr>
        <w:t xml:space="preserve"> feeding/sleeping difficulties </w:t>
      </w:r>
    </w:p>
    <w:p w14:paraId="62196F31" w14:textId="77777777" w:rsidR="00324E2B" w:rsidRDefault="001B6C21">
      <w:pPr>
        <w:numPr>
          <w:ilvl w:val="0"/>
          <w:numId w:val="38"/>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birth defects/chronic illness/developmental delay.</w:t>
      </w:r>
    </w:p>
    <w:p w14:paraId="04CB9B1F" w14:textId="77777777" w:rsidR="00324E2B" w:rsidRDefault="00324E2B">
      <w:pPr>
        <w:keepNext/>
        <w:keepLines/>
        <w:tabs>
          <w:tab w:val="left" w:pos="709"/>
          <w:tab w:val="left" w:pos="1134"/>
        </w:tabs>
        <w:spacing w:after="0" w:line="240" w:lineRule="auto"/>
        <w:ind w:left="709" w:right="-37"/>
        <w:rPr>
          <w:sz w:val="24"/>
          <w:szCs w:val="24"/>
        </w:rPr>
      </w:pPr>
    </w:p>
    <w:p w14:paraId="120AB275" w14:textId="77777777" w:rsidR="00324E2B" w:rsidRDefault="001B6C21">
      <w:pPr>
        <w:keepNext/>
        <w:keepLines/>
        <w:tabs>
          <w:tab w:val="left" w:pos="709"/>
          <w:tab w:val="left" w:pos="1134"/>
        </w:tabs>
        <w:spacing w:after="0" w:line="240" w:lineRule="auto"/>
        <w:ind w:left="709" w:right="-37"/>
        <w:rPr>
          <w:b/>
          <w:color w:val="0070C0"/>
          <w:sz w:val="24"/>
          <w:szCs w:val="24"/>
        </w:rPr>
      </w:pPr>
      <w:r>
        <w:rPr>
          <w:b/>
          <w:color w:val="0070C0"/>
          <w:sz w:val="24"/>
          <w:szCs w:val="24"/>
        </w:rPr>
        <w:t>Parents</w:t>
      </w:r>
    </w:p>
    <w:p w14:paraId="3F6CDCD7" w14:textId="77777777" w:rsidR="00324E2B" w:rsidRDefault="00324E2B">
      <w:pPr>
        <w:keepNext/>
        <w:keepLines/>
        <w:tabs>
          <w:tab w:val="left" w:pos="709"/>
          <w:tab w:val="left" w:pos="1134"/>
        </w:tabs>
        <w:spacing w:after="0" w:line="240" w:lineRule="auto"/>
        <w:ind w:left="709" w:right="-37"/>
        <w:rPr>
          <w:b/>
          <w:sz w:val="24"/>
          <w:szCs w:val="24"/>
        </w:rPr>
      </w:pPr>
    </w:p>
    <w:p w14:paraId="4E60EFA2" w14:textId="77777777" w:rsidR="00324E2B" w:rsidRDefault="001B6C21">
      <w:pPr>
        <w:numPr>
          <w:ilvl w:val="0"/>
          <w:numId w:val="39"/>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both young and immature (i.e. aged 20 years and under) at birth of the child </w:t>
      </w:r>
    </w:p>
    <w:p w14:paraId="77D5F749" w14:textId="77777777" w:rsidR="00324E2B" w:rsidRDefault="001B6C21">
      <w:pPr>
        <w:numPr>
          <w:ilvl w:val="0"/>
          <w:numId w:val="39"/>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parental history of deprivation and/or abuse </w:t>
      </w:r>
    </w:p>
    <w:p w14:paraId="667C98C3" w14:textId="77777777" w:rsidR="00324E2B" w:rsidRDefault="001B6C21">
      <w:pPr>
        <w:numPr>
          <w:ilvl w:val="0"/>
          <w:numId w:val="39"/>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lastRenderedPageBreak/>
        <w:t xml:space="preserve">slow jealousy and rivalry with the child </w:t>
      </w:r>
    </w:p>
    <w:p w14:paraId="54FD6ABF" w14:textId="77777777" w:rsidR="00324E2B" w:rsidRDefault="001B6C21">
      <w:pPr>
        <w:numPr>
          <w:ilvl w:val="0"/>
          <w:numId w:val="39"/>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expect the child to meet their needs </w:t>
      </w:r>
    </w:p>
    <w:p w14:paraId="18F50F89" w14:textId="77777777" w:rsidR="00324E2B" w:rsidRDefault="001B6C21">
      <w:pPr>
        <w:numPr>
          <w:ilvl w:val="0"/>
          <w:numId w:val="39"/>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unrealistic expectations/rigid ideas about child development </w:t>
      </w:r>
    </w:p>
    <w:p w14:paraId="0C61AEB3" w14:textId="77777777" w:rsidR="00324E2B" w:rsidRDefault="001B6C21">
      <w:pPr>
        <w:numPr>
          <w:ilvl w:val="0"/>
          <w:numId w:val="39"/>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history of mental illness in one or both parents </w:t>
      </w:r>
    </w:p>
    <w:p w14:paraId="1A77B7C9" w14:textId="77777777" w:rsidR="00324E2B" w:rsidRDefault="001B6C21">
      <w:pPr>
        <w:numPr>
          <w:ilvl w:val="0"/>
          <w:numId w:val="39"/>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history of domesti</w:t>
      </w:r>
      <w:r>
        <w:rPr>
          <w:color w:val="000000"/>
          <w:sz w:val="24"/>
          <w:szCs w:val="24"/>
        </w:rPr>
        <w:t xml:space="preserve">c violence </w:t>
      </w:r>
    </w:p>
    <w:p w14:paraId="7DD25AAE" w14:textId="77777777" w:rsidR="00324E2B" w:rsidRDefault="001B6C21">
      <w:pPr>
        <w:numPr>
          <w:ilvl w:val="0"/>
          <w:numId w:val="39"/>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drug and alcohol misuse in one or both parents of the child </w:t>
      </w:r>
    </w:p>
    <w:p w14:paraId="09EDBC0D" w14:textId="77777777" w:rsidR="00324E2B" w:rsidRDefault="001B6C21">
      <w:pPr>
        <w:numPr>
          <w:ilvl w:val="0"/>
          <w:numId w:val="39"/>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frequent changes of carers</w:t>
      </w:r>
    </w:p>
    <w:p w14:paraId="0053F580" w14:textId="77777777" w:rsidR="00324E2B" w:rsidRDefault="001B6C21">
      <w:pPr>
        <w:numPr>
          <w:ilvl w:val="0"/>
          <w:numId w:val="39"/>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history of aggressive behaviour by either parent </w:t>
      </w:r>
    </w:p>
    <w:p w14:paraId="2FFDDA83" w14:textId="77777777" w:rsidR="00324E2B" w:rsidRDefault="001B6C21">
      <w:pPr>
        <w:numPr>
          <w:ilvl w:val="0"/>
          <w:numId w:val="39"/>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unplanned pregnancy </w:t>
      </w:r>
    </w:p>
    <w:p w14:paraId="38B4911C" w14:textId="77777777" w:rsidR="00324E2B" w:rsidRDefault="001B6C21">
      <w:pPr>
        <w:numPr>
          <w:ilvl w:val="0"/>
          <w:numId w:val="39"/>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unrealistic expectations of themselves as parents.</w:t>
      </w:r>
    </w:p>
    <w:p w14:paraId="022FA5E9" w14:textId="77777777" w:rsidR="00324E2B" w:rsidRDefault="00324E2B">
      <w:pPr>
        <w:tabs>
          <w:tab w:val="left" w:pos="709"/>
          <w:tab w:val="left" w:pos="1134"/>
        </w:tabs>
        <w:spacing w:after="0" w:line="240" w:lineRule="auto"/>
        <w:ind w:left="709" w:right="-37"/>
        <w:rPr>
          <w:sz w:val="24"/>
          <w:szCs w:val="24"/>
        </w:rPr>
      </w:pPr>
    </w:p>
    <w:p w14:paraId="78FC7ABD" w14:textId="77777777" w:rsidR="00324E2B" w:rsidRDefault="001B6C21">
      <w:pPr>
        <w:tabs>
          <w:tab w:val="left" w:pos="709"/>
          <w:tab w:val="left" w:pos="1134"/>
        </w:tabs>
        <w:spacing w:after="0" w:line="240" w:lineRule="auto"/>
        <w:ind w:left="709" w:right="-37"/>
        <w:rPr>
          <w:color w:val="0070C0"/>
          <w:sz w:val="24"/>
          <w:szCs w:val="24"/>
        </w:rPr>
      </w:pPr>
      <w:r>
        <w:rPr>
          <w:b/>
          <w:color w:val="0070C0"/>
          <w:sz w:val="24"/>
          <w:szCs w:val="24"/>
        </w:rPr>
        <w:t>Home and Environmental Conditions</w:t>
      </w:r>
      <w:r>
        <w:rPr>
          <w:color w:val="0070C0"/>
          <w:sz w:val="24"/>
          <w:szCs w:val="24"/>
        </w:rPr>
        <w:t xml:space="preserve"> </w:t>
      </w:r>
    </w:p>
    <w:p w14:paraId="08FD8D1E" w14:textId="77777777" w:rsidR="00324E2B" w:rsidRDefault="00324E2B">
      <w:pPr>
        <w:tabs>
          <w:tab w:val="left" w:pos="709"/>
          <w:tab w:val="left" w:pos="1134"/>
        </w:tabs>
        <w:spacing w:after="0" w:line="240" w:lineRule="auto"/>
        <w:ind w:left="709" w:right="-37"/>
        <w:rPr>
          <w:sz w:val="24"/>
          <w:szCs w:val="24"/>
        </w:rPr>
      </w:pPr>
    </w:p>
    <w:p w14:paraId="021B6409" w14:textId="77777777" w:rsidR="00324E2B" w:rsidRDefault="001B6C21">
      <w:pPr>
        <w:numPr>
          <w:ilvl w:val="0"/>
          <w:numId w:val="37"/>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unemployment </w:t>
      </w:r>
    </w:p>
    <w:p w14:paraId="6FD96038" w14:textId="77777777" w:rsidR="00324E2B" w:rsidRDefault="001B6C21">
      <w:pPr>
        <w:numPr>
          <w:ilvl w:val="0"/>
          <w:numId w:val="37"/>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no income/poverty </w:t>
      </w:r>
    </w:p>
    <w:p w14:paraId="014D31F8" w14:textId="77777777" w:rsidR="00324E2B" w:rsidRDefault="001B6C21">
      <w:pPr>
        <w:numPr>
          <w:ilvl w:val="0"/>
          <w:numId w:val="37"/>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poor housing or overcrowded housing</w:t>
      </w:r>
    </w:p>
    <w:p w14:paraId="0982B79C" w14:textId="77777777" w:rsidR="00324E2B" w:rsidRDefault="001B6C21">
      <w:pPr>
        <w:numPr>
          <w:ilvl w:val="0"/>
          <w:numId w:val="37"/>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social isolation and no supportive family </w:t>
      </w:r>
    </w:p>
    <w:p w14:paraId="76CA9E35" w14:textId="77777777" w:rsidR="00324E2B" w:rsidRDefault="001B6C21">
      <w:pPr>
        <w:numPr>
          <w:ilvl w:val="0"/>
          <w:numId w:val="37"/>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the family moves frequently </w:t>
      </w:r>
    </w:p>
    <w:p w14:paraId="562447FC" w14:textId="77777777" w:rsidR="00324E2B" w:rsidRDefault="001B6C21">
      <w:pPr>
        <w:numPr>
          <w:ilvl w:val="0"/>
          <w:numId w:val="37"/>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 xml:space="preserve">debt </w:t>
      </w:r>
    </w:p>
    <w:p w14:paraId="48EA5FFE" w14:textId="77777777" w:rsidR="00324E2B" w:rsidRDefault="001B6C21">
      <w:pPr>
        <w:numPr>
          <w:ilvl w:val="0"/>
          <w:numId w:val="37"/>
        </w:numPr>
        <w:pBdr>
          <w:top w:val="nil"/>
          <w:left w:val="nil"/>
          <w:bottom w:val="nil"/>
          <w:right w:val="nil"/>
          <w:between w:val="nil"/>
        </w:pBdr>
        <w:tabs>
          <w:tab w:val="left" w:pos="709"/>
          <w:tab w:val="left" w:pos="1134"/>
        </w:tabs>
        <w:spacing w:after="0" w:line="240" w:lineRule="auto"/>
        <w:ind w:left="709" w:right="-37" w:firstLine="0"/>
        <w:jc w:val="both"/>
        <w:rPr>
          <w:color w:val="000000"/>
          <w:sz w:val="24"/>
          <w:szCs w:val="24"/>
        </w:rPr>
      </w:pPr>
      <w:r>
        <w:rPr>
          <w:color w:val="000000"/>
          <w:sz w:val="24"/>
          <w:szCs w:val="24"/>
        </w:rPr>
        <w:t>large family</w:t>
      </w:r>
    </w:p>
    <w:p w14:paraId="62717E1F" w14:textId="77777777" w:rsidR="00324E2B" w:rsidRDefault="00324E2B">
      <w:pPr>
        <w:spacing w:after="0" w:line="240" w:lineRule="auto"/>
        <w:rPr>
          <w:b/>
          <w:sz w:val="24"/>
          <w:szCs w:val="24"/>
        </w:rPr>
      </w:pPr>
    </w:p>
    <w:p w14:paraId="370045DA" w14:textId="77777777" w:rsidR="00324E2B" w:rsidRDefault="00324E2B">
      <w:pPr>
        <w:spacing w:after="0" w:line="240" w:lineRule="auto"/>
        <w:rPr>
          <w:sz w:val="24"/>
          <w:szCs w:val="24"/>
        </w:rPr>
      </w:pPr>
    </w:p>
    <w:p w14:paraId="208486D3" w14:textId="77777777" w:rsidR="00324E2B" w:rsidRDefault="00324E2B">
      <w:pPr>
        <w:spacing w:after="0" w:line="240" w:lineRule="auto"/>
        <w:rPr>
          <w:sz w:val="24"/>
          <w:szCs w:val="24"/>
        </w:rPr>
      </w:pPr>
    </w:p>
    <w:p w14:paraId="17352333" w14:textId="77777777" w:rsidR="00324E2B" w:rsidRDefault="001B6C21">
      <w:pPr>
        <w:rPr>
          <w:b/>
          <w:sz w:val="28"/>
          <w:szCs w:val="28"/>
        </w:rPr>
      </w:pPr>
      <w:r>
        <w:br w:type="page"/>
      </w:r>
    </w:p>
    <w:p w14:paraId="6C940722" w14:textId="77777777" w:rsidR="00324E2B" w:rsidRDefault="00324E2B">
      <w:pPr>
        <w:spacing w:after="0" w:line="240" w:lineRule="auto"/>
        <w:rPr>
          <w:b/>
          <w:sz w:val="24"/>
          <w:szCs w:val="24"/>
        </w:rPr>
      </w:pPr>
    </w:p>
    <w:p w14:paraId="05E2989E" w14:textId="77777777" w:rsidR="00324E2B" w:rsidRDefault="001B6C21">
      <w:pPr>
        <w:pBdr>
          <w:top w:val="nil"/>
          <w:left w:val="nil"/>
          <w:bottom w:val="nil"/>
          <w:right w:val="nil"/>
          <w:between w:val="nil"/>
        </w:pBdr>
        <w:spacing w:after="0" w:line="240" w:lineRule="auto"/>
        <w:rPr>
          <w:b/>
          <w:color w:val="000000"/>
          <w:sz w:val="24"/>
          <w:szCs w:val="24"/>
        </w:rPr>
      </w:pPr>
      <w:r>
        <w:rPr>
          <w:b/>
          <w:color w:val="000000"/>
          <w:sz w:val="24"/>
          <w:szCs w:val="24"/>
        </w:rPr>
        <w:t>Appendix 2</w:t>
      </w:r>
    </w:p>
    <w:p w14:paraId="6105A336" w14:textId="77777777" w:rsidR="00324E2B" w:rsidRDefault="00324E2B">
      <w:pPr>
        <w:rPr>
          <w:sz w:val="24"/>
          <w:szCs w:val="24"/>
        </w:rPr>
      </w:pPr>
    </w:p>
    <w:p w14:paraId="30534933" w14:textId="77777777" w:rsidR="00324E2B" w:rsidRDefault="001B6C21">
      <w:pPr>
        <w:pBdr>
          <w:top w:val="nil"/>
          <w:left w:val="nil"/>
          <w:bottom w:val="nil"/>
          <w:right w:val="nil"/>
          <w:between w:val="nil"/>
        </w:pBdr>
        <w:spacing w:after="0" w:line="240" w:lineRule="auto"/>
        <w:rPr>
          <w:b/>
          <w:color w:val="000000"/>
          <w:sz w:val="24"/>
          <w:szCs w:val="24"/>
        </w:rPr>
      </w:pPr>
      <w:r>
        <w:rPr>
          <w:b/>
          <w:color w:val="000000"/>
          <w:sz w:val="24"/>
          <w:szCs w:val="24"/>
        </w:rPr>
        <w:t>Specific Types of Abuse</w:t>
      </w:r>
    </w:p>
    <w:p w14:paraId="062C09AA" w14:textId="77777777" w:rsidR="00324E2B" w:rsidRDefault="00324E2B">
      <w:pPr>
        <w:pBdr>
          <w:top w:val="nil"/>
          <w:left w:val="nil"/>
          <w:bottom w:val="nil"/>
          <w:right w:val="nil"/>
          <w:between w:val="nil"/>
        </w:pBdr>
        <w:spacing w:after="0" w:line="240" w:lineRule="auto"/>
        <w:rPr>
          <w:b/>
          <w:color w:val="000000"/>
          <w:sz w:val="24"/>
          <w:szCs w:val="24"/>
        </w:rPr>
      </w:pPr>
    </w:p>
    <w:p w14:paraId="627B73F5" w14:textId="77777777" w:rsidR="00324E2B" w:rsidRDefault="001B6C21">
      <w:pPr>
        <w:jc w:val="both"/>
        <w:rPr>
          <w:b/>
          <w:sz w:val="24"/>
          <w:szCs w:val="24"/>
        </w:rPr>
      </w:pPr>
      <w:r>
        <w:rPr>
          <w:b/>
          <w:sz w:val="24"/>
          <w:szCs w:val="24"/>
        </w:rPr>
        <w:t xml:space="preserve">Grooming </w:t>
      </w:r>
      <w:r>
        <w:rPr>
          <w:sz w:val="24"/>
          <w:szCs w:val="24"/>
        </w:rPr>
        <w:t>of a child or young person is always abusive and/or exploitative. It often involves perpetrator(s) gaining the trust of the child or young person or, in some cases, the trust of the family, friends or community, and/or making an emotional connection with t</w:t>
      </w:r>
      <w:r>
        <w:rPr>
          <w:sz w:val="24"/>
          <w:szCs w:val="24"/>
        </w:rPr>
        <w:t>he victim in order to facilitate abuse before the abuse begins. This may involve providing money, gifts, drugs and/or alcohol or more basic needs such as food, accommodation or clothing to develop the child’s/young person’s loyalty to and dependence upon t</w:t>
      </w:r>
      <w:r>
        <w:rPr>
          <w:sz w:val="24"/>
          <w:szCs w:val="24"/>
        </w:rPr>
        <w:t>he person(s) doing the grooming. The person(s) carrying out the abuse may differ from those involved in grooming which led to it, although this is not always the case. Grooming is often associated with Child Sexual Exploitation (CSE) but can be a precursor</w:t>
      </w:r>
      <w:r>
        <w:rPr>
          <w:sz w:val="24"/>
          <w:szCs w:val="24"/>
        </w:rPr>
        <w:t xml:space="preserve"> to other forms of abuse. Grooming may occur face to face, online and/or through social media, the latter making it more difficult to detect and identify. </w:t>
      </w:r>
    </w:p>
    <w:p w14:paraId="351C567F" w14:textId="77777777" w:rsidR="00324E2B" w:rsidRDefault="001B6C21">
      <w:pPr>
        <w:jc w:val="both"/>
        <w:rPr>
          <w:b/>
          <w:sz w:val="24"/>
          <w:szCs w:val="24"/>
        </w:rPr>
      </w:pPr>
      <w:r>
        <w:rPr>
          <w:sz w:val="24"/>
          <w:szCs w:val="24"/>
        </w:rPr>
        <w:t xml:space="preserve"> If the staff in Gaelscoil na mBeann become aware of signs that may indicate grooming they will take</w:t>
      </w:r>
      <w:r>
        <w:rPr>
          <w:sz w:val="24"/>
          <w:szCs w:val="24"/>
        </w:rPr>
        <w:t xml:space="preserve"> early action and follow the school’s child protection policies and procedures.</w:t>
      </w:r>
    </w:p>
    <w:p w14:paraId="1B2F0D79" w14:textId="77777777" w:rsidR="00324E2B" w:rsidRDefault="00324E2B">
      <w:pPr>
        <w:pBdr>
          <w:top w:val="nil"/>
          <w:left w:val="nil"/>
          <w:bottom w:val="nil"/>
          <w:right w:val="nil"/>
          <w:between w:val="nil"/>
        </w:pBdr>
        <w:spacing w:after="0" w:line="240" w:lineRule="auto"/>
        <w:rPr>
          <w:color w:val="000000"/>
          <w:sz w:val="24"/>
          <w:szCs w:val="24"/>
        </w:rPr>
      </w:pPr>
    </w:p>
    <w:p w14:paraId="77248B6F" w14:textId="77777777" w:rsidR="00324E2B" w:rsidRDefault="001B6C21">
      <w:pPr>
        <w:jc w:val="both"/>
        <w:rPr>
          <w:sz w:val="24"/>
          <w:szCs w:val="24"/>
        </w:rPr>
      </w:pPr>
      <w:r>
        <w:rPr>
          <w:b/>
          <w:sz w:val="24"/>
          <w:szCs w:val="24"/>
        </w:rPr>
        <w:t xml:space="preserve">Child sexual exploitation </w:t>
      </w:r>
      <w:r>
        <w:rPr>
          <w:sz w:val="24"/>
          <w:szCs w:val="24"/>
        </w:rPr>
        <w:t>(CSE) is a form of child sexual abuse. It occurs where an individual or group takes advantage of an imbalance of power to coerce, manipulate or decei</w:t>
      </w:r>
      <w:r>
        <w:rPr>
          <w:sz w:val="24"/>
          <w:szCs w:val="24"/>
        </w:rPr>
        <w:t>ve a child or young person under the age of 18 into sexual activity (a) in exchange for something the victim needs or wants, and/ or (b) for the financial advantage or increased status of the perpetrator or facilitator. The victim may have been sexually ex</w:t>
      </w:r>
      <w:r>
        <w:rPr>
          <w:sz w:val="24"/>
          <w:szCs w:val="24"/>
        </w:rPr>
        <w:t>ploited even if the sexual activity appears consensual. Child sexual exploitation does not always involve physical contact; it can also occur through the use of technology. (Co-operating to Safeguard Children and Young People in NI. DHSSPS version 2.0 2017</w:t>
      </w:r>
      <w:r>
        <w:rPr>
          <w:sz w:val="24"/>
          <w:szCs w:val="24"/>
        </w:rPr>
        <w:t>)</w:t>
      </w:r>
    </w:p>
    <w:p w14:paraId="50060F2B" w14:textId="77777777" w:rsidR="00324E2B" w:rsidRDefault="001B6C21">
      <w:pPr>
        <w:jc w:val="both"/>
        <w:rPr>
          <w:sz w:val="24"/>
          <w:szCs w:val="24"/>
        </w:rPr>
      </w:pPr>
      <w:r>
        <w:rPr>
          <w:sz w:val="24"/>
          <w:szCs w:val="24"/>
        </w:rPr>
        <w:t xml:space="preserve">The key factor that distinguishes cases of CSE from other forms of child sexual abuse is the concept of exchange – the fact that someone coerces or manipulates a child into engaging in sexual activity </w:t>
      </w:r>
      <w:r>
        <w:rPr>
          <w:b/>
          <w:sz w:val="24"/>
          <w:szCs w:val="24"/>
        </w:rPr>
        <w:t xml:space="preserve">in return for something </w:t>
      </w:r>
      <w:r>
        <w:rPr>
          <w:sz w:val="24"/>
          <w:szCs w:val="24"/>
        </w:rPr>
        <w:t>they need or desire and/or fo</w:t>
      </w:r>
      <w:r>
        <w:rPr>
          <w:sz w:val="24"/>
          <w:szCs w:val="24"/>
        </w:rPr>
        <w:t>r the gain of those perpetrating or facilitating the abuse. The something received by the child or young person can include both tangible items and/or more intangible ‘rewards’ OR ‘benefits’ such as perceived affection, protection or a sense of value or be</w:t>
      </w:r>
      <w:r>
        <w:rPr>
          <w:sz w:val="24"/>
          <w:szCs w:val="24"/>
        </w:rPr>
        <w:t>longing.</w:t>
      </w:r>
    </w:p>
    <w:p w14:paraId="1380C98D" w14:textId="77777777" w:rsidR="00324E2B" w:rsidRDefault="001B6C21">
      <w:pPr>
        <w:jc w:val="both"/>
        <w:rPr>
          <w:sz w:val="24"/>
          <w:szCs w:val="24"/>
        </w:rPr>
      </w:pPr>
      <w:r>
        <w:rPr>
          <w:sz w:val="24"/>
          <w:szCs w:val="24"/>
        </w:rPr>
        <w:t>Any child under the age of eighteen, male or female, can be a victim of CSE, including those who can legally consent to have sex. The abuse most frequently impacts upon those of a post-primary age and can be perpetrated by adults or peers, on an i</w:t>
      </w:r>
      <w:r>
        <w:rPr>
          <w:sz w:val="24"/>
          <w:szCs w:val="24"/>
        </w:rPr>
        <w:t>ndividual or group basis.</w:t>
      </w:r>
    </w:p>
    <w:p w14:paraId="4EC0F366" w14:textId="77777777" w:rsidR="00324E2B" w:rsidRDefault="001B6C21">
      <w:pPr>
        <w:jc w:val="both"/>
        <w:rPr>
          <w:sz w:val="24"/>
          <w:szCs w:val="24"/>
        </w:rPr>
      </w:pPr>
      <w:r>
        <w:rPr>
          <w:sz w:val="24"/>
          <w:szCs w:val="24"/>
        </w:rPr>
        <w:t>CSE is a form of child abuse and, as such, any member of staff suspecting that CSE is occurring will follow the school’s child protection policy and procedures, including reporting to the appropriate agencies.</w:t>
      </w:r>
    </w:p>
    <w:p w14:paraId="5B466D57" w14:textId="77777777" w:rsidR="00324E2B" w:rsidRDefault="00324E2B">
      <w:pPr>
        <w:jc w:val="both"/>
        <w:rPr>
          <w:b/>
          <w:color w:val="5B9BD5"/>
          <w:sz w:val="24"/>
          <w:szCs w:val="24"/>
        </w:rPr>
      </w:pPr>
    </w:p>
    <w:p w14:paraId="37DD81EA" w14:textId="77777777" w:rsidR="00324E2B" w:rsidRDefault="00324E2B">
      <w:pPr>
        <w:jc w:val="both"/>
        <w:rPr>
          <w:b/>
          <w:color w:val="5B9BD5"/>
          <w:sz w:val="24"/>
          <w:szCs w:val="24"/>
        </w:rPr>
      </w:pPr>
    </w:p>
    <w:p w14:paraId="47CDC9A5" w14:textId="77777777" w:rsidR="00324E2B" w:rsidRDefault="001B6C21">
      <w:pPr>
        <w:jc w:val="both"/>
        <w:rPr>
          <w:b/>
          <w:sz w:val="24"/>
          <w:szCs w:val="24"/>
        </w:rPr>
      </w:pPr>
      <w:r>
        <w:rPr>
          <w:b/>
          <w:sz w:val="24"/>
          <w:szCs w:val="24"/>
        </w:rPr>
        <w:t>Domestic and Sexual violence and abuse</w:t>
      </w:r>
      <w:r>
        <w:rPr>
          <w:sz w:val="24"/>
          <w:szCs w:val="24"/>
        </w:rPr>
        <w:t xml:space="preserve"> can have a profoundly negative effect on a child’s emotional, psychological and social well-being. A child does not have to witness domestic violence to be adversely affected by it. Living in a violent or abusive dome</w:t>
      </w:r>
      <w:r>
        <w:rPr>
          <w:sz w:val="24"/>
          <w:szCs w:val="24"/>
        </w:rPr>
        <w:t xml:space="preserve">stic environment is harmful to children. </w:t>
      </w:r>
    </w:p>
    <w:p w14:paraId="3CBD9E67" w14:textId="77777777" w:rsidR="00324E2B" w:rsidRDefault="001B6C21">
      <w:pPr>
        <w:jc w:val="both"/>
        <w:rPr>
          <w:sz w:val="24"/>
          <w:szCs w:val="24"/>
        </w:rPr>
      </w:pPr>
      <w:r>
        <w:rPr>
          <w:sz w:val="24"/>
          <w:szCs w:val="24"/>
        </w:rPr>
        <w:t>Domestic violence and abuse is defined as ‘threatening, controlling, coercive behaviour, violence or abuse (psychological, virtual, physical, verbal, sexual, financial or emotional) inflicted on anyone (irrespectiv</w:t>
      </w:r>
      <w:r>
        <w:rPr>
          <w:sz w:val="24"/>
          <w:szCs w:val="24"/>
        </w:rPr>
        <w:t>e of age, ethnicity, religion, gender, identity, sexual orientation or any form of disability) by a current or former intimate partner or family member.’ Sexual Violence and Abuse is defined as ‘any behaviour (physical, psychological, verbal, virtual /onli</w:t>
      </w:r>
      <w:r>
        <w:rPr>
          <w:sz w:val="24"/>
          <w:szCs w:val="24"/>
        </w:rPr>
        <w:t>ne  perceived to be of a sexual nature which is controlling, coercive, exploitative, harmful or unwanted that is inflicted on anyone (irrespective of age, ethnicity, religion, gender, gender identity, sexual orientation or any form of disability).’ (Stoppi</w:t>
      </w:r>
      <w:r>
        <w:rPr>
          <w:sz w:val="24"/>
          <w:szCs w:val="24"/>
        </w:rPr>
        <w:t>ng Domestic and Sexual Violence and Abuse in Northern Ireland A Seven Year Strategy: March 2016).</w:t>
      </w:r>
    </w:p>
    <w:p w14:paraId="517298A1" w14:textId="77777777" w:rsidR="00324E2B" w:rsidRDefault="001B6C21">
      <w:pPr>
        <w:pBdr>
          <w:top w:val="nil"/>
          <w:left w:val="nil"/>
          <w:bottom w:val="nil"/>
          <w:right w:val="nil"/>
          <w:between w:val="nil"/>
        </w:pBdr>
        <w:spacing w:after="0" w:line="240" w:lineRule="auto"/>
        <w:jc w:val="both"/>
        <w:rPr>
          <w:color w:val="000000"/>
          <w:sz w:val="24"/>
          <w:szCs w:val="24"/>
        </w:rPr>
      </w:pPr>
      <w:r>
        <w:rPr>
          <w:color w:val="000000"/>
          <w:sz w:val="24"/>
          <w:szCs w:val="24"/>
        </w:rPr>
        <w:t>If it comes to the attention of school staff that Domestic Abuse, is or may be, affecting a child this will be passed on to the Designated/Deputy Designated T</w:t>
      </w:r>
      <w:r>
        <w:rPr>
          <w:color w:val="000000"/>
          <w:sz w:val="24"/>
          <w:szCs w:val="24"/>
        </w:rPr>
        <w:t xml:space="preserve">eacher who has an obligation to share the information with the Social Services Gateway Team. </w:t>
      </w:r>
    </w:p>
    <w:p w14:paraId="34562FB5" w14:textId="77777777" w:rsidR="00324E2B" w:rsidRDefault="00324E2B">
      <w:pPr>
        <w:pBdr>
          <w:top w:val="nil"/>
          <w:left w:val="nil"/>
          <w:bottom w:val="nil"/>
          <w:right w:val="nil"/>
          <w:between w:val="nil"/>
        </w:pBdr>
        <w:spacing w:after="0" w:line="240" w:lineRule="auto"/>
        <w:jc w:val="both"/>
        <w:rPr>
          <w:color w:val="000000"/>
          <w:sz w:val="24"/>
          <w:szCs w:val="24"/>
        </w:rPr>
      </w:pPr>
    </w:p>
    <w:p w14:paraId="6970F6B6" w14:textId="77777777" w:rsidR="00324E2B" w:rsidRDefault="001B6C21">
      <w:pPr>
        <w:pBdr>
          <w:top w:val="nil"/>
          <w:left w:val="nil"/>
          <w:bottom w:val="nil"/>
          <w:right w:val="nil"/>
          <w:between w:val="nil"/>
        </w:pBdr>
        <w:spacing w:after="0" w:line="240" w:lineRule="auto"/>
        <w:jc w:val="both"/>
        <w:rPr>
          <w:color w:val="000000"/>
          <w:sz w:val="24"/>
          <w:szCs w:val="24"/>
        </w:rPr>
      </w:pPr>
      <w:r>
        <w:rPr>
          <w:b/>
          <w:color w:val="000000"/>
          <w:sz w:val="24"/>
          <w:szCs w:val="24"/>
        </w:rPr>
        <w:t>Female Genital Mutilation</w:t>
      </w:r>
      <w:r>
        <w:rPr>
          <w:color w:val="000000"/>
          <w:sz w:val="24"/>
          <w:szCs w:val="24"/>
        </w:rPr>
        <w:t xml:space="preserve"> (FGM) is a form of child abuse and violence against women and girls. FGM comprises all procedures that involve partial or total removal</w:t>
      </w:r>
      <w:r>
        <w:rPr>
          <w:color w:val="000000"/>
          <w:sz w:val="24"/>
          <w:szCs w:val="24"/>
        </w:rPr>
        <w:t xml:space="preserve"> of the external female genitalia, or other injury to the female genital organs for non-medical reasons. The procedure is also referred to as ‘cutting’, ‘female circumcision’ and ‘initiation’. The practice is medically unnecessary, extremely painful and ha</w:t>
      </w:r>
      <w:r>
        <w:rPr>
          <w:color w:val="000000"/>
          <w:sz w:val="24"/>
          <w:szCs w:val="24"/>
        </w:rPr>
        <w:t>s serious health consequences, both at the time when the mutilation is carried out and in later life. FGM is a form of child abuse and, as such, teachers have a statutory duty to report cases, including suspicion, to the appropriate agencies, through agree</w:t>
      </w:r>
      <w:r>
        <w:rPr>
          <w:color w:val="000000"/>
          <w:sz w:val="24"/>
          <w:szCs w:val="24"/>
        </w:rPr>
        <w:t xml:space="preserve">d established procedures set out in our school policy. </w:t>
      </w:r>
    </w:p>
    <w:p w14:paraId="2DB59AA8" w14:textId="77777777" w:rsidR="00324E2B" w:rsidRDefault="00324E2B">
      <w:pPr>
        <w:pBdr>
          <w:top w:val="nil"/>
          <w:left w:val="nil"/>
          <w:bottom w:val="nil"/>
          <w:right w:val="nil"/>
          <w:between w:val="nil"/>
        </w:pBdr>
        <w:spacing w:after="0" w:line="240" w:lineRule="auto"/>
        <w:jc w:val="both"/>
        <w:rPr>
          <w:color w:val="000000"/>
          <w:sz w:val="24"/>
          <w:szCs w:val="24"/>
        </w:rPr>
      </w:pPr>
    </w:p>
    <w:p w14:paraId="2AFAE025" w14:textId="77777777" w:rsidR="00324E2B" w:rsidRDefault="001B6C21">
      <w:pPr>
        <w:jc w:val="both"/>
        <w:rPr>
          <w:color w:val="000000"/>
          <w:sz w:val="24"/>
          <w:szCs w:val="24"/>
        </w:rPr>
      </w:pPr>
      <w:r>
        <w:rPr>
          <w:b/>
          <w:sz w:val="24"/>
          <w:szCs w:val="24"/>
        </w:rPr>
        <w:t>Forced Marriage</w:t>
      </w:r>
      <w:r>
        <w:rPr>
          <w:sz w:val="24"/>
          <w:szCs w:val="24"/>
        </w:rPr>
        <w:t xml:space="preserve"> A forced marriage is a marriage conducted without the valid consent of one or both parties and where duress is a factor. Duress can include physical, psychological, financial, sexual and emotional pressure. Forced marriage is a criminal offence in Norther</w:t>
      </w:r>
      <w:r>
        <w:rPr>
          <w:sz w:val="24"/>
          <w:szCs w:val="24"/>
        </w:rPr>
        <w:t xml:space="preserve">n Ireland and if in Gaelscoil na mBeann </w:t>
      </w:r>
      <w:r>
        <w:rPr>
          <w:color w:val="000000"/>
          <w:sz w:val="24"/>
          <w:szCs w:val="24"/>
        </w:rPr>
        <w:t>we have knowledge or suspicion of a forced marriage in relation to a child or young person we will contact the PSNI immediately.</w:t>
      </w:r>
    </w:p>
    <w:p w14:paraId="7575BF5C" w14:textId="77777777" w:rsidR="00324E2B" w:rsidRDefault="001B6C21">
      <w:pPr>
        <w:rPr>
          <w:b/>
          <w:sz w:val="24"/>
          <w:szCs w:val="24"/>
        </w:rPr>
      </w:pPr>
      <w:r>
        <w:rPr>
          <w:b/>
          <w:sz w:val="24"/>
          <w:szCs w:val="24"/>
        </w:rPr>
        <w:t>Children who display harmful sexualised behaviour</w:t>
      </w:r>
    </w:p>
    <w:p w14:paraId="413B170C" w14:textId="77777777" w:rsidR="00324E2B" w:rsidRDefault="001B6C21">
      <w:pPr>
        <w:spacing w:after="280"/>
        <w:jc w:val="both"/>
        <w:rPr>
          <w:sz w:val="24"/>
          <w:szCs w:val="24"/>
        </w:rPr>
      </w:pPr>
      <w:r>
        <w:rPr>
          <w:sz w:val="24"/>
          <w:szCs w:val="24"/>
        </w:rPr>
        <w:t>Learning about sex and sexual behavio</w:t>
      </w:r>
      <w:r>
        <w:rPr>
          <w:sz w:val="24"/>
          <w:szCs w:val="24"/>
        </w:rPr>
        <w:t>ur is a normal part of a child’s development. It will help them as they grow up, and as they start to make decisions about relationships. As a school we support children and young people, through the Personal Development element of the curriculum, to devel</w:t>
      </w:r>
      <w:r>
        <w:rPr>
          <w:sz w:val="24"/>
          <w:szCs w:val="24"/>
        </w:rPr>
        <w:t xml:space="preserve">op their understanding of relationships and sexuality and the responsibilities of healthy relationships. Teachers are often therefore in a good position to consider if behaviour is within the normal continuum or otherwise. </w:t>
      </w:r>
    </w:p>
    <w:p w14:paraId="12EFED1F" w14:textId="77777777" w:rsidR="00324E2B" w:rsidRDefault="001B6C21">
      <w:pPr>
        <w:spacing w:after="280"/>
        <w:jc w:val="both"/>
        <w:rPr>
          <w:sz w:val="24"/>
          <w:szCs w:val="24"/>
        </w:rPr>
      </w:pPr>
      <w:r>
        <w:rPr>
          <w:sz w:val="24"/>
          <w:szCs w:val="24"/>
        </w:rPr>
        <w:t>It is important to distinguish b</w:t>
      </w:r>
      <w:r>
        <w:rPr>
          <w:sz w:val="24"/>
          <w:szCs w:val="24"/>
        </w:rPr>
        <w:t xml:space="preserve">etween different sexual behaviours - these can be defined as ‘healthy’, ‘problematic’ or ‘sexually harmful’.  Healthy sexual behaviour will normally have no </w:t>
      </w:r>
      <w:r>
        <w:rPr>
          <w:sz w:val="24"/>
          <w:szCs w:val="24"/>
        </w:rPr>
        <w:lastRenderedPageBreak/>
        <w:t xml:space="preserve">need for intervention, however consideration may be required as to appropriateness within a school </w:t>
      </w:r>
      <w:r>
        <w:rPr>
          <w:sz w:val="24"/>
          <w:szCs w:val="24"/>
        </w:rPr>
        <w:t>setting.  Problematic sexual behaviour requires some level of intervention, depending on the activity and level of concern. For example, a one-off incident may simply require liaising with parents on setting clear direction that the behaviour is unacceptab</w:t>
      </w:r>
      <w:r>
        <w:rPr>
          <w:sz w:val="24"/>
          <w:szCs w:val="24"/>
        </w:rPr>
        <w:t>le, explaining boundaries and providing information and education. Alternatively, if the behaviour is considered to be more serious, perhaps because there are a number of aspects of concern, advice from the EA CPSS may be required. We will also take guidan</w:t>
      </w:r>
      <w:r>
        <w:rPr>
          <w:sz w:val="24"/>
          <w:szCs w:val="24"/>
        </w:rPr>
        <w:t xml:space="preserve">ce from DE Circular 2016/05 to address concerns about harmful sexualised behaviour displayed by children and young people. </w:t>
      </w:r>
    </w:p>
    <w:p w14:paraId="196875DC" w14:textId="77777777" w:rsidR="00324E2B" w:rsidRDefault="001B6C21">
      <w:pPr>
        <w:spacing w:after="280"/>
        <w:jc w:val="both"/>
        <w:rPr>
          <w:b/>
          <w:sz w:val="24"/>
          <w:szCs w:val="24"/>
        </w:rPr>
      </w:pPr>
      <w:r>
        <w:rPr>
          <w:b/>
          <w:sz w:val="24"/>
          <w:szCs w:val="24"/>
        </w:rPr>
        <w:t xml:space="preserve">What is Harmful Sexualised Behaviour? </w:t>
      </w:r>
    </w:p>
    <w:p w14:paraId="577E4A38" w14:textId="77777777" w:rsidR="00324E2B" w:rsidRDefault="001B6C21">
      <w:pPr>
        <w:spacing w:after="280"/>
        <w:jc w:val="both"/>
        <w:rPr>
          <w:sz w:val="24"/>
          <w:szCs w:val="24"/>
        </w:rPr>
      </w:pPr>
      <w:r>
        <w:rPr>
          <w:sz w:val="24"/>
          <w:szCs w:val="24"/>
        </w:rPr>
        <w:t xml:space="preserve">Harmful sexualised behaviour is any behaviour of a sexual nature that takes place when: </w:t>
      </w:r>
    </w:p>
    <w:p w14:paraId="22F22342" w14:textId="77777777" w:rsidR="00324E2B" w:rsidRDefault="001B6C21">
      <w:pPr>
        <w:numPr>
          <w:ilvl w:val="0"/>
          <w:numId w:val="8"/>
        </w:numPr>
        <w:pBdr>
          <w:top w:val="nil"/>
          <w:left w:val="nil"/>
          <w:bottom w:val="nil"/>
          <w:right w:val="nil"/>
          <w:between w:val="nil"/>
        </w:pBdr>
        <w:spacing w:after="0" w:line="240" w:lineRule="auto"/>
        <w:ind w:left="426" w:hanging="426"/>
        <w:jc w:val="both"/>
        <w:rPr>
          <w:color w:val="000000"/>
          <w:sz w:val="24"/>
          <w:szCs w:val="24"/>
        </w:rPr>
      </w:pPr>
      <w:r>
        <w:rPr>
          <w:color w:val="000000"/>
          <w:sz w:val="24"/>
          <w:szCs w:val="24"/>
        </w:rPr>
        <w:t>Ther</w:t>
      </w:r>
      <w:r>
        <w:rPr>
          <w:color w:val="000000"/>
          <w:sz w:val="24"/>
          <w:szCs w:val="24"/>
        </w:rPr>
        <w:t xml:space="preserve">e is no informed consent by the victim; and/or </w:t>
      </w:r>
    </w:p>
    <w:p w14:paraId="3E3F5772" w14:textId="77777777" w:rsidR="00324E2B" w:rsidRDefault="00324E2B">
      <w:pPr>
        <w:pBdr>
          <w:top w:val="nil"/>
          <w:left w:val="nil"/>
          <w:bottom w:val="nil"/>
          <w:right w:val="nil"/>
          <w:between w:val="nil"/>
        </w:pBdr>
        <w:spacing w:after="0" w:line="240" w:lineRule="auto"/>
        <w:ind w:left="426" w:hanging="426"/>
        <w:jc w:val="both"/>
        <w:rPr>
          <w:color w:val="000000"/>
          <w:sz w:val="24"/>
          <w:szCs w:val="24"/>
        </w:rPr>
      </w:pPr>
    </w:p>
    <w:p w14:paraId="1F0A7A4C" w14:textId="77777777" w:rsidR="00324E2B" w:rsidRDefault="001B6C21">
      <w:pPr>
        <w:numPr>
          <w:ilvl w:val="0"/>
          <w:numId w:val="8"/>
        </w:numPr>
        <w:pBdr>
          <w:top w:val="nil"/>
          <w:left w:val="nil"/>
          <w:bottom w:val="nil"/>
          <w:right w:val="nil"/>
          <w:between w:val="nil"/>
        </w:pBdr>
        <w:spacing w:after="0" w:line="240" w:lineRule="auto"/>
        <w:ind w:left="426" w:hanging="426"/>
        <w:jc w:val="both"/>
        <w:rPr>
          <w:color w:val="000000"/>
          <w:sz w:val="24"/>
          <w:szCs w:val="24"/>
        </w:rPr>
      </w:pPr>
      <w:r>
        <w:rPr>
          <w:color w:val="000000"/>
          <w:sz w:val="24"/>
          <w:szCs w:val="24"/>
        </w:rPr>
        <w:t xml:space="preserve">the perpetrator uses threat (verbal, physical or emotional) to coerce, threaten or intimidate the victim </w:t>
      </w:r>
    </w:p>
    <w:p w14:paraId="70026CD4" w14:textId="77777777" w:rsidR="00324E2B" w:rsidRDefault="00324E2B">
      <w:pPr>
        <w:spacing w:after="0" w:line="240" w:lineRule="auto"/>
        <w:ind w:left="426" w:hanging="426"/>
        <w:jc w:val="both"/>
        <w:rPr>
          <w:sz w:val="24"/>
          <w:szCs w:val="24"/>
        </w:rPr>
      </w:pPr>
    </w:p>
    <w:p w14:paraId="2815FC33" w14:textId="77777777" w:rsidR="00324E2B" w:rsidRDefault="001B6C21">
      <w:pPr>
        <w:numPr>
          <w:ilvl w:val="0"/>
          <w:numId w:val="8"/>
        </w:numPr>
        <w:pBdr>
          <w:top w:val="nil"/>
          <w:left w:val="nil"/>
          <w:bottom w:val="nil"/>
          <w:right w:val="nil"/>
          <w:between w:val="nil"/>
        </w:pBdr>
        <w:spacing w:after="0"/>
        <w:ind w:left="426" w:hanging="426"/>
        <w:jc w:val="both"/>
        <w:rPr>
          <w:color w:val="000000"/>
          <w:sz w:val="24"/>
          <w:szCs w:val="24"/>
        </w:rPr>
      </w:pPr>
      <w:r>
        <w:rPr>
          <w:color w:val="000000"/>
          <w:sz w:val="24"/>
          <w:szCs w:val="24"/>
        </w:rPr>
        <w:t xml:space="preserve">Harmful sexualised behaviour can include: Using age inappropriate sexually explicit words and phrases. </w:t>
      </w:r>
    </w:p>
    <w:p w14:paraId="6E78FBAE" w14:textId="77777777" w:rsidR="00324E2B" w:rsidRDefault="001B6C21">
      <w:pPr>
        <w:numPr>
          <w:ilvl w:val="0"/>
          <w:numId w:val="8"/>
        </w:numPr>
        <w:pBdr>
          <w:top w:val="nil"/>
          <w:left w:val="nil"/>
          <w:bottom w:val="nil"/>
          <w:right w:val="nil"/>
          <w:between w:val="nil"/>
        </w:pBdr>
        <w:spacing w:after="0" w:line="240" w:lineRule="auto"/>
        <w:ind w:left="426" w:hanging="426"/>
        <w:jc w:val="both"/>
        <w:rPr>
          <w:color w:val="000000"/>
          <w:sz w:val="24"/>
          <w:szCs w:val="24"/>
        </w:rPr>
      </w:pPr>
      <w:r>
        <w:rPr>
          <w:color w:val="000000"/>
          <w:sz w:val="24"/>
          <w:szCs w:val="24"/>
        </w:rPr>
        <w:t xml:space="preserve">Inappropriate touching. </w:t>
      </w:r>
    </w:p>
    <w:p w14:paraId="325C232B" w14:textId="77777777" w:rsidR="00324E2B" w:rsidRDefault="001B6C21">
      <w:pPr>
        <w:numPr>
          <w:ilvl w:val="0"/>
          <w:numId w:val="8"/>
        </w:numPr>
        <w:pBdr>
          <w:top w:val="nil"/>
          <w:left w:val="nil"/>
          <w:bottom w:val="nil"/>
          <w:right w:val="nil"/>
          <w:between w:val="nil"/>
        </w:pBdr>
        <w:spacing w:after="0" w:line="240" w:lineRule="auto"/>
        <w:ind w:left="426" w:hanging="426"/>
        <w:jc w:val="both"/>
        <w:rPr>
          <w:color w:val="000000"/>
          <w:sz w:val="24"/>
          <w:szCs w:val="24"/>
        </w:rPr>
      </w:pPr>
      <w:r>
        <w:rPr>
          <w:color w:val="000000"/>
          <w:sz w:val="24"/>
          <w:szCs w:val="24"/>
        </w:rPr>
        <w:t xml:space="preserve">Using sexual violence or threats. </w:t>
      </w:r>
    </w:p>
    <w:p w14:paraId="13BE0443" w14:textId="77777777" w:rsidR="00324E2B" w:rsidRDefault="00324E2B">
      <w:pPr>
        <w:spacing w:after="0" w:line="240" w:lineRule="auto"/>
        <w:ind w:left="426" w:hanging="426"/>
        <w:jc w:val="both"/>
        <w:rPr>
          <w:color w:val="000000"/>
          <w:sz w:val="24"/>
          <w:szCs w:val="24"/>
        </w:rPr>
      </w:pPr>
    </w:p>
    <w:p w14:paraId="7BB6376F" w14:textId="77777777" w:rsidR="00324E2B" w:rsidRDefault="001B6C21">
      <w:pPr>
        <w:numPr>
          <w:ilvl w:val="0"/>
          <w:numId w:val="8"/>
        </w:numPr>
        <w:pBdr>
          <w:top w:val="nil"/>
          <w:left w:val="nil"/>
          <w:bottom w:val="nil"/>
          <w:right w:val="nil"/>
          <w:between w:val="nil"/>
        </w:pBdr>
        <w:spacing w:after="0" w:line="240" w:lineRule="auto"/>
        <w:ind w:left="426" w:hanging="426"/>
        <w:jc w:val="both"/>
        <w:rPr>
          <w:color w:val="000000"/>
          <w:sz w:val="24"/>
          <w:szCs w:val="24"/>
        </w:rPr>
      </w:pPr>
      <w:r>
        <w:rPr>
          <w:color w:val="000000"/>
          <w:sz w:val="24"/>
          <w:szCs w:val="24"/>
        </w:rPr>
        <w:t>Sexual behaviour between children is also considered harmful if one of the children is much</w:t>
      </w:r>
      <w:r>
        <w:rPr>
          <w:color w:val="000000"/>
          <w:sz w:val="24"/>
          <w:szCs w:val="24"/>
        </w:rPr>
        <w:t xml:space="preserve"> older - particularly if there is more than two years’ difference in age or if one of the children is pre-pubescent and the other is not. </w:t>
      </w:r>
    </w:p>
    <w:p w14:paraId="187986E7" w14:textId="77777777" w:rsidR="00324E2B" w:rsidRDefault="001B6C21">
      <w:pPr>
        <w:numPr>
          <w:ilvl w:val="0"/>
          <w:numId w:val="10"/>
        </w:numPr>
        <w:pBdr>
          <w:top w:val="nil"/>
          <w:left w:val="nil"/>
          <w:bottom w:val="nil"/>
          <w:right w:val="nil"/>
          <w:between w:val="nil"/>
        </w:pBdr>
        <w:spacing w:after="0" w:line="240" w:lineRule="auto"/>
        <w:ind w:left="426" w:hanging="426"/>
        <w:jc w:val="both"/>
        <w:rPr>
          <w:color w:val="000000"/>
          <w:sz w:val="24"/>
          <w:szCs w:val="24"/>
        </w:rPr>
      </w:pPr>
      <w:r>
        <w:rPr>
          <w:color w:val="000000"/>
          <w:sz w:val="24"/>
          <w:szCs w:val="24"/>
        </w:rPr>
        <w:t xml:space="preserve">However, a younger child can abuse an older child, particularly if they have power over them - for example, if the older child is disabled. </w:t>
      </w:r>
    </w:p>
    <w:p w14:paraId="0938FCDA" w14:textId="77777777" w:rsidR="00324E2B" w:rsidRDefault="00324E2B">
      <w:pPr>
        <w:pBdr>
          <w:top w:val="nil"/>
          <w:left w:val="nil"/>
          <w:bottom w:val="nil"/>
          <w:right w:val="nil"/>
          <w:between w:val="nil"/>
        </w:pBdr>
        <w:spacing w:after="0" w:line="240" w:lineRule="auto"/>
        <w:ind w:left="720"/>
        <w:jc w:val="both"/>
        <w:rPr>
          <w:color w:val="000000"/>
          <w:sz w:val="24"/>
          <w:szCs w:val="24"/>
        </w:rPr>
      </w:pPr>
    </w:p>
    <w:p w14:paraId="6A48DBC2" w14:textId="77777777" w:rsidR="00324E2B" w:rsidRDefault="001B6C21">
      <w:pPr>
        <w:jc w:val="both"/>
        <w:rPr>
          <w:sz w:val="24"/>
          <w:szCs w:val="24"/>
        </w:rPr>
      </w:pPr>
      <w:r>
        <w:rPr>
          <w:sz w:val="24"/>
          <w:szCs w:val="24"/>
        </w:rPr>
        <w:t>Sexually harmful behaviour is primarily a child protection concern. There may remain issues to be addressed throug</w:t>
      </w:r>
      <w:r>
        <w:rPr>
          <w:sz w:val="24"/>
          <w:szCs w:val="24"/>
        </w:rPr>
        <w:t>h the schools positive behaviour policy but it is important to always apply principles that remain child centred.</w:t>
      </w:r>
    </w:p>
    <w:p w14:paraId="082393E5" w14:textId="77777777" w:rsidR="00324E2B" w:rsidRDefault="001B6C21">
      <w:pPr>
        <w:jc w:val="both"/>
        <w:rPr>
          <w:sz w:val="24"/>
          <w:szCs w:val="24"/>
        </w:rPr>
      </w:pPr>
      <w:r>
        <w:rPr>
          <w:sz w:val="24"/>
          <w:szCs w:val="24"/>
        </w:rPr>
        <w:t>Harmful sexualised behaviour will always require intervention and in our school we will refer to our child protection policy and, seek the sup</w:t>
      </w:r>
      <w:r>
        <w:rPr>
          <w:sz w:val="24"/>
          <w:szCs w:val="24"/>
        </w:rPr>
        <w:t>port that is available from the CPSS.</w:t>
      </w:r>
    </w:p>
    <w:p w14:paraId="57ED79AD" w14:textId="77777777" w:rsidR="00324E2B" w:rsidRDefault="001B6C21">
      <w:pPr>
        <w:rPr>
          <w:b/>
          <w:sz w:val="24"/>
          <w:szCs w:val="24"/>
        </w:rPr>
      </w:pPr>
      <w:r>
        <w:rPr>
          <w:b/>
          <w:sz w:val="24"/>
          <w:szCs w:val="24"/>
        </w:rPr>
        <w:t>E safety/Internet abuse</w:t>
      </w:r>
    </w:p>
    <w:p w14:paraId="4C61D89C" w14:textId="77777777" w:rsidR="00324E2B" w:rsidRDefault="001B6C21">
      <w:pPr>
        <w:spacing w:after="280"/>
        <w:jc w:val="both"/>
        <w:rPr>
          <w:sz w:val="24"/>
          <w:szCs w:val="24"/>
        </w:rPr>
      </w:pPr>
      <w:r>
        <w:rPr>
          <w:sz w:val="24"/>
          <w:szCs w:val="24"/>
        </w:rPr>
        <w:t>Online safety means acting and staying safe when using digital technologies. It is wider than simply internet technology and includes electronic communication via text messages, social environments and apps, and using games consoles through any digital dev</w:t>
      </w:r>
      <w:r>
        <w:rPr>
          <w:sz w:val="24"/>
          <w:szCs w:val="24"/>
        </w:rPr>
        <w:t xml:space="preserve">ice. In all cases, in schools and elsewhere, it is a paramount concern. </w:t>
      </w:r>
    </w:p>
    <w:p w14:paraId="60BFAEB0" w14:textId="77777777" w:rsidR="00324E2B" w:rsidRDefault="001B6C21">
      <w:pPr>
        <w:jc w:val="both"/>
        <w:rPr>
          <w:sz w:val="24"/>
          <w:szCs w:val="24"/>
        </w:rPr>
      </w:pPr>
      <w:r>
        <w:rPr>
          <w:sz w:val="24"/>
          <w:szCs w:val="24"/>
        </w:rPr>
        <w:t>In January 2014, the SBNI published its report ‘An exploration of e-safety messages to young people, parents and practitioners in Northern Ireland’ which identified the associated ris</w:t>
      </w:r>
      <w:r>
        <w:rPr>
          <w:sz w:val="24"/>
          <w:szCs w:val="24"/>
        </w:rPr>
        <w:t>ks around online safety under four categories:</w:t>
      </w:r>
    </w:p>
    <w:p w14:paraId="349D83DC" w14:textId="77777777" w:rsidR="00324E2B" w:rsidRDefault="001B6C21">
      <w:pPr>
        <w:numPr>
          <w:ilvl w:val="0"/>
          <w:numId w:val="10"/>
        </w:numPr>
        <w:pBdr>
          <w:top w:val="nil"/>
          <w:left w:val="nil"/>
          <w:bottom w:val="nil"/>
          <w:right w:val="nil"/>
          <w:between w:val="nil"/>
        </w:pBdr>
        <w:tabs>
          <w:tab w:val="left" w:pos="426"/>
        </w:tabs>
        <w:spacing w:after="0" w:line="240" w:lineRule="auto"/>
        <w:ind w:left="426" w:hanging="426"/>
        <w:jc w:val="both"/>
        <w:rPr>
          <w:color w:val="000000"/>
          <w:sz w:val="24"/>
          <w:szCs w:val="24"/>
        </w:rPr>
      </w:pPr>
      <w:r>
        <w:rPr>
          <w:b/>
          <w:color w:val="000000"/>
          <w:sz w:val="24"/>
          <w:szCs w:val="24"/>
        </w:rPr>
        <w:lastRenderedPageBreak/>
        <w:t>Content risks</w:t>
      </w:r>
      <w:r>
        <w:rPr>
          <w:color w:val="000000"/>
          <w:sz w:val="24"/>
          <w:szCs w:val="24"/>
        </w:rPr>
        <w:t xml:space="preserve">: the child or young person is exposed to harmful material. </w:t>
      </w:r>
    </w:p>
    <w:p w14:paraId="19D8544F" w14:textId="77777777" w:rsidR="00324E2B" w:rsidRDefault="001B6C21">
      <w:pPr>
        <w:numPr>
          <w:ilvl w:val="0"/>
          <w:numId w:val="10"/>
        </w:numPr>
        <w:pBdr>
          <w:top w:val="nil"/>
          <w:left w:val="nil"/>
          <w:bottom w:val="nil"/>
          <w:right w:val="nil"/>
          <w:between w:val="nil"/>
        </w:pBdr>
        <w:tabs>
          <w:tab w:val="left" w:pos="426"/>
        </w:tabs>
        <w:spacing w:after="0" w:line="240" w:lineRule="auto"/>
        <w:ind w:left="426" w:hanging="426"/>
        <w:jc w:val="both"/>
        <w:rPr>
          <w:color w:val="000000"/>
          <w:sz w:val="24"/>
          <w:szCs w:val="24"/>
        </w:rPr>
      </w:pPr>
      <w:r>
        <w:rPr>
          <w:b/>
          <w:color w:val="000000"/>
          <w:sz w:val="24"/>
          <w:szCs w:val="24"/>
        </w:rPr>
        <w:t>Contact risks</w:t>
      </w:r>
      <w:r>
        <w:rPr>
          <w:color w:val="000000"/>
          <w:sz w:val="24"/>
          <w:szCs w:val="24"/>
        </w:rPr>
        <w:t>: the child or young person participates in adult initiated online activity.</w:t>
      </w:r>
    </w:p>
    <w:p w14:paraId="1B2715D2" w14:textId="77777777" w:rsidR="00324E2B" w:rsidRDefault="001B6C21">
      <w:pPr>
        <w:numPr>
          <w:ilvl w:val="0"/>
          <w:numId w:val="10"/>
        </w:numPr>
        <w:pBdr>
          <w:top w:val="nil"/>
          <w:left w:val="nil"/>
          <w:bottom w:val="nil"/>
          <w:right w:val="nil"/>
          <w:between w:val="nil"/>
        </w:pBdr>
        <w:tabs>
          <w:tab w:val="left" w:pos="426"/>
        </w:tabs>
        <w:spacing w:after="0" w:line="240" w:lineRule="auto"/>
        <w:ind w:left="426" w:hanging="426"/>
        <w:jc w:val="both"/>
        <w:rPr>
          <w:color w:val="000000"/>
          <w:sz w:val="24"/>
          <w:szCs w:val="24"/>
        </w:rPr>
      </w:pPr>
      <w:r>
        <w:rPr>
          <w:b/>
          <w:color w:val="000000"/>
          <w:sz w:val="24"/>
          <w:szCs w:val="24"/>
        </w:rPr>
        <w:t>Conduct risks</w:t>
      </w:r>
      <w:r>
        <w:rPr>
          <w:color w:val="000000"/>
          <w:sz w:val="24"/>
          <w:szCs w:val="24"/>
        </w:rPr>
        <w:t xml:space="preserve">: the child or young person is a perpetrator or victim in peer-to-peer exchange. </w:t>
      </w:r>
    </w:p>
    <w:p w14:paraId="457CD8D4" w14:textId="77777777" w:rsidR="00324E2B" w:rsidRDefault="001B6C21">
      <w:pPr>
        <w:numPr>
          <w:ilvl w:val="0"/>
          <w:numId w:val="10"/>
        </w:numPr>
        <w:pBdr>
          <w:top w:val="nil"/>
          <w:left w:val="nil"/>
          <w:bottom w:val="nil"/>
          <w:right w:val="nil"/>
          <w:between w:val="nil"/>
        </w:pBdr>
        <w:tabs>
          <w:tab w:val="left" w:pos="426"/>
        </w:tabs>
        <w:spacing w:after="0" w:line="240" w:lineRule="auto"/>
        <w:ind w:left="426" w:hanging="426"/>
        <w:jc w:val="both"/>
        <w:rPr>
          <w:color w:val="000000"/>
          <w:sz w:val="24"/>
          <w:szCs w:val="24"/>
        </w:rPr>
      </w:pPr>
      <w:r>
        <w:rPr>
          <w:b/>
          <w:color w:val="000000"/>
          <w:sz w:val="24"/>
          <w:szCs w:val="24"/>
        </w:rPr>
        <w:t>Commercial risks</w:t>
      </w:r>
      <w:r>
        <w:rPr>
          <w:color w:val="000000"/>
          <w:sz w:val="24"/>
          <w:szCs w:val="24"/>
        </w:rPr>
        <w:t>: the child or young person is exposed to inappropriate commercial a</w:t>
      </w:r>
      <w:r>
        <w:rPr>
          <w:color w:val="000000"/>
          <w:sz w:val="24"/>
          <w:szCs w:val="24"/>
        </w:rPr>
        <w:t xml:space="preserve">dvertising, marketing schemes or hidden costs. </w:t>
      </w:r>
    </w:p>
    <w:p w14:paraId="6197180D" w14:textId="77777777" w:rsidR="00324E2B" w:rsidRDefault="00324E2B">
      <w:pPr>
        <w:spacing w:after="0" w:line="240" w:lineRule="auto"/>
        <w:jc w:val="both"/>
        <w:rPr>
          <w:sz w:val="24"/>
          <w:szCs w:val="24"/>
        </w:rPr>
      </w:pPr>
    </w:p>
    <w:p w14:paraId="7C829F28" w14:textId="77777777" w:rsidR="00324E2B" w:rsidRDefault="001B6C21">
      <w:pPr>
        <w:spacing w:after="280"/>
        <w:jc w:val="both"/>
        <w:rPr>
          <w:sz w:val="24"/>
          <w:szCs w:val="24"/>
        </w:rPr>
      </w:pPr>
      <w:r>
        <w:rPr>
          <w:sz w:val="24"/>
          <w:szCs w:val="24"/>
        </w:rPr>
        <w:t>We in Gaelscoil na mBeann have a responsibility to ensure that there is a reduced risk of pupils accessing harmful and inappropriate digital content and will be energetic in teaching pupils how to act respon</w:t>
      </w:r>
      <w:r>
        <w:rPr>
          <w:sz w:val="24"/>
          <w:szCs w:val="24"/>
        </w:rPr>
        <w:t xml:space="preserve">sibly and keep themselves safe. As a result, pupils should have a clear understanding of online safety issues and, individually, be able to demonstrate what a positive digital footprint might look like. </w:t>
      </w:r>
    </w:p>
    <w:p w14:paraId="3A20CC13" w14:textId="77777777" w:rsidR="00324E2B" w:rsidRDefault="001B6C21">
      <w:pPr>
        <w:jc w:val="both"/>
        <w:rPr>
          <w:sz w:val="24"/>
          <w:szCs w:val="24"/>
        </w:rPr>
      </w:pPr>
      <w:r>
        <w:rPr>
          <w:sz w:val="24"/>
          <w:szCs w:val="24"/>
        </w:rPr>
        <w:t>The school’s actions and governance of online safety</w:t>
      </w:r>
      <w:r>
        <w:rPr>
          <w:sz w:val="24"/>
          <w:szCs w:val="24"/>
        </w:rPr>
        <w:t xml:space="preserve"> are reflected clearly in our safeguarding arrangements. Safeguarding and promoting pupils’ welfare around digital technology is the responsibility of everyone who comes into contact with the pupils in the school or on school-organised activities.</w:t>
      </w:r>
    </w:p>
    <w:p w14:paraId="1741C933" w14:textId="77777777" w:rsidR="00324E2B" w:rsidRDefault="001B6C21">
      <w:pPr>
        <w:rPr>
          <w:sz w:val="24"/>
          <w:szCs w:val="24"/>
        </w:rPr>
      </w:pPr>
      <w:r>
        <w:rPr>
          <w:b/>
          <w:sz w:val="24"/>
          <w:szCs w:val="24"/>
        </w:rPr>
        <w:t xml:space="preserve">Sexting </w:t>
      </w:r>
      <w:r>
        <w:rPr>
          <w:sz w:val="24"/>
          <w:szCs w:val="24"/>
        </w:rPr>
        <w:t>is the sending or posting of sexually suggestive images, including nude or semi-nude photographs, via mobile or over the internet. There are two aspects to Sexting:</w:t>
      </w:r>
    </w:p>
    <w:p w14:paraId="51D06A44" w14:textId="77777777" w:rsidR="00324E2B" w:rsidRDefault="001B6C21">
      <w:pPr>
        <w:pBdr>
          <w:top w:val="nil"/>
          <w:left w:val="nil"/>
          <w:bottom w:val="nil"/>
          <w:right w:val="nil"/>
          <w:between w:val="nil"/>
        </w:pBdr>
        <w:spacing w:after="0" w:line="240" w:lineRule="auto"/>
        <w:jc w:val="both"/>
        <w:rPr>
          <w:color w:val="FF0000"/>
          <w:sz w:val="24"/>
          <w:szCs w:val="24"/>
        </w:rPr>
      </w:pPr>
      <w:r>
        <w:rPr>
          <w:b/>
          <w:color w:val="000000"/>
          <w:sz w:val="24"/>
          <w:szCs w:val="24"/>
        </w:rPr>
        <w:t>Sexting between individuals in a relationship</w:t>
      </w:r>
      <w:r>
        <w:rPr>
          <w:color w:val="000000"/>
          <w:sz w:val="24"/>
          <w:szCs w:val="24"/>
        </w:rPr>
        <w:t xml:space="preserve"> </w:t>
      </w:r>
    </w:p>
    <w:p w14:paraId="43898A25" w14:textId="77777777" w:rsidR="00324E2B" w:rsidRDefault="00324E2B">
      <w:pPr>
        <w:pBdr>
          <w:top w:val="nil"/>
          <w:left w:val="nil"/>
          <w:bottom w:val="nil"/>
          <w:right w:val="nil"/>
          <w:between w:val="nil"/>
        </w:pBdr>
        <w:spacing w:after="0" w:line="240" w:lineRule="auto"/>
        <w:jc w:val="both"/>
        <w:rPr>
          <w:color w:val="FF0000"/>
          <w:sz w:val="24"/>
          <w:szCs w:val="24"/>
        </w:rPr>
      </w:pPr>
    </w:p>
    <w:p w14:paraId="0E85864F" w14:textId="77777777" w:rsidR="00324E2B" w:rsidRDefault="001B6C21">
      <w:pPr>
        <w:pBdr>
          <w:top w:val="nil"/>
          <w:left w:val="nil"/>
          <w:bottom w:val="nil"/>
          <w:right w:val="nil"/>
          <w:between w:val="nil"/>
        </w:pBdr>
        <w:spacing w:after="0" w:line="240" w:lineRule="auto"/>
        <w:jc w:val="both"/>
        <w:rPr>
          <w:color w:val="FF0000"/>
          <w:sz w:val="24"/>
          <w:szCs w:val="24"/>
        </w:rPr>
      </w:pPr>
      <w:r>
        <w:rPr>
          <w:color w:val="000000"/>
          <w:sz w:val="24"/>
          <w:szCs w:val="24"/>
        </w:rPr>
        <w:t>Pupils need to be aware that it is illegal,</w:t>
      </w:r>
      <w:r>
        <w:rPr>
          <w:color w:val="000000"/>
          <w:sz w:val="24"/>
          <w:szCs w:val="24"/>
        </w:rPr>
        <w:t xml:space="preserve"> under the Sexual Offences (NI) Order 2008, to take, possess or share ‘indecent images’ of anyone under 18 even if they are the person in the picture (or even if they are aged 16+ and in a consensual relationship) and in these cases we will contact local p</w:t>
      </w:r>
      <w:r>
        <w:rPr>
          <w:color w:val="000000"/>
          <w:sz w:val="24"/>
          <w:szCs w:val="24"/>
        </w:rPr>
        <w:t xml:space="preserve">olice on 101 for advice and guidance. We may also seek advice from the EA Child Protection Support Service. </w:t>
      </w:r>
    </w:p>
    <w:p w14:paraId="337E4883" w14:textId="77777777" w:rsidR="00324E2B" w:rsidRDefault="00324E2B">
      <w:pPr>
        <w:pBdr>
          <w:top w:val="nil"/>
          <w:left w:val="nil"/>
          <w:bottom w:val="nil"/>
          <w:right w:val="nil"/>
          <w:between w:val="nil"/>
        </w:pBdr>
        <w:spacing w:after="0" w:line="240" w:lineRule="auto"/>
        <w:jc w:val="both"/>
        <w:rPr>
          <w:color w:val="FF0000"/>
          <w:sz w:val="24"/>
          <w:szCs w:val="24"/>
        </w:rPr>
      </w:pPr>
    </w:p>
    <w:p w14:paraId="0EB08BD4" w14:textId="77777777" w:rsidR="00324E2B" w:rsidRDefault="001B6C21">
      <w:pPr>
        <w:spacing w:after="280"/>
        <w:jc w:val="both"/>
        <w:rPr>
          <w:sz w:val="24"/>
          <w:szCs w:val="24"/>
        </w:rPr>
      </w:pPr>
      <w:r>
        <w:rPr>
          <w:sz w:val="24"/>
          <w:szCs w:val="24"/>
        </w:rPr>
        <w:t>Please be aware that, while offences may technically have been committed by the child/children involved, the matter will be dealt with sensitively</w:t>
      </w:r>
      <w:r>
        <w:rPr>
          <w:sz w:val="24"/>
          <w:szCs w:val="24"/>
        </w:rPr>
        <w:t xml:space="preserve"> and considering all of the circumstances and it is not necessarily the case that they will end up with a criminal record. It is important that particular care is taken in dealing with any such cases. Adopting scare tactics may discourage a young person fr</w:t>
      </w:r>
      <w:r>
        <w:rPr>
          <w:sz w:val="24"/>
          <w:szCs w:val="24"/>
        </w:rPr>
        <w:t xml:space="preserve">om seeking help if they feel entrapped by the misuse of a sexual image. </w:t>
      </w:r>
    </w:p>
    <w:p w14:paraId="25F10D5F" w14:textId="77777777" w:rsidR="00324E2B" w:rsidRDefault="001B6C21">
      <w:pPr>
        <w:spacing w:after="280"/>
        <w:rPr>
          <w:b/>
          <w:sz w:val="24"/>
          <w:szCs w:val="24"/>
        </w:rPr>
      </w:pPr>
      <w:r>
        <w:rPr>
          <w:b/>
          <w:sz w:val="24"/>
          <w:szCs w:val="24"/>
        </w:rPr>
        <w:t xml:space="preserve">Sharing an inappropriate image with an intent to cause distress </w:t>
      </w:r>
    </w:p>
    <w:p w14:paraId="2B9AC8AF" w14:textId="77777777" w:rsidR="00324E2B" w:rsidRDefault="001B6C21">
      <w:pPr>
        <w:spacing w:after="280"/>
        <w:jc w:val="both"/>
        <w:rPr>
          <w:b/>
          <w:sz w:val="24"/>
          <w:szCs w:val="24"/>
        </w:rPr>
      </w:pPr>
      <w:r>
        <w:rPr>
          <w:sz w:val="24"/>
          <w:szCs w:val="24"/>
        </w:rPr>
        <w:t>If a pupil has been affected by inappropriate images or links on the internet it is important that it is</w:t>
      </w:r>
      <w:r>
        <w:rPr>
          <w:b/>
          <w:sz w:val="24"/>
          <w:szCs w:val="24"/>
        </w:rPr>
        <w:t xml:space="preserve"> not forwarded to anyone else</w:t>
      </w:r>
      <w:r>
        <w:rPr>
          <w:sz w:val="24"/>
          <w:szCs w:val="24"/>
        </w:rPr>
        <w:t>. Schools are not required to investigate incidents. It is an offence under the Criminal Justice and Courts Act 2015 (</w:t>
      </w:r>
      <w:r>
        <w:rPr>
          <w:sz w:val="24"/>
          <w:szCs w:val="24"/>
          <w:u w:val="single"/>
        </w:rPr>
        <w:t>www.l</w:t>
      </w:r>
      <w:r>
        <w:rPr>
          <w:sz w:val="24"/>
          <w:szCs w:val="24"/>
          <w:u w:val="single"/>
        </w:rPr>
        <w:t>egislation.gov.uk/ukpga/2015/2/section/33/enacted</w:t>
      </w:r>
      <w:r>
        <w:rPr>
          <w:sz w:val="24"/>
          <w:szCs w:val="24"/>
        </w:rPr>
        <w:t xml:space="preserve">) to share an inappropriate image of another person without the individuals consent. </w:t>
      </w:r>
    </w:p>
    <w:p w14:paraId="6C11ACE0" w14:textId="77777777" w:rsidR="00324E2B" w:rsidRDefault="001B6C21">
      <w:pPr>
        <w:spacing w:after="280"/>
        <w:jc w:val="both"/>
        <w:rPr>
          <w:sz w:val="24"/>
          <w:szCs w:val="24"/>
        </w:rPr>
      </w:pPr>
      <w:r>
        <w:rPr>
          <w:sz w:val="24"/>
          <w:szCs w:val="24"/>
        </w:rPr>
        <w:lastRenderedPageBreak/>
        <w:t>If a young person has shared an inappropriate image of themselves that is now being shared further whether or not it is i</w:t>
      </w:r>
      <w:r>
        <w:rPr>
          <w:sz w:val="24"/>
          <w:szCs w:val="24"/>
        </w:rPr>
        <w:t>ntended to cause distress, the child protection procedures of the school will be followed.</w:t>
      </w:r>
    </w:p>
    <w:p w14:paraId="7D21FC44" w14:textId="77777777" w:rsidR="00324E2B" w:rsidRDefault="001B6C21">
      <w:pPr>
        <w:spacing w:after="0" w:line="240" w:lineRule="auto"/>
        <w:jc w:val="both"/>
        <w:rPr>
          <w:sz w:val="24"/>
          <w:szCs w:val="24"/>
        </w:rPr>
      </w:pPr>
      <w:r>
        <w:rPr>
          <w:sz w:val="24"/>
          <w:szCs w:val="24"/>
        </w:rPr>
        <w:t xml:space="preserve">it is intended to cause distress, the child protection procedures of the school will be followed. </w:t>
      </w:r>
    </w:p>
    <w:p w14:paraId="1BD7B650" w14:textId="77777777" w:rsidR="00324E2B" w:rsidRDefault="001B6C21">
      <w:pPr>
        <w:spacing w:after="280"/>
        <w:jc w:val="both"/>
        <w:rPr>
          <w:sz w:val="24"/>
          <w:szCs w:val="24"/>
        </w:rPr>
      </w:pPr>
      <w:r>
        <w:rPr>
          <w:b/>
          <w:sz w:val="28"/>
          <w:szCs w:val="28"/>
        </w:rPr>
        <w:t>Appendix 3</w:t>
      </w:r>
    </w:p>
    <w:p w14:paraId="3D79ED69" w14:textId="77777777" w:rsidR="00324E2B" w:rsidRDefault="001B6C21">
      <w:pPr>
        <w:jc w:val="both"/>
        <w:rPr>
          <w:b/>
          <w:sz w:val="28"/>
          <w:szCs w:val="28"/>
        </w:rPr>
      </w:pPr>
      <w:r>
        <w:rPr>
          <w:b/>
          <w:sz w:val="28"/>
          <w:szCs w:val="28"/>
        </w:rPr>
        <w:t xml:space="preserve">Children with increased vulnerabilities  </w:t>
      </w:r>
    </w:p>
    <w:p w14:paraId="0995A087" w14:textId="77777777" w:rsidR="00324E2B" w:rsidRDefault="001B6C21">
      <w:pPr>
        <w:numPr>
          <w:ilvl w:val="0"/>
          <w:numId w:val="6"/>
        </w:numPr>
        <w:pBdr>
          <w:top w:val="nil"/>
          <w:left w:val="nil"/>
          <w:bottom w:val="nil"/>
          <w:right w:val="nil"/>
          <w:between w:val="nil"/>
        </w:pBdr>
        <w:spacing w:after="200" w:line="276" w:lineRule="auto"/>
        <w:ind w:hanging="720"/>
        <w:jc w:val="both"/>
        <w:rPr>
          <w:b/>
          <w:color w:val="000000"/>
          <w:sz w:val="24"/>
          <w:szCs w:val="24"/>
        </w:rPr>
      </w:pPr>
      <w:r>
        <w:rPr>
          <w:b/>
          <w:color w:val="000000"/>
          <w:sz w:val="24"/>
          <w:szCs w:val="24"/>
        </w:rPr>
        <w:t xml:space="preserve">Children with a disability </w:t>
      </w:r>
    </w:p>
    <w:p w14:paraId="4C3C042E" w14:textId="77777777" w:rsidR="00324E2B" w:rsidRDefault="001B6C21">
      <w:pPr>
        <w:spacing w:after="200" w:line="276" w:lineRule="auto"/>
        <w:jc w:val="both"/>
        <w:rPr>
          <w:sz w:val="24"/>
          <w:szCs w:val="24"/>
        </w:rPr>
      </w:pPr>
      <w:r>
        <w:rPr>
          <w:sz w:val="24"/>
          <w:szCs w:val="24"/>
        </w:rPr>
        <w:t>Children and young people with disabilities (i.e. any child or young person who has a physical, sensory or learning impairment or a significant health condition) may be more vulnerable t</w:t>
      </w:r>
      <w:r>
        <w:rPr>
          <w:sz w:val="24"/>
          <w:szCs w:val="24"/>
        </w:rPr>
        <w:t>o abuse and those working with children with disabilities should be aware of any vulnerability factors associated with risk of harm, and any emerging child protection issues.</w:t>
      </w:r>
    </w:p>
    <w:p w14:paraId="357927D6" w14:textId="77777777" w:rsidR="00324E2B" w:rsidRDefault="001B6C21">
      <w:pPr>
        <w:spacing w:after="200" w:line="276" w:lineRule="auto"/>
        <w:jc w:val="both"/>
        <w:rPr>
          <w:sz w:val="24"/>
          <w:szCs w:val="24"/>
        </w:rPr>
      </w:pPr>
      <w:r>
        <w:rPr>
          <w:sz w:val="24"/>
          <w:szCs w:val="24"/>
        </w:rPr>
        <w:t>Staff must be aware that communication difficulties can be hidden or overlooked m</w:t>
      </w:r>
      <w:r>
        <w:rPr>
          <w:sz w:val="24"/>
          <w:szCs w:val="24"/>
        </w:rPr>
        <w:t>aking disclosure particularly difficult.  Staff and volunteers working with children with disabilities will receive training to enable them to identify and refer concerns early in order to allow preventative action to be taken.</w:t>
      </w:r>
    </w:p>
    <w:p w14:paraId="03FA0F64" w14:textId="77777777" w:rsidR="00324E2B" w:rsidRDefault="001B6C21">
      <w:pPr>
        <w:numPr>
          <w:ilvl w:val="0"/>
          <w:numId w:val="6"/>
        </w:numPr>
        <w:pBdr>
          <w:top w:val="nil"/>
          <w:left w:val="nil"/>
          <w:bottom w:val="nil"/>
          <w:right w:val="nil"/>
          <w:between w:val="nil"/>
        </w:pBdr>
        <w:spacing w:after="200" w:line="276" w:lineRule="auto"/>
        <w:ind w:hanging="720"/>
        <w:jc w:val="both"/>
        <w:rPr>
          <w:b/>
          <w:color w:val="000000"/>
          <w:sz w:val="24"/>
          <w:szCs w:val="24"/>
        </w:rPr>
      </w:pPr>
      <w:r>
        <w:rPr>
          <w:b/>
          <w:color w:val="000000"/>
          <w:sz w:val="24"/>
          <w:szCs w:val="24"/>
        </w:rPr>
        <w:t>Children with limited fluenc</w:t>
      </w:r>
      <w:r>
        <w:rPr>
          <w:b/>
          <w:color w:val="000000"/>
          <w:sz w:val="24"/>
          <w:szCs w:val="24"/>
        </w:rPr>
        <w:t>y in English</w:t>
      </w:r>
    </w:p>
    <w:p w14:paraId="2B2D3038" w14:textId="77777777" w:rsidR="00324E2B" w:rsidRDefault="001B6C21">
      <w:pPr>
        <w:spacing w:after="200" w:line="276" w:lineRule="auto"/>
        <w:jc w:val="both"/>
        <w:rPr>
          <w:sz w:val="24"/>
          <w:szCs w:val="24"/>
        </w:rPr>
      </w:pPr>
      <w:r>
        <w:rPr>
          <w:sz w:val="24"/>
          <w:szCs w:val="24"/>
        </w:rPr>
        <w:t>As with children with a special educational need, children who are not fluent in English should be given the chance to express themselves to a member of staff or other professional with appropriate language/communication skills, especially whe</w:t>
      </w:r>
      <w:r>
        <w:rPr>
          <w:sz w:val="24"/>
          <w:szCs w:val="24"/>
        </w:rPr>
        <w:t>re there are concerns that abuse may have occurred.</w:t>
      </w:r>
    </w:p>
    <w:p w14:paraId="7F9F935B" w14:textId="77777777" w:rsidR="00324E2B" w:rsidRDefault="001B6C21">
      <w:pPr>
        <w:spacing w:after="200" w:line="276" w:lineRule="auto"/>
        <w:jc w:val="both"/>
        <w:rPr>
          <w:sz w:val="24"/>
          <w:szCs w:val="24"/>
        </w:rPr>
      </w:pPr>
      <w:r>
        <w:rPr>
          <w:sz w:val="24"/>
          <w:szCs w:val="24"/>
        </w:rPr>
        <w:t>Designated Teachers should work with their SEN co-ordinators along with school staff with responsibility for newcomer pupils, seeking advice from the EA’s Inclusion and Diversity Service to identify and r</w:t>
      </w:r>
      <w:r>
        <w:rPr>
          <w:sz w:val="24"/>
          <w:szCs w:val="24"/>
        </w:rPr>
        <w:t>espond to any particular communication needs that a child may have. All schools should try to create an atmosphere in which pupils with special educational needs which involve communication difficulties, or pupils for whom English is not their first langua</w:t>
      </w:r>
      <w:r>
        <w:rPr>
          <w:sz w:val="24"/>
          <w:szCs w:val="24"/>
        </w:rPr>
        <w:t>ge, feel confident to discuss these issues or other matters that may be worrying them.</w:t>
      </w:r>
    </w:p>
    <w:p w14:paraId="27E5010C" w14:textId="77777777" w:rsidR="00324E2B" w:rsidRDefault="001B6C21">
      <w:pPr>
        <w:numPr>
          <w:ilvl w:val="0"/>
          <w:numId w:val="6"/>
        </w:numPr>
        <w:pBdr>
          <w:top w:val="nil"/>
          <w:left w:val="nil"/>
          <w:bottom w:val="nil"/>
          <w:right w:val="nil"/>
          <w:between w:val="nil"/>
        </w:pBdr>
        <w:spacing w:after="200" w:line="276" w:lineRule="auto"/>
        <w:ind w:hanging="720"/>
        <w:jc w:val="both"/>
        <w:rPr>
          <w:b/>
          <w:color w:val="000000"/>
          <w:sz w:val="24"/>
          <w:szCs w:val="24"/>
        </w:rPr>
      </w:pPr>
      <w:r>
        <w:rPr>
          <w:b/>
          <w:color w:val="000000"/>
          <w:sz w:val="24"/>
          <w:szCs w:val="24"/>
        </w:rPr>
        <w:t>Pre-school provision</w:t>
      </w:r>
    </w:p>
    <w:p w14:paraId="1765EDEC" w14:textId="77777777" w:rsidR="00324E2B" w:rsidRDefault="001B6C21">
      <w:pPr>
        <w:spacing w:after="200" w:line="276" w:lineRule="auto"/>
        <w:jc w:val="both"/>
        <w:rPr>
          <w:sz w:val="24"/>
          <w:szCs w:val="24"/>
        </w:rPr>
      </w:pPr>
      <w:r>
        <w:rPr>
          <w:sz w:val="24"/>
          <w:szCs w:val="24"/>
        </w:rPr>
        <w:t xml:space="preserve">Many of the issues in the preceding paragraphs will be relevant to our young children who may have limited communication skills. In addition to the </w:t>
      </w:r>
      <w:r>
        <w:rPr>
          <w:sz w:val="24"/>
          <w:szCs w:val="24"/>
        </w:rPr>
        <w:t>above, staff will follow our Intimate Care policy and procedures in consultation with the child’s parent[s]/carer[s]</w:t>
      </w:r>
    </w:p>
    <w:p w14:paraId="3C6531EE" w14:textId="77777777" w:rsidR="00324E2B" w:rsidRDefault="001B6C21">
      <w:pPr>
        <w:numPr>
          <w:ilvl w:val="0"/>
          <w:numId w:val="6"/>
        </w:numPr>
        <w:pBdr>
          <w:top w:val="nil"/>
          <w:left w:val="nil"/>
          <w:bottom w:val="nil"/>
          <w:right w:val="nil"/>
          <w:between w:val="nil"/>
        </w:pBdr>
        <w:spacing w:after="200" w:line="276" w:lineRule="auto"/>
        <w:ind w:hanging="720"/>
        <w:jc w:val="both"/>
        <w:rPr>
          <w:b/>
          <w:color w:val="000000"/>
          <w:sz w:val="24"/>
          <w:szCs w:val="24"/>
        </w:rPr>
      </w:pPr>
      <w:r>
        <w:rPr>
          <w:b/>
          <w:color w:val="000000"/>
          <w:sz w:val="24"/>
          <w:szCs w:val="24"/>
        </w:rPr>
        <w:t>Looked After Children</w:t>
      </w:r>
    </w:p>
    <w:p w14:paraId="11393DF9" w14:textId="77777777" w:rsidR="00324E2B" w:rsidRDefault="001B6C21">
      <w:pPr>
        <w:spacing w:after="200" w:line="276" w:lineRule="auto"/>
        <w:jc w:val="both"/>
        <w:rPr>
          <w:sz w:val="24"/>
          <w:szCs w:val="24"/>
        </w:rPr>
      </w:pPr>
      <w:r>
        <w:rPr>
          <w:sz w:val="24"/>
          <w:szCs w:val="24"/>
        </w:rPr>
        <w:t>In consultation with other agencies and professionals, a Health and Social Care Trust may determine that a child or y</w:t>
      </w:r>
      <w:r>
        <w:rPr>
          <w:sz w:val="24"/>
          <w:szCs w:val="24"/>
        </w:rPr>
        <w:t xml:space="preserve">oung person’s welfare cannot be safeguarded if they remain at home. In these circumstances, a child may be accommodated through a voluntary </w:t>
      </w:r>
      <w:r>
        <w:rPr>
          <w:sz w:val="24"/>
          <w:szCs w:val="24"/>
        </w:rPr>
        <w:lastRenderedPageBreak/>
        <w:t>arrangement with the persons with parental responsibility for the child or the HSCT may make an application to the C</w:t>
      </w:r>
      <w:r>
        <w:rPr>
          <w:sz w:val="24"/>
          <w:szCs w:val="24"/>
        </w:rPr>
        <w:t>ourt for a Care Order to place the child or young person in an alternative placement provided by the Trust. The HSCT will then make arrangements for the child to be looked after, either permanently or temporarily. It is important that the views of children</w:t>
      </w:r>
      <w:r>
        <w:rPr>
          <w:sz w:val="24"/>
          <w:szCs w:val="24"/>
        </w:rPr>
        <w:t xml:space="preserve">, young people and their parents and/or others with parental responsibility for the looked child are taken into account when decisions are made. </w:t>
      </w:r>
    </w:p>
    <w:p w14:paraId="5C0B2A02" w14:textId="77777777" w:rsidR="00324E2B" w:rsidRDefault="001B6C21">
      <w:pPr>
        <w:spacing w:after="200" w:line="276" w:lineRule="auto"/>
        <w:jc w:val="both"/>
        <w:rPr>
          <w:sz w:val="24"/>
          <w:szCs w:val="24"/>
        </w:rPr>
      </w:pPr>
      <w:r>
        <w:rPr>
          <w:sz w:val="24"/>
          <w:szCs w:val="24"/>
        </w:rPr>
        <w:t>A member of school staff will attend LAC meetings and will provide a written report. Where necessary, school s</w:t>
      </w:r>
      <w:r>
        <w:rPr>
          <w:sz w:val="24"/>
          <w:szCs w:val="24"/>
        </w:rPr>
        <w:t>upport will be put in place for the child/young person. Information will be shared with relevant staff on a need to know basis.</w:t>
      </w:r>
    </w:p>
    <w:p w14:paraId="3357838A" w14:textId="77777777" w:rsidR="00324E2B" w:rsidRDefault="001B6C21">
      <w:pPr>
        <w:numPr>
          <w:ilvl w:val="0"/>
          <w:numId w:val="6"/>
        </w:numPr>
        <w:pBdr>
          <w:top w:val="nil"/>
          <w:left w:val="nil"/>
          <w:bottom w:val="nil"/>
          <w:right w:val="nil"/>
          <w:between w:val="nil"/>
        </w:pBdr>
        <w:spacing w:after="200" w:line="276" w:lineRule="auto"/>
        <w:ind w:hanging="720"/>
        <w:jc w:val="both"/>
        <w:rPr>
          <w:b/>
          <w:color w:val="000000"/>
          <w:sz w:val="24"/>
          <w:szCs w:val="24"/>
        </w:rPr>
      </w:pPr>
      <w:r>
        <w:rPr>
          <w:b/>
          <w:color w:val="000000"/>
          <w:sz w:val="24"/>
          <w:szCs w:val="24"/>
        </w:rPr>
        <w:t>Children / young people who go missing</w:t>
      </w:r>
    </w:p>
    <w:p w14:paraId="3F5E25CA" w14:textId="77777777" w:rsidR="00324E2B" w:rsidRDefault="001B6C21">
      <w:pPr>
        <w:spacing w:after="200" w:line="276" w:lineRule="auto"/>
        <w:jc w:val="both"/>
        <w:rPr>
          <w:sz w:val="24"/>
          <w:szCs w:val="24"/>
        </w:rPr>
      </w:pPr>
      <w:r>
        <w:rPr>
          <w:sz w:val="24"/>
          <w:szCs w:val="24"/>
        </w:rPr>
        <w:t>Children and young people who go missing come from all backgrounds and communities and are known to be at greater risk of harm. This includes risks of being sexually abused or exploited although children and young people may also become homeless or a victi</w:t>
      </w:r>
      <w:r>
        <w:rPr>
          <w:sz w:val="24"/>
          <w:szCs w:val="24"/>
        </w:rPr>
        <w:t>m or perpetrator of crime. Those who go missing from their family home may have no involvement with services as not all children and young people who run away or go missing from their family home have underlying issues within the family, or are reported to</w:t>
      </w:r>
      <w:r>
        <w:rPr>
          <w:sz w:val="24"/>
          <w:szCs w:val="24"/>
        </w:rPr>
        <w:t xml:space="preserve"> the police as missing. </w:t>
      </w:r>
    </w:p>
    <w:p w14:paraId="19DC9C5D" w14:textId="77777777" w:rsidR="00324E2B" w:rsidRDefault="001B6C21">
      <w:pPr>
        <w:spacing w:after="200" w:line="276" w:lineRule="auto"/>
        <w:jc w:val="both"/>
        <w:rPr>
          <w:sz w:val="24"/>
          <w:szCs w:val="24"/>
        </w:rPr>
      </w:pPr>
      <w:r>
        <w:rPr>
          <w:sz w:val="24"/>
          <w:szCs w:val="24"/>
        </w:rPr>
        <w:t>The patterns of going missing may include overnight absences or those who have infrequent unauthorised absences of short time duration. When a child or young person returns, having been missing for a period, we should be alert to t</w:t>
      </w:r>
      <w:r>
        <w:rPr>
          <w:sz w:val="24"/>
          <w:szCs w:val="24"/>
        </w:rPr>
        <w:t>he possibility that they may have been harmed and to any behaviours or relationships or other indicators that children and young people may have been abused.</w:t>
      </w:r>
    </w:p>
    <w:p w14:paraId="3F67576E" w14:textId="77777777" w:rsidR="00324E2B" w:rsidRDefault="001B6C21">
      <w:pPr>
        <w:spacing w:after="200" w:line="276" w:lineRule="auto"/>
        <w:jc w:val="both"/>
        <w:rPr>
          <w:sz w:val="24"/>
          <w:szCs w:val="24"/>
        </w:rPr>
      </w:pPr>
      <w:r>
        <w:rPr>
          <w:sz w:val="24"/>
          <w:szCs w:val="24"/>
        </w:rPr>
        <w:t>School staff will work in partnership with those who look after the child or young person who goes</w:t>
      </w:r>
      <w:r>
        <w:rPr>
          <w:sz w:val="24"/>
          <w:szCs w:val="24"/>
        </w:rPr>
        <w:t xml:space="preserve"> missing and, if appropriate, will complete a risk assessment. Current school policies will apply e.g. attendance, safeguarding, relationships and sexuality education.</w:t>
      </w:r>
    </w:p>
    <w:p w14:paraId="7A91E0E9" w14:textId="77777777" w:rsidR="00324E2B" w:rsidRDefault="001B6C21">
      <w:pPr>
        <w:numPr>
          <w:ilvl w:val="0"/>
          <w:numId w:val="6"/>
        </w:numPr>
        <w:pBdr>
          <w:top w:val="nil"/>
          <w:left w:val="nil"/>
          <w:bottom w:val="nil"/>
          <w:right w:val="nil"/>
          <w:between w:val="nil"/>
        </w:pBdr>
        <w:spacing w:after="200" w:line="276" w:lineRule="auto"/>
        <w:ind w:hanging="720"/>
        <w:jc w:val="both"/>
        <w:rPr>
          <w:b/>
          <w:color w:val="000000"/>
          <w:sz w:val="24"/>
          <w:szCs w:val="24"/>
        </w:rPr>
      </w:pPr>
      <w:r>
        <w:rPr>
          <w:b/>
          <w:color w:val="000000"/>
          <w:sz w:val="24"/>
          <w:szCs w:val="24"/>
        </w:rPr>
        <w:t>Young people in supported accommodation</w:t>
      </w:r>
    </w:p>
    <w:p w14:paraId="496E5590" w14:textId="77777777" w:rsidR="00324E2B" w:rsidRDefault="001B6C21">
      <w:pPr>
        <w:spacing w:after="200" w:line="276" w:lineRule="auto"/>
        <w:jc w:val="both"/>
        <w:rPr>
          <w:sz w:val="24"/>
          <w:szCs w:val="24"/>
        </w:rPr>
      </w:pPr>
      <w:r>
        <w:rPr>
          <w:sz w:val="24"/>
          <w:szCs w:val="24"/>
        </w:rPr>
        <w:t>Staff will work in partnership with those agenci</w:t>
      </w:r>
      <w:r>
        <w:rPr>
          <w:sz w:val="24"/>
          <w:szCs w:val="24"/>
        </w:rPr>
        <w:t>es involved with young people leaving care and those living in supported accommodation and will provide pastoral support as necessary.</w:t>
      </w:r>
    </w:p>
    <w:p w14:paraId="28D54629" w14:textId="77777777" w:rsidR="00324E2B" w:rsidRDefault="001B6C21">
      <w:pPr>
        <w:numPr>
          <w:ilvl w:val="0"/>
          <w:numId w:val="6"/>
        </w:numPr>
        <w:pBdr>
          <w:top w:val="nil"/>
          <w:left w:val="nil"/>
          <w:bottom w:val="nil"/>
          <w:right w:val="nil"/>
          <w:between w:val="nil"/>
        </w:pBdr>
        <w:spacing w:after="200" w:line="276" w:lineRule="auto"/>
        <w:ind w:hanging="720"/>
        <w:jc w:val="both"/>
        <w:rPr>
          <w:b/>
          <w:color w:val="000000"/>
          <w:sz w:val="24"/>
          <w:szCs w:val="24"/>
        </w:rPr>
      </w:pPr>
      <w:r>
        <w:rPr>
          <w:b/>
          <w:color w:val="000000"/>
          <w:sz w:val="24"/>
          <w:szCs w:val="24"/>
        </w:rPr>
        <w:t>Young people who are homeless</w:t>
      </w:r>
    </w:p>
    <w:p w14:paraId="18F16C5D" w14:textId="77777777" w:rsidR="00324E2B" w:rsidRDefault="001B6C21">
      <w:pPr>
        <w:spacing w:after="200" w:line="276" w:lineRule="auto"/>
        <w:jc w:val="both"/>
        <w:rPr>
          <w:sz w:val="24"/>
          <w:szCs w:val="24"/>
        </w:rPr>
      </w:pPr>
      <w:r>
        <w:rPr>
          <w:sz w:val="24"/>
          <w:szCs w:val="24"/>
        </w:rPr>
        <w:t>If we become aware that a young person in our school is homeless we will share this informa</w:t>
      </w:r>
      <w:r>
        <w:rPr>
          <w:sz w:val="24"/>
          <w:szCs w:val="24"/>
        </w:rPr>
        <w:t xml:space="preserve">tion with Social Services whose role is to carry out a comprehensive needs and risk assessment. We will contribute to the assessment and attend multi-disciplinary meetings. </w:t>
      </w:r>
    </w:p>
    <w:p w14:paraId="00D6DA9F" w14:textId="77777777" w:rsidR="00324E2B" w:rsidRDefault="001B6C21">
      <w:pPr>
        <w:numPr>
          <w:ilvl w:val="0"/>
          <w:numId w:val="6"/>
        </w:numPr>
        <w:pBdr>
          <w:top w:val="nil"/>
          <w:left w:val="nil"/>
          <w:bottom w:val="nil"/>
          <w:right w:val="nil"/>
          <w:between w:val="nil"/>
        </w:pBdr>
        <w:spacing w:after="200" w:line="276" w:lineRule="auto"/>
        <w:ind w:hanging="720"/>
        <w:jc w:val="both"/>
        <w:rPr>
          <w:b/>
          <w:color w:val="000000"/>
          <w:sz w:val="24"/>
          <w:szCs w:val="24"/>
        </w:rPr>
      </w:pPr>
      <w:r>
        <w:rPr>
          <w:b/>
          <w:color w:val="000000"/>
          <w:sz w:val="24"/>
          <w:szCs w:val="24"/>
        </w:rPr>
        <w:t xml:space="preserve">Separated, unaccompanied and trafficked children and young people </w:t>
      </w:r>
    </w:p>
    <w:p w14:paraId="4D8DA708" w14:textId="77777777" w:rsidR="00324E2B" w:rsidRDefault="001B6C21">
      <w:pPr>
        <w:spacing w:after="200" w:line="276" w:lineRule="auto"/>
        <w:jc w:val="both"/>
        <w:rPr>
          <w:sz w:val="24"/>
          <w:szCs w:val="24"/>
        </w:rPr>
      </w:pPr>
      <w:r>
        <w:rPr>
          <w:b/>
          <w:sz w:val="24"/>
          <w:szCs w:val="24"/>
        </w:rPr>
        <w:t>Separated child</w:t>
      </w:r>
      <w:r>
        <w:rPr>
          <w:b/>
          <w:sz w:val="24"/>
          <w:szCs w:val="24"/>
        </w:rPr>
        <w:t>ren</w:t>
      </w:r>
      <w:r>
        <w:rPr>
          <w:sz w:val="24"/>
          <w:szCs w:val="24"/>
        </w:rPr>
        <w:t xml:space="preserve"> and young people are those who have been separated from their parents, or from their previous legal or customary primary caregiver. </w:t>
      </w:r>
      <w:r>
        <w:rPr>
          <w:b/>
          <w:sz w:val="24"/>
          <w:szCs w:val="24"/>
        </w:rPr>
        <w:t>Unaccompanied children</w:t>
      </w:r>
      <w:r>
        <w:rPr>
          <w:sz w:val="24"/>
          <w:szCs w:val="24"/>
        </w:rPr>
        <w:t xml:space="preserve"> and young people are those seeking asylum without the presence of a legal guardian. </w:t>
      </w:r>
      <w:r>
        <w:rPr>
          <w:sz w:val="24"/>
          <w:szCs w:val="24"/>
        </w:rPr>
        <w:lastRenderedPageBreak/>
        <w:t>Consideration</w:t>
      </w:r>
      <w:r>
        <w:rPr>
          <w:sz w:val="24"/>
          <w:szCs w:val="24"/>
        </w:rPr>
        <w:t xml:space="preserve"> must be given to the fact that separated or unaccompanied children may be a victim of human trafficking.</w:t>
      </w:r>
    </w:p>
    <w:p w14:paraId="4E4DAA42" w14:textId="77777777" w:rsidR="00324E2B" w:rsidRDefault="001B6C21">
      <w:pPr>
        <w:spacing w:after="200" w:line="276" w:lineRule="auto"/>
        <w:jc w:val="both"/>
        <w:rPr>
          <w:sz w:val="24"/>
          <w:szCs w:val="24"/>
        </w:rPr>
      </w:pPr>
      <w:r>
        <w:rPr>
          <w:b/>
          <w:sz w:val="24"/>
          <w:szCs w:val="24"/>
        </w:rPr>
        <w:t xml:space="preserve">Child Trafficking </w:t>
      </w:r>
      <w:r>
        <w:rPr>
          <w:sz w:val="24"/>
          <w:szCs w:val="24"/>
        </w:rPr>
        <w:t xml:space="preserve">is the recruitment, transportation, transfer, harbouring or receipt of a child or young person, whether by force or not, by a third </w:t>
      </w:r>
      <w:r>
        <w:rPr>
          <w:sz w:val="24"/>
          <w:szCs w:val="24"/>
        </w:rPr>
        <w:t>person or group, for the purpose of different types of exploitation.</w:t>
      </w:r>
    </w:p>
    <w:p w14:paraId="14898ECE" w14:textId="77777777" w:rsidR="00324E2B" w:rsidRDefault="001B6C21">
      <w:pPr>
        <w:spacing w:after="200" w:line="276" w:lineRule="auto"/>
        <w:jc w:val="both"/>
        <w:rPr>
          <w:sz w:val="24"/>
          <w:szCs w:val="24"/>
        </w:rPr>
      </w:pPr>
      <w:r>
        <w:rPr>
          <w:sz w:val="24"/>
          <w:szCs w:val="24"/>
        </w:rPr>
        <w:t>If we become aware of a child or young person who may be separated, unaccompanied or a victim of human trafficking we in School Name will immediately follow our safeguarding and child pro</w:t>
      </w:r>
      <w:r>
        <w:rPr>
          <w:sz w:val="24"/>
          <w:szCs w:val="24"/>
        </w:rPr>
        <w:t>tection procedures</w:t>
      </w:r>
    </w:p>
    <w:p w14:paraId="7C382CBB" w14:textId="77777777" w:rsidR="00324E2B" w:rsidRDefault="001B6C21">
      <w:pPr>
        <w:numPr>
          <w:ilvl w:val="0"/>
          <w:numId w:val="6"/>
        </w:numPr>
        <w:pBdr>
          <w:top w:val="nil"/>
          <w:left w:val="nil"/>
          <w:bottom w:val="nil"/>
          <w:right w:val="nil"/>
          <w:between w:val="nil"/>
        </w:pBdr>
        <w:spacing w:after="200" w:line="276" w:lineRule="auto"/>
        <w:ind w:hanging="720"/>
        <w:jc w:val="both"/>
        <w:rPr>
          <w:b/>
          <w:color w:val="000000"/>
          <w:sz w:val="24"/>
          <w:szCs w:val="24"/>
        </w:rPr>
      </w:pPr>
      <w:r>
        <w:rPr>
          <w:b/>
          <w:color w:val="000000"/>
          <w:sz w:val="24"/>
          <w:szCs w:val="24"/>
        </w:rPr>
        <w:t>Children of parents with additional support needs</w:t>
      </w:r>
    </w:p>
    <w:p w14:paraId="1218EF1B" w14:textId="77777777" w:rsidR="00324E2B" w:rsidRDefault="001B6C21">
      <w:pPr>
        <w:spacing w:after="200" w:line="276" w:lineRule="auto"/>
        <w:jc w:val="both"/>
        <w:rPr>
          <w:sz w:val="24"/>
          <w:szCs w:val="24"/>
        </w:rPr>
      </w:pPr>
      <w:r>
        <w:rPr>
          <w:sz w:val="24"/>
          <w:szCs w:val="24"/>
        </w:rPr>
        <w:t>Children and young people can be affected by the disability of those caring for them. Parents, carers or siblings with disabilities may have additional support needs which impact on the s</w:t>
      </w:r>
      <w:r>
        <w:rPr>
          <w:sz w:val="24"/>
          <w:szCs w:val="24"/>
        </w:rPr>
        <w:t>afety and wellbeing of children and young people in the family, possibly affecting their education or physical and emotional development. It is important that any action school staff take to safeguard children and young people at risk of harm in these circ</w:t>
      </w:r>
      <w:r>
        <w:rPr>
          <w:sz w:val="24"/>
          <w:szCs w:val="24"/>
        </w:rPr>
        <w:t>umstances encompasses joint working between specialist disability and children’s social workers and other professionals and agencies involved in providing services to adult family members. This will assist us in ensuring the welfare of the children and you</w:t>
      </w:r>
      <w:r>
        <w:rPr>
          <w:sz w:val="24"/>
          <w:szCs w:val="24"/>
        </w:rPr>
        <w:t>ng people in the family is promoted and they are safeguarded as effectively as possible.</w:t>
      </w:r>
    </w:p>
    <w:p w14:paraId="6199AB4F" w14:textId="77777777" w:rsidR="00324E2B" w:rsidRDefault="001B6C21">
      <w:pPr>
        <w:pBdr>
          <w:top w:val="nil"/>
          <w:left w:val="nil"/>
          <w:bottom w:val="nil"/>
          <w:right w:val="nil"/>
          <w:between w:val="nil"/>
        </w:pBdr>
        <w:spacing w:after="0" w:line="240" w:lineRule="auto"/>
        <w:jc w:val="both"/>
        <w:rPr>
          <w:color w:val="000000"/>
          <w:sz w:val="24"/>
          <w:szCs w:val="24"/>
        </w:rPr>
      </w:pPr>
      <w:r>
        <w:rPr>
          <w:color w:val="000000"/>
          <w:sz w:val="24"/>
          <w:szCs w:val="24"/>
        </w:rPr>
        <w:t xml:space="preserve">Where it is known or suspected that parents or carers have impaired ability to care for a child, the safeguarding team will give consideration to the need for a child </w:t>
      </w:r>
      <w:r>
        <w:rPr>
          <w:color w:val="000000"/>
          <w:sz w:val="24"/>
          <w:szCs w:val="24"/>
        </w:rPr>
        <w:t>protection response in addition to the provision of family support and intervention.</w:t>
      </w:r>
    </w:p>
    <w:p w14:paraId="5F4DE0FF" w14:textId="77777777" w:rsidR="00324E2B" w:rsidRDefault="00324E2B">
      <w:pPr>
        <w:pBdr>
          <w:top w:val="nil"/>
          <w:left w:val="nil"/>
          <w:bottom w:val="nil"/>
          <w:right w:val="nil"/>
          <w:between w:val="nil"/>
        </w:pBdr>
        <w:spacing w:after="0" w:line="240" w:lineRule="auto"/>
        <w:jc w:val="both"/>
        <w:rPr>
          <w:color w:val="000000"/>
          <w:sz w:val="24"/>
          <w:szCs w:val="24"/>
        </w:rPr>
      </w:pPr>
    </w:p>
    <w:p w14:paraId="49BD74AC" w14:textId="77777777" w:rsidR="00324E2B" w:rsidRDefault="001B6C21">
      <w:pPr>
        <w:numPr>
          <w:ilvl w:val="0"/>
          <w:numId w:val="6"/>
        </w:numPr>
        <w:pBdr>
          <w:top w:val="nil"/>
          <w:left w:val="nil"/>
          <w:bottom w:val="nil"/>
          <w:right w:val="nil"/>
          <w:between w:val="nil"/>
        </w:pBdr>
        <w:spacing w:after="0" w:line="240" w:lineRule="auto"/>
        <w:ind w:hanging="720"/>
        <w:jc w:val="both"/>
        <w:rPr>
          <w:b/>
          <w:color w:val="000000"/>
          <w:sz w:val="24"/>
          <w:szCs w:val="24"/>
        </w:rPr>
      </w:pPr>
      <w:r>
        <w:rPr>
          <w:b/>
          <w:color w:val="000000"/>
          <w:sz w:val="24"/>
          <w:szCs w:val="24"/>
        </w:rPr>
        <w:t>Gender identity issues and sexual orientation</w:t>
      </w:r>
    </w:p>
    <w:p w14:paraId="0431C2C1" w14:textId="77777777" w:rsidR="00324E2B" w:rsidRDefault="00324E2B">
      <w:pPr>
        <w:pBdr>
          <w:top w:val="nil"/>
          <w:left w:val="nil"/>
          <w:bottom w:val="nil"/>
          <w:right w:val="nil"/>
          <w:between w:val="nil"/>
        </w:pBdr>
        <w:spacing w:after="0" w:line="240" w:lineRule="auto"/>
        <w:jc w:val="both"/>
        <w:rPr>
          <w:color w:val="000000"/>
          <w:sz w:val="24"/>
          <w:szCs w:val="24"/>
        </w:rPr>
      </w:pPr>
    </w:p>
    <w:p w14:paraId="0409188B" w14:textId="77777777" w:rsidR="00324E2B" w:rsidRDefault="001B6C21">
      <w:pPr>
        <w:spacing w:after="200" w:line="276" w:lineRule="auto"/>
        <w:jc w:val="both"/>
        <w:rPr>
          <w:b/>
          <w:sz w:val="24"/>
          <w:szCs w:val="24"/>
        </w:rPr>
      </w:pPr>
      <w:r>
        <w:rPr>
          <w:sz w:val="24"/>
          <w:szCs w:val="24"/>
        </w:rPr>
        <w:t>Young people from the LGBTQ community may face particular difficulties which could make them more vulnerable to harm. These difficulties could range from intolerance and homophobic bullying from others to difficulties for the young person themselves in exp</w:t>
      </w:r>
      <w:r>
        <w:rPr>
          <w:sz w:val="24"/>
          <w:szCs w:val="24"/>
        </w:rPr>
        <w:t>loring and understanding their sexuality. At such times young people may be more vulnerable to predatory advances from adults seeking to exploit or abuse them. This could impede a young person’s ability or willingness to raise concerns if they feel they ar</w:t>
      </w:r>
      <w:r>
        <w:rPr>
          <w:sz w:val="24"/>
          <w:szCs w:val="24"/>
        </w:rPr>
        <w:t>e at risk or leave young people exposed to contact with people who would exploit them.</w:t>
      </w:r>
    </w:p>
    <w:p w14:paraId="6BFF4956" w14:textId="77777777" w:rsidR="00324E2B" w:rsidRDefault="001B6C21">
      <w:pPr>
        <w:spacing w:after="200" w:line="276" w:lineRule="auto"/>
        <w:jc w:val="both"/>
        <w:rPr>
          <w:sz w:val="24"/>
          <w:szCs w:val="24"/>
        </w:rPr>
      </w:pPr>
      <w:r>
        <w:rPr>
          <w:sz w:val="24"/>
          <w:szCs w:val="24"/>
        </w:rPr>
        <w:t xml:space="preserve">As a staff working with young people from the LGBT community we will support them to appropriately access information and support on healthy relationships and to report </w:t>
      </w:r>
      <w:r>
        <w:rPr>
          <w:sz w:val="24"/>
          <w:szCs w:val="24"/>
        </w:rPr>
        <w:t xml:space="preserve">any concerns or risks of abuse or exploitation.   </w:t>
      </w:r>
    </w:p>
    <w:p w14:paraId="3BAD54F7" w14:textId="77777777" w:rsidR="00324E2B" w:rsidRDefault="001B6C21">
      <w:pPr>
        <w:keepNext/>
        <w:numPr>
          <w:ilvl w:val="0"/>
          <w:numId w:val="6"/>
        </w:numPr>
        <w:pBdr>
          <w:top w:val="nil"/>
          <w:left w:val="nil"/>
          <w:bottom w:val="nil"/>
          <w:right w:val="nil"/>
          <w:between w:val="nil"/>
        </w:pBdr>
        <w:spacing w:after="200" w:line="276" w:lineRule="auto"/>
        <w:ind w:hanging="720"/>
        <w:jc w:val="both"/>
        <w:rPr>
          <w:b/>
          <w:color w:val="000000"/>
          <w:sz w:val="24"/>
          <w:szCs w:val="24"/>
        </w:rPr>
      </w:pPr>
      <w:r>
        <w:rPr>
          <w:b/>
          <w:color w:val="000000"/>
          <w:sz w:val="24"/>
          <w:szCs w:val="24"/>
        </w:rPr>
        <w:lastRenderedPageBreak/>
        <w:t>Boarding schools and residential settings</w:t>
      </w:r>
    </w:p>
    <w:p w14:paraId="03A150CA" w14:textId="77777777" w:rsidR="00324E2B" w:rsidRDefault="001B6C21">
      <w:pPr>
        <w:keepNext/>
        <w:spacing w:after="200" w:line="276" w:lineRule="auto"/>
        <w:jc w:val="both"/>
        <w:rPr>
          <w:sz w:val="24"/>
          <w:szCs w:val="24"/>
        </w:rPr>
      </w:pPr>
      <w:r>
        <w:rPr>
          <w:sz w:val="24"/>
          <w:szCs w:val="24"/>
        </w:rPr>
        <w:t>Children in the above settings are particularly vulnerable to abuse. We will ensure that staff are appropriately vetted and trained in accordance with DE guidance.</w:t>
      </w:r>
    </w:p>
    <w:p w14:paraId="5EA50CAE" w14:textId="77777777" w:rsidR="00324E2B" w:rsidRDefault="001B6C21">
      <w:pPr>
        <w:numPr>
          <w:ilvl w:val="0"/>
          <w:numId w:val="6"/>
        </w:numPr>
        <w:pBdr>
          <w:top w:val="nil"/>
          <w:left w:val="nil"/>
          <w:bottom w:val="nil"/>
          <w:right w:val="nil"/>
          <w:between w:val="nil"/>
        </w:pBdr>
        <w:spacing w:after="200" w:line="276" w:lineRule="auto"/>
        <w:ind w:hanging="720"/>
        <w:jc w:val="both"/>
        <w:rPr>
          <w:b/>
          <w:color w:val="000000"/>
          <w:sz w:val="24"/>
          <w:szCs w:val="24"/>
        </w:rPr>
      </w:pPr>
      <w:r>
        <w:rPr>
          <w:b/>
          <w:color w:val="000000"/>
          <w:sz w:val="24"/>
          <w:szCs w:val="24"/>
        </w:rPr>
        <w:t>Work experience, school trips and educational visits</w:t>
      </w:r>
    </w:p>
    <w:p w14:paraId="7CE44AFF" w14:textId="77777777" w:rsidR="00324E2B" w:rsidRDefault="001B6C21">
      <w:pPr>
        <w:pBdr>
          <w:top w:val="nil"/>
          <w:left w:val="nil"/>
          <w:bottom w:val="nil"/>
          <w:right w:val="nil"/>
          <w:between w:val="nil"/>
        </w:pBdr>
        <w:spacing w:after="0" w:line="240" w:lineRule="auto"/>
        <w:jc w:val="both"/>
        <w:rPr>
          <w:color w:val="000000"/>
          <w:sz w:val="24"/>
          <w:szCs w:val="24"/>
        </w:rPr>
      </w:pPr>
      <w:r>
        <w:rPr>
          <w:color w:val="000000"/>
          <w:sz w:val="24"/>
          <w:szCs w:val="24"/>
        </w:rPr>
        <w:t>Our duty to safeguard and promote the welfare of children and young people also includes periods when they are in our care outside of the school setting. We will follow DE guidance on educational visits, school trips and work experience to ensure our curre</w:t>
      </w:r>
      <w:r>
        <w:rPr>
          <w:color w:val="000000"/>
          <w:sz w:val="24"/>
          <w:szCs w:val="24"/>
        </w:rPr>
        <w:t>nt safeguarding policies are adhered to and that appropriate staffing levels are in place.</w:t>
      </w:r>
    </w:p>
    <w:p w14:paraId="5D1E0608" w14:textId="77777777" w:rsidR="00324E2B" w:rsidRDefault="00324E2B">
      <w:pPr>
        <w:pBdr>
          <w:top w:val="nil"/>
          <w:left w:val="nil"/>
          <w:bottom w:val="nil"/>
          <w:right w:val="nil"/>
          <w:between w:val="nil"/>
        </w:pBdr>
        <w:spacing w:after="0" w:line="240" w:lineRule="auto"/>
        <w:jc w:val="both"/>
        <w:rPr>
          <w:color w:val="000000"/>
          <w:sz w:val="24"/>
          <w:szCs w:val="24"/>
        </w:rPr>
      </w:pPr>
    </w:p>
    <w:p w14:paraId="63DA423C" w14:textId="77777777" w:rsidR="00324E2B" w:rsidRDefault="001B6C21">
      <w:pPr>
        <w:pBdr>
          <w:top w:val="nil"/>
          <w:left w:val="nil"/>
          <w:bottom w:val="nil"/>
          <w:right w:val="nil"/>
          <w:between w:val="nil"/>
        </w:pBdr>
        <w:spacing w:after="0" w:line="240" w:lineRule="auto"/>
        <w:jc w:val="both"/>
        <w:rPr>
          <w:b/>
          <w:color w:val="000000"/>
          <w:sz w:val="24"/>
          <w:szCs w:val="24"/>
        </w:rPr>
      </w:pPr>
      <w:r>
        <w:rPr>
          <w:b/>
          <w:color w:val="000000"/>
          <w:sz w:val="24"/>
          <w:szCs w:val="24"/>
        </w:rPr>
        <w:t>Children/young people’s behaviours</w:t>
      </w:r>
    </w:p>
    <w:p w14:paraId="472BF620" w14:textId="77777777" w:rsidR="00324E2B" w:rsidRDefault="00324E2B">
      <w:pPr>
        <w:pBdr>
          <w:top w:val="nil"/>
          <w:left w:val="nil"/>
          <w:bottom w:val="nil"/>
          <w:right w:val="nil"/>
          <w:between w:val="nil"/>
        </w:pBdr>
        <w:spacing w:after="0" w:line="240" w:lineRule="auto"/>
        <w:jc w:val="both"/>
        <w:rPr>
          <w:color w:val="000000"/>
          <w:sz w:val="24"/>
          <w:szCs w:val="24"/>
        </w:rPr>
      </w:pPr>
    </w:p>
    <w:p w14:paraId="7C8E0CE7" w14:textId="77777777" w:rsidR="00324E2B" w:rsidRDefault="001B6C21">
      <w:pPr>
        <w:numPr>
          <w:ilvl w:val="0"/>
          <w:numId w:val="6"/>
        </w:numPr>
        <w:pBdr>
          <w:top w:val="nil"/>
          <w:left w:val="nil"/>
          <w:bottom w:val="nil"/>
          <w:right w:val="nil"/>
          <w:between w:val="nil"/>
        </w:pBdr>
        <w:spacing w:after="200" w:line="276" w:lineRule="auto"/>
        <w:ind w:hanging="720"/>
        <w:jc w:val="both"/>
        <w:rPr>
          <w:b/>
          <w:color w:val="000000"/>
          <w:sz w:val="24"/>
          <w:szCs w:val="24"/>
        </w:rPr>
      </w:pPr>
      <w:r>
        <w:rPr>
          <w:b/>
          <w:color w:val="000000"/>
          <w:sz w:val="24"/>
          <w:szCs w:val="24"/>
        </w:rPr>
        <w:t>Peer abuse</w:t>
      </w:r>
    </w:p>
    <w:p w14:paraId="7091ED9B" w14:textId="77777777" w:rsidR="00324E2B" w:rsidRDefault="001B6C21">
      <w:pPr>
        <w:spacing w:after="200" w:line="276" w:lineRule="auto"/>
        <w:jc w:val="both"/>
        <w:rPr>
          <w:sz w:val="24"/>
          <w:szCs w:val="24"/>
        </w:rPr>
      </w:pPr>
      <w:r>
        <w:rPr>
          <w:sz w:val="24"/>
          <w:szCs w:val="24"/>
        </w:rPr>
        <w:t>Children and young people may be at risk of physical, sexual and emotional bullying and abuse by their peers. Such ab</w:t>
      </w:r>
      <w:r>
        <w:rPr>
          <w:sz w:val="24"/>
          <w:szCs w:val="24"/>
        </w:rPr>
        <w:t xml:space="preserve">use should always be taken as seriously as abuse perpetrated by an adult. Where a child or young person has been harmed by another, all school staff should be aware of their responsibilities in relation to both children and young people who perpetrate the </w:t>
      </w:r>
      <w:r>
        <w:rPr>
          <w:sz w:val="24"/>
          <w:szCs w:val="24"/>
        </w:rPr>
        <w:t>abuse as well as those who are victims of it and, where necessary, should contribute to an inter-disciplinary and multi-agency response.</w:t>
      </w:r>
    </w:p>
    <w:p w14:paraId="29553E88" w14:textId="77777777" w:rsidR="00324E2B" w:rsidRDefault="001B6C21">
      <w:pPr>
        <w:numPr>
          <w:ilvl w:val="0"/>
          <w:numId w:val="6"/>
        </w:numPr>
        <w:pBdr>
          <w:top w:val="nil"/>
          <w:left w:val="nil"/>
          <w:bottom w:val="nil"/>
          <w:right w:val="nil"/>
          <w:between w:val="nil"/>
        </w:pBdr>
        <w:spacing w:after="200" w:line="276" w:lineRule="auto"/>
        <w:ind w:hanging="720"/>
        <w:jc w:val="both"/>
        <w:rPr>
          <w:b/>
          <w:color w:val="000000"/>
          <w:sz w:val="24"/>
          <w:szCs w:val="24"/>
        </w:rPr>
      </w:pPr>
      <w:r>
        <w:rPr>
          <w:b/>
          <w:color w:val="000000"/>
          <w:sz w:val="24"/>
          <w:szCs w:val="24"/>
        </w:rPr>
        <w:t>Self-harm</w:t>
      </w:r>
    </w:p>
    <w:p w14:paraId="464CBE8C" w14:textId="77777777" w:rsidR="00324E2B" w:rsidRDefault="001B6C21">
      <w:pPr>
        <w:spacing w:after="200" w:line="276" w:lineRule="auto"/>
        <w:jc w:val="both"/>
        <w:rPr>
          <w:sz w:val="24"/>
          <w:szCs w:val="24"/>
        </w:rPr>
      </w:pPr>
      <w:r>
        <w:rPr>
          <w:sz w:val="24"/>
          <w:szCs w:val="24"/>
        </w:rPr>
        <w:t xml:space="preserve">Self-harm encompasses a wide range of behaviours and things that people do to themselves in a deliberate and </w:t>
      </w:r>
      <w:r>
        <w:rPr>
          <w:sz w:val="24"/>
          <w:szCs w:val="24"/>
        </w:rPr>
        <w:t>usually hidden way, which are damaging. It may indicate a temporary period of emotional pain or distress, or deeper mental health issues which may result in the development of a progressive pattern of worsening self-harm that may ultimately result in death</w:t>
      </w:r>
      <w:r>
        <w:rPr>
          <w:sz w:val="24"/>
          <w:szCs w:val="24"/>
        </w:rPr>
        <w:t xml:space="preserve"> by misadventure or suicide. Self-harm may involve abuse of substances such as alcohol or drugs, including both illegal and/or prescribed drugs.  </w:t>
      </w:r>
    </w:p>
    <w:p w14:paraId="0936E438" w14:textId="77777777" w:rsidR="00324E2B" w:rsidRDefault="001B6C21">
      <w:pPr>
        <w:spacing w:after="200" w:line="276" w:lineRule="auto"/>
        <w:jc w:val="both"/>
        <w:rPr>
          <w:sz w:val="24"/>
          <w:szCs w:val="24"/>
        </w:rPr>
      </w:pPr>
      <w:r>
        <w:rPr>
          <w:sz w:val="24"/>
          <w:szCs w:val="24"/>
        </w:rPr>
        <w:t>Self-harming behaviours may indicate that a child or young person has suffered abuse; however this is not alw</w:t>
      </w:r>
      <w:r>
        <w:rPr>
          <w:sz w:val="24"/>
          <w:szCs w:val="24"/>
        </w:rPr>
        <w:t>ays the case. School staff should share concerns about a child or young person who is self-harming with a member of the safeguarding team who will seek advice from appropriately qualified and experienced professionals including those in the non-statutory s</w:t>
      </w:r>
      <w:r>
        <w:rPr>
          <w:sz w:val="24"/>
          <w:szCs w:val="24"/>
        </w:rPr>
        <w:t>ector to make informed assessments of risk in relation to self-harming behaviours.</w:t>
      </w:r>
    </w:p>
    <w:p w14:paraId="19DDE647" w14:textId="77777777" w:rsidR="00324E2B" w:rsidRDefault="001B6C21">
      <w:pPr>
        <w:numPr>
          <w:ilvl w:val="0"/>
          <w:numId w:val="6"/>
        </w:numPr>
        <w:pBdr>
          <w:top w:val="nil"/>
          <w:left w:val="nil"/>
          <w:bottom w:val="nil"/>
          <w:right w:val="nil"/>
          <w:between w:val="nil"/>
        </w:pBdr>
        <w:spacing w:after="200" w:line="276" w:lineRule="auto"/>
        <w:ind w:hanging="720"/>
        <w:jc w:val="both"/>
        <w:rPr>
          <w:b/>
          <w:color w:val="000000"/>
          <w:sz w:val="24"/>
          <w:szCs w:val="24"/>
        </w:rPr>
      </w:pPr>
      <w:r>
        <w:rPr>
          <w:b/>
          <w:color w:val="000000"/>
          <w:sz w:val="24"/>
          <w:szCs w:val="24"/>
        </w:rPr>
        <w:t>Suicidal ideation</w:t>
      </w:r>
    </w:p>
    <w:p w14:paraId="70D7F287" w14:textId="77777777" w:rsidR="00324E2B" w:rsidRDefault="001B6C21">
      <w:pPr>
        <w:spacing w:after="200" w:line="276" w:lineRule="auto"/>
        <w:jc w:val="both"/>
        <w:rPr>
          <w:sz w:val="24"/>
          <w:szCs w:val="24"/>
        </w:rPr>
      </w:pPr>
      <w:r>
        <w:rPr>
          <w:sz w:val="24"/>
          <w:szCs w:val="24"/>
        </w:rPr>
        <w:t xml:space="preserve">Staff must act without delay if they have concerns about a child or young person who presents as being suicidal as it is important that children and young </w:t>
      </w:r>
      <w:r>
        <w:rPr>
          <w:sz w:val="24"/>
          <w:szCs w:val="24"/>
        </w:rPr>
        <w:t>people who communicate thoughts of suicide or engage in para-suicidal behaviours are seen urgently by an appropriately qualified and experienced professional, including those in the non-statutory sector, to ensure they are taken seriously, treated with emp</w:t>
      </w:r>
      <w:r>
        <w:rPr>
          <w:sz w:val="24"/>
          <w:szCs w:val="24"/>
        </w:rPr>
        <w:t xml:space="preserve">athy, kindness and understanding and informed assessments of risk and needs can be completed as a matter of priority. </w:t>
      </w:r>
    </w:p>
    <w:p w14:paraId="278022D9" w14:textId="77777777" w:rsidR="00324E2B" w:rsidRDefault="00324E2B">
      <w:pPr>
        <w:spacing w:after="0" w:line="240" w:lineRule="auto"/>
        <w:rPr>
          <w:sz w:val="24"/>
          <w:szCs w:val="24"/>
        </w:rPr>
      </w:pPr>
    </w:p>
    <w:p w14:paraId="79C5B7C5" w14:textId="77777777" w:rsidR="00324E2B" w:rsidRDefault="00324E2B">
      <w:pPr>
        <w:spacing w:after="0" w:line="240" w:lineRule="auto"/>
        <w:rPr>
          <w:sz w:val="24"/>
          <w:szCs w:val="24"/>
        </w:rPr>
      </w:pPr>
    </w:p>
    <w:p w14:paraId="3127F1B6" w14:textId="77777777" w:rsidR="00324E2B" w:rsidRDefault="00324E2B">
      <w:pPr>
        <w:spacing w:after="0" w:line="240" w:lineRule="auto"/>
        <w:rPr>
          <w:sz w:val="24"/>
          <w:szCs w:val="24"/>
        </w:rPr>
      </w:pPr>
    </w:p>
    <w:p w14:paraId="64709161" w14:textId="77777777" w:rsidR="00324E2B" w:rsidRDefault="00324E2B">
      <w:pPr>
        <w:spacing w:after="0" w:line="240" w:lineRule="auto"/>
        <w:rPr>
          <w:sz w:val="24"/>
          <w:szCs w:val="24"/>
        </w:rPr>
      </w:pPr>
    </w:p>
    <w:p w14:paraId="4D863444" w14:textId="77777777" w:rsidR="00324E2B" w:rsidRDefault="00324E2B">
      <w:pPr>
        <w:spacing w:after="0" w:line="240" w:lineRule="auto"/>
        <w:rPr>
          <w:sz w:val="24"/>
          <w:szCs w:val="24"/>
        </w:rPr>
      </w:pPr>
    </w:p>
    <w:p w14:paraId="30900279" w14:textId="77777777" w:rsidR="00324E2B" w:rsidRDefault="001B6C21">
      <w:pPr>
        <w:rPr>
          <w:sz w:val="24"/>
          <w:szCs w:val="24"/>
        </w:rPr>
      </w:pPr>
      <w:r>
        <w:rPr>
          <w:b/>
          <w:sz w:val="28"/>
          <w:szCs w:val="28"/>
        </w:rPr>
        <w:t>Appendix 4</w:t>
      </w:r>
    </w:p>
    <w:p w14:paraId="1FBBB9C5" w14:textId="77777777" w:rsidR="00324E2B" w:rsidRDefault="001B6C21">
      <w:pPr>
        <w:jc w:val="center"/>
        <w:rPr>
          <w:b/>
          <w:sz w:val="28"/>
          <w:szCs w:val="28"/>
        </w:rPr>
      </w:pPr>
      <w:r>
        <w:rPr>
          <w:b/>
          <w:sz w:val="28"/>
          <w:szCs w:val="28"/>
        </w:rPr>
        <w:t>How a Parent can make a Complaint</w:t>
      </w:r>
    </w:p>
    <w:p w14:paraId="7FD27DEC" w14:textId="77777777" w:rsidR="00324E2B" w:rsidRDefault="001B6C21">
      <w:pPr>
        <w:rPr>
          <w:sz w:val="24"/>
          <w:szCs w:val="24"/>
        </w:rPr>
      </w:pPr>
      <w:r>
        <w:rPr>
          <w:sz w:val="24"/>
          <w:szCs w:val="24"/>
        </w:rPr>
        <w:t>If a parent has a potential child protection concern:</w:t>
      </w:r>
      <w:r>
        <w:rPr>
          <w:noProof/>
        </w:rPr>
        <mc:AlternateContent>
          <mc:Choice Requires="wpg">
            <w:drawing>
              <wp:anchor distT="0" distB="0" distL="114300" distR="114300" simplePos="0" relativeHeight="251658240" behindDoc="0" locked="0" layoutInCell="1" hidden="0" allowOverlap="1" wp14:anchorId="00FEAA1F" wp14:editId="44D12394">
                <wp:simplePos x="0" y="0"/>
                <wp:positionH relativeFrom="column">
                  <wp:posOffset>-165099</wp:posOffset>
                </wp:positionH>
                <wp:positionV relativeFrom="paragraph">
                  <wp:posOffset>292100</wp:posOffset>
                </wp:positionV>
                <wp:extent cx="5822950" cy="758287"/>
                <wp:effectExtent l="0" t="0" r="0" b="0"/>
                <wp:wrapNone/>
                <wp:docPr id="2085362899" name=""/>
                <wp:cNvGraphicFramePr/>
                <a:graphic xmlns:a="http://schemas.openxmlformats.org/drawingml/2006/main">
                  <a:graphicData uri="http://schemas.microsoft.com/office/word/2010/wordprocessingShape">
                    <wps:wsp>
                      <wps:cNvSpPr/>
                      <wps:spPr>
                        <a:xfrm>
                          <a:off x="2440875" y="3407207"/>
                          <a:ext cx="5810250" cy="745587"/>
                        </a:xfrm>
                        <a:prstGeom prst="roundRect">
                          <a:avLst>
                            <a:gd name="adj" fmla="val 16667"/>
                          </a:avLst>
                        </a:prstGeom>
                        <a:solidFill>
                          <a:schemeClr val="lt1"/>
                        </a:solidFill>
                        <a:ln w="12700" cap="flat" cmpd="sng">
                          <a:solidFill>
                            <a:schemeClr val="accent6"/>
                          </a:solidFill>
                          <a:prstDash val="solid"/>
                          <a:miter lim="800000"/>
                          <a:headEnd type="none" w="sm" len="sm"/>
                          <a:tailEnd type="none" w="sm" len="sm"/>
                        </a:ln>
                      </wps:spPr>
                      <wps:txbx>
                        <w:txbxContent>
                          <w:p w14:paraId="14FC1C01" w14:textId="77777777" w:rsidR="00324E2B" w:rsidRDefault="00324E2B">
                            <w:pPr>
                              <w:spacing w:after="0" w:line="240" w:lineRule="auto"/>
                              <w:textDirection w:val="btLr"/>
                            </w:pPr>
                          </w:p>
                          <w:p w14:paraId="26CAFD60" w14:textId="77777777" w:rsidR="00324E2B" w:rsidRDefault="001B6C21">
                            <w:pPr>
                              <w:spacing w:line="258" w:lineRule="auto"/>
                              <w:jc w:val="center"/>
                              <w:textDirection w:val="btLr"/>
                            </w:pPr>
                            <w:r>
                              <w:rPr>
                                <w:color w:val="000000"/>
                                <w:sz w:val="24"/>
                              </w:rPr>
                              <w:t>I have a concern about my/a child’s safety</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-165099</wp:posOffset>
                </wp:positionH>
                <wp:positionV relativeFrom="paragraph">
                  <wp:posOffset>292100</wp:posOffset>
                </wp:positionV>
                <wp:extent cx="5822950" cy="758287"/>
                <wp:effectExtent b="0" l="0" r="0" t="0"/>
                <wp:wrapNone/>
                <wp:docPr id="2085362899" name="image33.png"/>
                <a:graphic>
                  <a:graphicData uri="http://schemas.openxmlformats.org/drawingml/2006/picture">
                    <pic:pic>
                      <pic:nvPicPr>
                        <pic:cNvPr id="0" name="image33.png"/>
                        <pic:cNvPicPr preferRelativeResize="0"/>
                      </pic:nvPicPr>
                      <pic:blipFill>
                        <a:blip r:embed="rId12"/>
                        <a:srcRect/>
                        <a:stretch>
                          <a:fillRect/>
                        </a:stretch>
                      </pic:blipFill>
                      <pic:spPr>
                        <a:xfrm>
                          <a:off x="0" y="0"/>
                          <a:ext cx="5822950" cy="758287"/>
                        </a:xfrm>
                        <a:prstGeom prst="rect"/>
                        <a:ln/>
                      </pic:spPr>
                    </pic:pic>
                  </a:graphicData>
                </a:graphic>
              </wp:anchor>
            </w:drawing>
          </mc:Fallback>
        </mc:AlternateContent>
      </w:r>
    </w:p>
    <w:p w14:paraId="4935D240" w14:textId="77777777" w:rsidR="00324E2B" w:rsidRDefault="00324E2B">
      <w:pPr>
        <w:rPr>
          <w:sz w:val="24"/>
          <w:szCs w:val="24"/>
        </w:rPr>
      </w:pPr>
    </w:p>
    <w:p w14:paraId="30CFC37B" w14:textId="77777777" w:rsidR="00324E2B" w:rsidRDefault="00324E2B">
      <w:pPr>
        <w:rPr>
          <w:sz w:val="24"/>
          <w:szCs w:val="24"/>
        </w:rPr>
      </w:pPr>
    </w:p>
    <w:p w14:paraId="2D8B248B" w14:textId="77777777" w:rsidR="00324E2B" w:rsidRDefault="001B6C21">
      <w:pPr>
        <w:rPr>
          <w:sz w:val="24"/>
          <w:szCs w:val="24"/>
        </w:rPr>
      </w:pPr>
      <w:r>
        <w:rPr>
          <w:noProof/>
        </w:rPr>
        <mc:AlternateContent>
          <mc:Choice Requires="wpg">
            <w:drawing>
              <wp:anchor distT="0" distB="0" distL="114300" distR="114300" simplePos="0" relativeHeight="251659264" behindDoc="0" locked="0" layoutInCell="1" hidden="0" allowOverlap="1" wp14:anchorId="264EC713" wp14:editId="3737EED5">
                <wp:simplePos x="0" y="0"/>
                <wp:positionH relativeFrom="column">
                  <wp:posOffset>2514600</wp:posOffset>
                </wp:positionH>
                <wp:positionV relativeFrom="paragraph">
                  <wp:posOffset>127000</wp:posOffset>
                </wp:positionV>
                <wp:extent cx="241300" cy="450850"/>
                <wp:effectExtent l="0" t="0" r="0" b="0"/>
                <wp:wrapNone/>
                <wp:docPr id="2085362881" name=""/>
                <wp:cNvGraphicFramePr/>
                <a:graphic xmlns:a="http://schemas.openxmlformats.org/drawingml/2006/main">
                  <a:graphicData uri="http://schemas.microsoft.com/office/word/2010/wordprocessingShape">
                    <wps:wsp>
                      <wps:cNvSpPr/>
                      <wps:spPr>
                        <a:xfrm>
                          <a:off x="5231700" y="3560925"/>
                          <a:ext cx="228600" cy="438150"/>
                        </a:xfrm>
                        <a:prstGeom prst="downArrow">
                          <a:avLst>
                            <a:gd name="adj1" fmla="val 50000"/>
                            <a:gd name="adj2" fmla="val 50000"/>
                          </a:avLst>
                        </a:prstGeom>
                        <a:solidFill>
                          <a:schemeClr val="lt1"/>
                        </a:solidFill>
                        <a:ln w="12700" cap="flat" cmpd="sng">
                          <a:solidFill>
                            <a:schemeClr val="accent6"/>
                          </a:solidFill>
                          <a:prstDash val="solid"/>
                          <a:miter lim="800000"/>
                          <a:headEnd type="none" w="sm" len="sm"/>
                          <a:tailEnd type="none" w="sm" len="sm"/>
                        </a:ln>
                      </wps:spPr>
                      <wps:txbx>
                        <w:txbxContent>
                          <w:p w14:paraId="0FE0200A" w14:textId="77777777" w:rsidR="00324E2B" w:rsidRDefault="00324E2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2514600</wp:posOffset>
                </wp:positionH>
                <wp:positionV relativeFrom="paragraph">
                  <wp:posOffset>127000</wp:posOffset>
                </wp:positionV>
                <wp:extent cx="241300" cy="450850"/>
                <wp:effectExtent b="0" l="0" r="0" t="0"/>
                <wp:wrapNone/>
                <wp:docPr id="2085362881" name="image15.png"/>
                <a:graphic>
                  <a:graphicData uri="http://schemas.openxmlformats.org/drawingml/2006/picture">
                    <pic:pic>
                      <pic:nvPicPr>
                        <pic:cNvPr id="0" name="image15.png"/>
                        <pic:cNvPicPr preferRelativeResize="0"/>
                      </pic:nvPicPr>
                      <pic:blipFill>
                        <a:blip r:embed="rId13"/>
                        <a:srcRect/>
                        <a:stretch>
                          <a:fillRect/>
                        </a:stretch>
                      </pic:blipFill>
                      <pic:spPr>
                        <a:xfrm>
                          <a:off x="0" y="0"/>
                          <a:ext cx="241300" cy="450850"/>
                        </a:xfrm>
                        <a:prstGeom prst="rect"/>
                        <a:ln/>
                      </pic:spPr>
                    </pic:pic>
                  </a:graphicData>
                </a:graphic>
              </wp:anchor>
            </w:drawing>
          </mc:Fallback>
        </mc:AlternateContent>
      </w:r>
    </w:p>
    <w:p w14:paraId="4E05C0B0" w14:textId="77777777" w:rsidR="00324E2B" w:rsidRDefault="001B6C21">
      <w:pPr>
        <w:rPr>
          <w:sz w:val="24"/>
          <w:szCs w:val="24"/>
        </w:rPr>
      </w:pPr>
      <w:r>
        <w:rPr>
          <w:noProof/>
        </w:rPr>
        <mc:AlternateContent>
          <mc:Choice Requires="wpg">
            <w:drawing>
              <wp:anchor distT="0" distB="0" distL="114300" distR="114300" simplePos="0" relativeHeight="251660288" behindDoc="0" locked="0" layoutInCell="1" hidden="0" allowOverlap="1" wp14:anchorId="77D22D6E" wp14:editId="5525BCD0">
                <wp:simplePos x="0" y="0"/>
                <wp:positionH relativeFrom="column">
                  <wp:posOffset>-253999</wp:posOffset>
                </wp:positionH>
                <wp:positionV relativeFrom="paragraph">
                  <wp:posOffset>254000</wp:posOffset>
                </wp:positionV>
                <wp:extent cx="5842000" cy="723118"/>
                <wp:effectExtent l="0" t="0" r="0" b="0"/>
                <wp:wrapNone/>
                <wp:docPr id="2085362896" name=""/>
                <wp:cNvGraphicFramePr/>
                <a:graphic xmlns:a="http://schemas.openxmlformats.org/drawingml/2006/main">
                  <a:graphicData uri="http://schemas.microsoft.com/office/word/2010/wordprocessingShape">
                    <wps:wsp>
                      <wps:cNvSpPr/>
                      <wps:spPr>
                        <a:xfrm>
                          <a:off x="2431350" y="3424791"/>
                          <a:ext cx="5829300" cy="710418"/>
                        </a:xfrm>
                        <a:prstGeom prst="roundRect">
                          <a:avLst>
                            <a:gd name="adj" fmla="val 16667"/>
                          </a:avLst>
                        </a:prstGeom>
                        <a:solidFill>
                          <a:schemeClr val="lt1"/>
                        </a:solidFill>
                        <a:ln w="12700" cap="flat" cmpd="sng">
                          <a:solidFill>
                            <a:schemeClr val="accent6"/>
                          </a:solidFill>
                          <a:prstDash val="solid"/>
                          <a:miter lim="800000"/>
                          <a:headEnd type="none" w="sm" len="sm"/>
                          <a:tailEnd type="none" w="sm" len="sm"/>
                        </a:ln>
                      </wps:spPr>
                      <wps:txbx>
                        <w:txbxContent>
                          <w:p w14:paraId="5CCE8387" w14:textId="77777777" w:rsidR="00324E2B" w:rsidRDefault="00324E2B">
                            <w:pPr>
                              <w:spacing w:after="0" w:line="240" w:lineRule="auto"/>
                              <w:textDirection w:val="btLr"/>
                            </w:pPr>
                          </w:p>
                          <w:p w14:paraId="7998B89E" w14:textId="77777777" w:rsidR="00324E2B" w:rsidRDefault="001B6C21">
                            <w:pPr>
                              <w:spacing w:line="258" w:lineRule="auto"/>
                              <w:jc w:val="center"/>
                              <w:textDirection w:val="btLr"/>
                            </w:pPr>
                            <w:r>
                              <w:rPr>
                                <w:color w:val="000000"/>
                                <w:sz w:val="24"/>
                              </w:rPr>
                              <w:t>I can talk to the class teacher</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-253999</wp:posOffset>
                </wp:positionH>
                <wp:positionV relativeFrom="paragraph">
                  <wp:posOffset>254000</wp:posOffset>
                </wp:positionV>
                <wp:extent cx="5842000" cy="723118"/>
                <wp:effectExtent b="0" l="0" r="0" t="0"/>
                <wp:wrapNone/>
                <wp:docPr id="2085362896" name="image30.png"/>
                <a:graphic>
                  <a:graphicData uri="http://schemas.openxmlformats.org/drawingml/2006/picture">
                    <pic:pic>
                      <pic:nvPicPr>
                        <pic:cNvPr id="0" name="image30.png"/>
                        <pic:cNvPicPr preferRelativeResize="0"/>
                      </pic:nvPicPr>
                      <pic:blipFill>
                        <a:blip r:embed="rId14"/>
                        <a:srcRect/>
                        <a:stretch>
                          <a:fillRect/>
                        </a:stretch>
                      </pic:blipFill>
                      <pic:spPr>
                        <a:xfrm>
                          <a:off x="0" y="0"/>
                          <a:ext cx="5842000" cy="723118"/>
                        </a:xfrm>
                        <a:prstGeom prst="rect"/>
                        <a:ln/>
                      </pic:spPr>
                    </pic:pic>
                  </a:graphicData>
                </a:graphic>
              </wp:anchor>
            </w:drawing>
          </mc:Fallback>
        </mc:AlternateContent>
      </w:r>
    </w:p>
    <w:p w14:paraId="4DBDF1C2" w14:textId="77777777" w:rsidR="00324E2B" w:rsidRDefault="00324E2B">
      <w:pPr>
        <w:rPr>
          <w:b/>
        </w:rPr>
      </w:pPr>
    </w:p>
    <w:p w14:paraId="0AF086CE" w14:textId="77777777" w:rsidR="00324E2B" w:rsidRDefault="00324E2B">
      <w:pPr>
        <w:rPr>
          <w:b/>
        </w:rPr>
      </w:pPr>
    </w:p>
    <w:p w14:paraId="487052D2" w14:textId="77777777" w:rsidR="00324E2B" w:rsidRDefault="001B6C21">
      <w:pPr>
        <w:rPr>
          <w:b/>
        </w:rPr>
      </w:pPr>
      <w:r>
        <w:rPr>
          <w:noProof/>
        </w:rPr>
        <mc:AlternateContent>
          <mc:Choice Requires="wpg">
            <w:drawing>
              <wp:anchor distT="0" distB="0" distL="114300" distR="114300" simplePos="0" relativeHeight="251661312" behindDoc="0" locked="0" layoutInCell="1" hidden="0" allowOverlap="1" wp14:anchorId="23C9481D" wp14:editId="7BE03E1F">
                <wp:simplePos x="0" y="0"/>
                <wp:positionH relativeFrom="column">
                  <wp:posOffset>2514600</wp:posOffset>
                </wp:positionH>
                <wp:positionV relativeFrom="paragraph">
                  <wp:posOffset>88900</wp:posOffset>
                </wp:positionV>
                <wp:extent cx="241300" cy="517525"/>
                <wp:effectExtent l="0" t="0" r="0" b="0"/>
                <wp:wrapNone/>
                <wp:docPr id="2085362879" name=""/>
                <wp:cNvGraphicFramePr/>
                <a:graphic xmlns:a="http://schemas.openxmlformats.org/drawingml/2006/main">
                  <a:graphicData uri="http://schemas.microsoft.com/office/word/2010/wordprocessingShape">
                    <wps:wsp>
                      <wps:cNvSpPr/>
                      <wps:spPr>
                        <a:xfrm>
                          <a:off x="5231700" y="3527588"/>
                          <a:ext cx="228600" cy="504825"/>
                        </a:xfrm>
                        <a:prstGeom prst="downArrow">
                          <a:avLst>
                            <a:gd name="adj1" fmla="val 50000"/>
                            <a:gd name="adj2" fmla="val 50000"/>
                          </a:avLst>
                        </a:prstGeom>
                        <a:solidFill>
                          <a:schemeClr val="lt1"/>
                        </a:solidFill>
                        <a:ln w="12700" cap="flat" cmpd="sng">
                          <a:solidFill>
                            <a:schemeClr val="accent6"/>
                          </a:solidFill>
                          <a:prstDash val="solid"/>
                          <a:miter lim="800000"/>
                          <a:headEnd type="none" w="sm" len="sm"/>
                          <a:tailEnd type="none" w="sm" len="sm"/>
                        </a:ln>
                      </wps:spPr>
                      <wps:txbx>
                        <w:txbxContent>
                          <w:p w14:paraId="67F9ACBB" w14:textId="77777777" w:rsidR="00324E2B" w:rsidRDefault="00324E2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2514600</wp:posOffset>
                </wp:positionH>
                <wp:positionV relativeFrom="paragraph">
                  <wp:posOffset>88900</wp:posOffset>
                </wp:positionV>
                <wp:extent cx="241300" cy="517525"/>
                <wp:effectExtent b="0" l="0" r="0" t="0"/>
                <wp:wrapNone/>
                <wp:docPr id="2085362879" name="image13.png"/>
                <a:graphic>
                  <a:graphicData uri="http://schemas.openxmlformats.org/drawingml/2006/picture">
                    <pic:pic>
                      <pic:nvPicPr>
                        <pic:cNvPr id="0" name="image13.png"/>
                        <pic:cNvPicPr preferRelativeResize="0"/>
                      </pic:nvPicPr>
                      <pic:blipFill>
                        <a:blip r:embed="rId15"/>
                        <a:srcRect/>
                        <a:stretch>
                          <a:fillRect/>
                        </a:stretch>
                      </pic:blipFill>
                      <pic:spPr>
                        <a:xfrm>
                          <a:off x="0" y="0"/>
                          <a:ext cx="241300" cy="517525"/>
                        </a:xfrm>
                        <a:prstGeom prst="rect"/>
                        <a:ln/>
                      </pic:spPr>
                    </pic:pic>
                  </a:graphicData>
                </a:graphic>
              </wp:anchor>
            </w:drawing>
          </mc:Fallback>
        </mc:AlternateContent>
      </w:r>
    </w:p>
    <w:p w14:paraId="18260ECB" w14:textId="77777777" w:rsidR="00324E2B" w:rsidRDefault="001B6C21">
      <w:pPr>
        <w:rPr>
          <w:b/>
        </w:rPr>
      </w:pPr>
      <w:r>
        <w:rPr>
          <w:noProof/>
        </w:rPr>
        <mc:AlternateContent>
          <mc:Choice Requires="wpg">
            <w:drawing>
              <wp:anchor distT="0" distB="0" distL="114300" distR="114300" simplePos="0" relativeHeight="251662336" behindDoc="0" locked="0" layoutInCell="1" hidden="0" allowOverlap="1" wp14:anchorId="64BC374D" wp14:editId="23A2718C">
                <wp:simplePos x="0" y="0"/>
                <wp:positionH relativeFrom="column">
                  <wp:posOffset>-253999</wp:posOffset>
                </wp:positionH>
                <wp:positionV relativeFrom="paragraph">
                  <wp:posOffset>317500</wp:posOffset>
                </wp:positionV>
                <wp:extent cx="5842000" cy="828626"/>
                <wp:effectExtent l="0" t="0" r="0" b="0"/>
                <wp:wrapNone/>
                <wp:docPr id="2085362884" name=""/>
                <wp:cNvGraphicFramePr/>
                <a:graphic xmlns:a="http://schemas.openxmlformats.org/drawingml/2006/main">
                  <a:graphicData uri="http://schemas.microsoft.com/office/word/2010/wordprocessingShape">
                    <wps:wsp>
                      <wps:cNvSpPr/>
                      <wps:spPr>
                        <a:xfrm>
                          <a:off x="2431350" y="3372037"/>
                          <a:ext cx="5829300" cy="815926"/>
                        </a:xfrm>
                        <a:prstGeom prst="roundRect">
                          <a:avLst>
                            <a:gd name="adj" fmla="val 16667"/>
                          </a:avLst>
                        </a:prstGeom>
                        <a:solidFill>
                          <a:schemeClr val="lt1"/>
                        </a:solidFill>
                        <a:ln w="12700" cap="flat" cmpd="sng">
                          <a:solidFill>
                            <a:schemeClr val="accent6"/>
                          </a:solidFill>
                          <a:prstDash val="solid"/>
                          <a:miter lim="800000"/>
                          <a:headEnd type="none" w="sm" len="sm"/>
                          <a:tailEnd type="none" w="sm" len="sm"/>
                        </a:ln>
                      </wps:spPr>
                      <wps:txbx>
                        <w:txbxContent>
                          <w:p w14:paraId="573274CE" w14:textId="77777777" w:rsidR="00324E2B" w:rsidRDefault="00324E2B">
                            <w:pPr>
                              <w:spacing w:after="0" w:line="240" w:lineRule="auto"/>
                              <w:textDirection w:val="btLr"/>
                            </w:pPr>
                          </w:p>
                          <w:p w14:paraId="45B7E55E" w14:textId="77777777" w:rsidR="00324E2B" w:rsidRDefault="001B6C21">
                            <w:pPr>
                              <w:spacing w:line="258" w:lineRule="auto"/>
                              <w:jc w:val="center"/>
                              <w:textDirection w:val="btLr"/>
                            </w:pPr>
                            <w:r>
                              <w:rPr>
                                <w:color w:val="000000"/>
                                <w:sz w:val="24"/>
                              </w:rPr>
                              <w:t>If I am still concerned, I can talk to the Designated Teacher for Child Protection (Emma-Louise) or the Principal (Mícheál)</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-253999</wp:posOffset>
                </wp:positionH>
                <wp:positionV relativeFrom="paragraph">
                  <wp:posOffset>317500</wp:posOffset>
                </wp:positionV>
                <wp:extent cx="5842000" cy="828626"/>
                <wp:effectExtent b="0" l="0" r="0" t="0"/>
                <wp:wrapNone/>
                <wp:docPr id="2085362884" name="image18.png"/>
                <a:graphic>
                  <a:graphicData uri="http://schemas.openxmlformats.org/drawingml/2006/picture">
                    <pic:pic>
                      <pic:nvPicPr>
                        <pic:cNvPr id="0" name="image18.png"/>
                        <pic:cNvPicPr preferRelativeResize="0"/>
                      </pic:nvPicPr>
                      <pic:blipFill>
                        <a:blip r:embed="rId16"/>
                        <a:srcRect/>
                        <a:stretch>
                          <a:fillRect/>
                        </a:stretch>
                      </pic:blipFill>
                      <pic:spPr>
                        <a:xfrm>
                          <a:off x="0" y="0"/>
                          <a:ext cx="5842000" cy="828626"/>
                        </a:xfrm>
                        <a:prstGeom prst="rect"/>
                        <a:ln/>
                      </pic:spPr>
                    </pic:pic>
                  </a:graphicData>
                </a:graphic>
              </wp:anchor>
            </w:drawing>
          </mc:Fallback>
        </mc:AlternateContent>
      </w:r>
    </w:p>
    <w:p w14:paraId="071246AF" w14:textId="77777777" w:rsidR="00324E2B" w:rsidRDefault="00324E2B">
      <w:pPr>
        <w:rPr>
          <w:b/>
        </w:rPr>
      </w:pPr>
    </w:p>
    <w:p w14:paraId="632E5F3E" w14:textId="77777777" w:rsidR="00324E2B" w:rsidRDefault="00324E2B">
      <w:pPr>
        <w:rPr>
          <w:b/>
        </w:rPr>
      </w:pPr>
    </w:p>
    <w:p w14:paraId="0508CC28" w14:textId="77777777" w:rsidR="00324E2B" w:rsidRDefault="001B6C21">
      <w:pPr>
        <w:rPr>
          <w:b/>
        </w:rPr>
      </w:pPr>
      <w:r>
        <w:rPr>
          <w:noProof/>
        </w:rPr>
        <mc:AlternateContent>
          <mc:Choice Requires="wpg">
            <w:drawing>
              <wp:anchor distT="0" distB="0" distL="114300" distR="114300" simplePos="0" relativeHeight="251663360" behindDoc="0" locked="0" layoutInCell="1" hidden="0" allowOverlap="1" wp14:anchorId="29EAC2E8" wp14:editId="2E43F6DB">
                <wp:simplePos x="0" y="0"/>
                <wp:positionH relativeFrom="column">
                  <wp:posOffset>2514600</wp:posOffset>
                </wp:positionH>
                <wp:positionV relativeFrom="paragraph">
                  <wp:posOffset>266700</wp:posOffset>
                </wp:positionV>
                <wp:extent cx="241300" cy="508000"/>
                <wp:effectExtent l="0" t="0" r="0" b="0"/>
                <wp:wrapNone/>
                <wp:docPr id="2085362877" name=""/>
                <wp:cNvGraphicFramePr/>
                <a:graphic xmlns:a="http://schemas.openxmlformats.org/drawingml/2006/main">
                  <a:graphicData uri="http://schemas.microsoft.com/office/word/2010/wordprocessingShape">
                    <wps:wsp>
                      <wps:cNvSpPr/>
                      <wps:spPr>
                        <a:xfrm>
                          <a:off x="5231700" y="3532350"/>
                          <a:ext cx="228600" cy="495300"/>
                        </a:xfrm>
                        <a:prstGeom prst="downArrow">
                          <a:avLst>
                            <a:gd name="adj1" fmla="val 50000"/>
                            <a:gd name="adj2" fmla="val 50000"/>
                          </a:avLst>
                        </a:prstGeom>
                        <a:solidFill>
                          <a:schemeClr val="lt1"/>
                        </a:solidFill>
                        <a:ln w="12700" cap="flat" cmpd="sng">
                          <a:solidFill>
                            <a:schemeClr val="accent6"/>
                          </a:solidFill>
                          <a:prstDash val="solid"/>
                          <a:miter lim="800000"/>
                          <a:headEnd type="none" w="sm" len="sm"/>
                          <a:tailEnd type="none" w="sm" len="sm"/>
                        </a:ln>
                      </wps:spPr>
                      <wps:txbx>
                        <w:txbxContent>
                          <w:p w14:paraId="4F178506" w14:textId="77777777" w:rsidR="00324E2B" w:rsidRDefault="00324E2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2514600</wp:posOffset>
                </wp:positionH>
                <wp:positionV relativeFrom="paragraph">
                  <wp:posOffset>266700</wp:posOffset>
                </wp:positionV>
                <wp:extent cx="241300" cy="508000"/>
                <wp:effectExtent b="0" l="0" r="0" t="0"/>
                <wp:wrapNone/>
                <wp:docPr id="2085362877"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241300" cy="508000"/>
                        </a:xfrm>
                        <a:prstGeom prst="rect"/>
                        <a:ln/>
                      </pic:spPr>
                    </pic:pic>
                  </a:graphicData>
                </a:graphic>
              </wp:anchor>
            </w:drawing>
          </mc:Fallback>
        </mc:AlternateContent>
      </w:r>
    </w:p>
    <w:p w14:paraId="3D8CCCF5" w14:textId="77777777" w:rsidR="00324E2B" w:rsidRDefault="00324E2B">
      <w:pPr>
        <w:rPr>
          <w:b/>
        </w:rPr>
      </w:pPr>
    </w:p>
    <w:p w14:paraId="5D9FB635" w14:textId="77777777" w:rsidR="00324E2B" w:rsidRDefault="001B6C21">
      <w:pPr>
        <w:rPr>
          <w:b/>
        </w:rPr>
      </w:pPr>
      <w:r>
        <w:rPr>
          <w:noProof/>
        </w:rPr>
        <mc:AlternateContent>
          <mc:Choice Requires="wpg">
            <w:drawing>
              <wp:anchor distT="0" distB="0" distL="114300" distR="114300" simplePos="0" relativeHeight="251664384" behindDoc="0" locked="0" layoutInCell="1" hidden="0" allowOverlap="1" wp14:anchorId="0061E85C" wp14:editId="471BB8C2">
                <wp:simplePos x="0" y="0"/>
                <wp:positionH relativeFrom="column">
                  <wp:posOffset>-253999</wp:posOffset>
                </wp:positionH>
                <wp:positionV relativeFrom="paragraph">
                  <wp:posOffset>190500</wp:posOffset>
                </wp:positionV>
                <wp:extent cx="5908675" cy="774700"/>
                <wp:effectExtent l="0" t="0" r="0" b="0"/>
                <wp:wrapNone/>
                <wp:docPr id="2085362890" name=""/>
                <wp:cNvGraphicFramePr/>
                <a:graphic xmlns:a="http://schemas.openxmlformats.org/drawingml/2006/main">
                  <a:graphicData uri="http://schemas.microsoft.com/office/word/2010/wordprocessingShape">
                    <wps:wsp>
                      <wps:cNvSpPr/>
                      <wps:spPr>
                        <a:xfrm>
                          <a:off x="2398013" y="3399000"/>
                          <a:ext cx="5895975" cy="762000"/>
                        </a:xfrm>
                        <a:prstGeom prst="roundRect">
                          <a:avLst>
                            <a:gd name="adj" fmla="val 16667"/>
                          </a:avLst>
                        </a:prstGeom>
                        <a:solidFill>
                          <a:schemeClr val="lt1"/>
                        </a:solidFill>
                        <a:ln w="12700" cap="flat" cmpd="sng">
                          <a:solidFill>
                            <a:schemeClr val="accent6"/>
                          </a:solidFill>
                          <a:prstDash val="solid"/>
                          <a:miter lim="800000"/>
                          <a:headEnd type="none" w="sm" len="sm"/>
                          <a:tailEnd type="none" w="sm" len="sm"/>
                        </a:ln>
                      </wps:spPr>
                      <wps:txbx>
                        <w:txbxContent>
                          <w:p w14:paraId="2A3AA9BE" w14:textId="77777777" w:rsidR="00324E2B" w:rsidRDefault="00324E2B">
                            <w:pPr>
                              <w:spacing w:after="0" w:line="240" w:lineRule="auto"/>
                              <w:textDirection w:val="btLr"/>
                            </w:pPr>
                          </w:p>
                          <w:p w14:paraId="278E9E50" w14:textId="77777777" w:rsidR="00324E2B" w:rsidRDefault="001B6C21">
                            <w:pPr>
                              <w:spacing w:line="258" w:lineRule="auto"/>
                              <w:jc w:val="center"/>
                              <w:textDirection w:val="btLr"/>
                            </w:pPr>
                            <w:r>
                              <w:rPr>
                                <w:color w:val="000000"/>
                                <w:sz w:val="24"/>
                              </w:rPr>
                              <w:t>If I am still concerned, I can talk/write to the Chair of Board of Governors (Éamon Rodgers)</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-253999</wp:posOffset>
                </wp:positionH>
                <wp:positionV relativeFrom="paragraph">
                  <wp:posOffset>190500</wp:posOffset>
                </wp:positionV>
                <wp:extent cx="5908675" cy="774700"/>
                <wp:effectExtent b="0" l="0" r="0" t="0"/>
                <wp:wrapNone/>
                <wp:docPr id="2085362890" name="image24.png"/>
                <a:graphic>
                  <a:graphicData uri="http://schemas.openxmlformats.org/drawingml/2006/picture">
                    <pic:pic>
                      <pic:nvPicPr>
                        <pic:cNvPr id="0" name="image24.png"/>
                        <pic:cNvPicPr preferRelativeResize="0"/>
                      </pic:nvPicPr>
                      <pic:blipFill>
                        <a:blip r:embed="rId18"/>
                        <a:srcRect/>
                        <a:stretch>
                          <a:fillRect/>
                        </a:stretch>
                      </pic:blipFill>
                      <pic:spPr>
                        <a:xfrm>
                          <a:off x="0" y="0"/>
                          <a:ext cx="5908675" cy="774700"/>
                        </a:xfrm>
                        <a:prstGeom prst="rect"/>
                        <a:ln/>
                      </pic:spPr>
                    </pic:pic>
                  </a:graphicData>
                </a:graphic>
              </wp:anchor>
            </w:drawing>
          </mc:Fallback>
        </mc:AlternateContent>
      </w:r>
    </w:p>
    <w:p w14:paraId="531DFBF9" w14:textId="77777777" w:rsidR="00324E2B" w:rsidRDefault="00324E2B">
      <w:pPr>
        <w:rPr>
          <w:b/>
        </w:rPr>
      </w:pPr>
    </w:p>
    <w:p w14:paraId="40586ECD" w14:textId="77777777" w:rsidR="00324E2B" w:rsidRDefault="00324E2B">
      <w:pPr>
        <w:rPr>
          <w:b/>
        </w:rPr>
      </w:pPr>
    </w:p>
    <w:p w14:paraId="1B9F852B" w14:textId="77777777" w:rsidR="00324E2B" w:rsidRDefault="001B6C21">
      <w:pPr>
        <w:rPr>
          <w:b/>
        </w:rPr>
      </w:pPr>
      <w:r>
        <w:rPr>
          <w:noProof/>
        </w:rPr>
        <mc:AlternateContent>
          <mc:Choice Requires="wpg">
            <w:drawing>
              <wp:anchor distT="0" distB="0" distL="114300" distR="114300" simplePos="0" relativeHeight="251665408" behindDoc="0" locked="0" layoutInCell="1" hidden="0" allowOverlap="1" wp14:anchorId="0D8BD22F" wp14:editId="480AFF8F">
                <wp:simplePos x="0" y="0"/>
                <wp:positionH relativeFrom="column">
                  <wp:posOffset>2514600</wp:posOffset>
                </wp:positionH>
                <wp:positionV relativeFrom="paragraph">
                  <wp:posOffset>88900</wp:posOffset>
                </wp:positionV>
                <wp:extent cx="241300" cy="508000"/>
                <wp:effectExtent l="0" t="0" r="0" b="0"/>
                <wp:wrapNone/>
                <wp:docPr id="2085362891" name=""/>
                <wp:cNvGraphicFramePr/>
                <a:graphic xmlns:a="http://schemas.openxmlformats.org/drawingml/2006/main">
                  <a:graphicData uri="http://schemas.microsoft.com/office/word/2010/wordprocessingShape">
                    <wps:wsp>
                      <wps:cNvSpPr/>
                      <wps:spPr>
                        <a:xfrm>
                          <a:off x="5231700" y="3532350"/>
                          <a:ext cx="228600" cy="495300"/>
                        </a:xfrm>
                        <a:prstGeom prst="downArrow">
                          <a:avLst>
                            <a:gd name="adj1" fmla="val 50000"/>
                            <a:gd name="adj2" fmla="val 50000"/>
                          </a:avLst>
                        </a:prstGeom>
                        <a:solidFill>
                          <a:schemeClr val="lt1"/>
                        </a:solidFill>
                        <a:ln w="12700" cap="flat" cmpd="sng">
                          <a:solidFill>
                            <a:schemeClr val="accent6"/>
                          </a:solidFill>
                          <a:prstDash val="solid"/>
                          <a:miter lim="800000"/>
                          <a:headEnd type="none" w="sm" len="sm"/>
                          <a:tailEnd type="none" w="sm" len="sm"/>
                        </a:ln>
                      </wps:spPr>
                      <wps:txbx>
                        <w:txbxContent>
                          <w:p w14:paraId="5DB905AD" w14:textId="77777777" w:rsidR="00324E2B" w:rsidRDefault="00324E2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2514600</wp:posOffset>
                </wp:positionH>
                <wp:positionV relativeFrom="paragraph">
                  <wp:posOffset>88900</wp:posOffset>
                </wp:positionV>
                <wp:extent cx="241300" cy="508000"/>
                <wp:effectExtent b="0" l="0" r="0" t="0"/>
                <wp:wrapNone/>
                <wp:docPr id="2085362891" name="image25.png"/>
                <a:graphic>
                  <a:graphicData uri="http://schemas.openxmlformats.org/drawingml/2006/picture">
                    <pic:pic>
                      <pic:nvPicPr>
                        <pic:cNvPr id="0" name="image25.png"/>
                        <pic:cNvPicPr preferRelativeResize="0"/>
                      </pic:nvPicPr>
                      <pic:blipFill>
                        <a:blip r:embed="rId19"/>
                        <a:srcRect/>
                        <a:stretch>
                          <a:fillRect/>
                        </a:stretch>
                      </pic:blipFill>
                      <pic:spPr>
                        <a:xfrm>
                          <a:off x="0" y="0"/>
                          <a:ext cx="241300" cy="508000"/>
                        </a:xfrm>
                        <a:prstGeom prst="rect"/>
                        <a:ln/>
                      </pic:spPr>
                    </pic:pic>
                  </a:graphicData>
                </a:graphic>
              </wp:anchor>
            </w:drawing>
          </mc:Fallback>
        </mc:AlternateContent>
      </w:r>
    </w:p>
    <w:p w14:paraId="51C47C2A" w14:textId="77777777" w:rsidR="00324E2B" w:rsidRDefault="001B6C21">
      <w:pPr>
        <w:rPr>
          <w:b/>
        </w:rPr>
      </w:pPr>
      <w:r>
        <w:rPr>
          <w:noProof/>
        </w:rPr>
        <mc:AlternateContent>
          <mc:Choice Requires="wpg">
            <w:drawing>
              <wp:anchor distT="0" distB="0" distL="114300" distR="114300" simplePos="0" relativeHeight="251666432" behindDoc="0" locked="0" layoutInCell="1" hidden="0" allowOverlap="1" wp14:anchorId="68FAEA69" wp14:editId="7CFFB9B3">
                <wp:simplePos x="0" y="0"/>
                <wp:positionH relativeFrom="column">
                  <wp:posOffset>-253999</wp:posOffset>
                </wp:positionH>
                <wp:positionV relativeFrom="paragraph">
                  <wp:posOffset>304800</wp:posOffset>
                </wp:positionV>
                <wp:extent cx="5822950" cy="852805"/>
                <wp:effectExtent l="0" t="0" r="0" b="0"/>
                <wp:wrapNone/>
                <wp:docPr id="2085362897" name=""/>
                <wp:cNvGraphicFramePr/>
                <a:graphic xmlns:a="http://schemas.openxmlformats.org/drawingml/2006/main">
                  <a:graphicData uri="http://schemas.microsoft.com/office/word/2010/wordprocessingShape">
                    <wps:wsp>
                      <wps:cNvSpPr/>
                      <wps:spPr>
                        <a:xfrm>
                          <a:off x="2440875" y="3359948"/>
                          <a:ext cx="5810250" cy="840105"/>
                        </a:xfrm>
                        <a:prstGeom prst="roundRect">
                          <a:avLst>
                            <a:gd name="adj" fmla="val 16667"/>
                          </a:avLst>
                        </a:prstGeom>
                        <a:solidFill>
                          <a:schemeClr val="lt1"/>
                        </a:solidFill>
                        <a:ln w="12700" cap="flat" cmpd="sng">
                          <a:solidFill>
                            <a:schemeClr val="accent6"/>
                          </a:solidFill>
                          <a:prstDash val="solid"/>
                          <a:miter lim="800000"/>
                          <a:headEnd type="none" w="sm" len="sm"/>
                          <a:tailEnd type="none" w="sm" len="sm"/>
                        </a:ln>
                      </wps:spPr>
                      <wps:txbx>
                        <w:txbxContent>
                          <w:p w14:paraId="25B3744C" w14:textId="77777777" w:rsidR="00324E2B" w:rsidRDefault="00324E2B">
                            <w:pPr>
                              <w:spacing w:after="0" w:line="240" w:lineRule="auto"/>
                              <w:textDirection w:val="btLr"/>
                            </w:pPr>
                          </w:p>
                          <w:p w14:paraId="70815981" w14:textId="77777777" w:rsidR="00324E2B" w:rsidRDefault="001B6C21">
                            <w:pPr>
                              <w:spacing w:line="258" w:lineRule="auto"/>
                              <w:jc w:val="center"/>
                              <w:textDirection w:val="btLr"/>
                            </w:pPr>
                            <w:r>
                              <w:rPr>
                                <w:color w:val="000000"/>
                                <w:sz w:val="24"/>
                              </w:rPr>
                              <w:t xml:space="preserve">If I am still concerned I can contact the NI Public Services Ombudsman </w:t>
                            </w:r>
                          </w:p>
                          <w:p w14:paraId="2D539829" w14:textId="77777777" w:rsidR="00324E2B" w:rsidRDefault="001B6C21">
                            <w:pPr>
                              <w:spacing w:line="258" w:lineRule="auto"/>
                              <w:jc w:val="center"/>
                              <w:textDirection w:val="btLr"/>
                            </w:pPr>
                            <w:r>
                              <w:rPr>
                                <w:color w:val="000000"/>
                                <w:sz w:val="24"/>
                              </w:rPr>
                              <w:t>Tel: 0800 343 424</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-253999</wp:posOffset>
                </wp:positionH>
                <wp:positionV relativeFrom="paragraph">
                  <wp:posOffset>304800</wp:posOffset>
                </wp:positionV>
                <wp:extent cx="5822950" cy="852805"/>
                <wp:effectExtent b="0" l="0" r="0" t="0"/>
                <wp:wrapNone/>
                <wp:docPr id="2085362897" name="image31.png"/>
                <a:graphic>
                  <a:graphicData uri="http://schemas.openxmlformats.org/drawingml/2006/picture">
                    <pic:pic>
                      <pic:nvPicPr>
                        <pic:cNvPr id="0" name="image31.png"/>
                        <pic:cNvPicPr preferRelativeResize="0"/>
                      </pic:nvPicPr>
                      <pic:blipFill>
                        <a:blip r:embed="rId20"/>
                        <a:srcRect/>
                        <a:stretch>
                          <a:fillRect/>
                        </a:stretch>
                      </pic:blipFill>
                      <pic:spPr>
                        <a:xfrm>
                          <a:off x="0" y="0"/>
                          <a:ext cx="5822950" cy="852805"/>
                        </a:xfrm>
                        <a:prstGeom prst="rect"/>
                        <a:ln/>
                      </pic:spPr>
                    </pic:pic>
                  </a:graphicData>
                </a:graphic>
              </wp:anchor>
            </w:drawing>
          </mc:Fallback>
        </mc:AlternateContent>
      </w:r>
    </w:p>
    <w:p w14:paraId="79DC4446" w14:textId="77777777" w:rsidR="00324E2B" w:rsidRDefault="00324E2B">
      <w:pPr>
        <w:rPr>
          <w:b/>
        </w:rPr>
      </w:pPr>
    </w:p>
    <w:p w14:paraId="12343CA6" w14:textId="77777777" w:rsidR="00324E2B" w:rsidRDefault="00324E2B">
      <w:pPr>
        <w:rPr>
          <w:b/>
        </w:rPr>
      </w:pPr>
    </w:p>
    <w:p w14:paraId="790772A9" w14:textId="77777777" w:rsidR="00324E2B" w:rsidRDefault="00324E2B">
      <w:pPr>
        <w:rPr>
          <w:b/>
        </w:rPr>
      </w:pPr>
    </w:p>
    <w:p w14:paraId="2DC6ACBD" w14:textId="77777777" w:rsidR="00324E2B" w:rsidRDefault="001B6C21">
      <w:pPr>
        <w:rPr>
          <w:b/>
        </w:rPr>
      </w:pPr>
      <w:r>
        <w:rPr>
          <w:noProof/>
        </w:rPr>
        <mc:AlternateContent>
          <mc:Choice Requires="wpg">
            <w:drawing>
              <wp:anchor distT="0" distB="0" distL="114300" distR="114300" simplePos="0" relativeHeight="251667456" behindDoc="0" locked="0" layoutInCell="1" hidden="0" allowOverlap="1" wp14:anchorId="7983F605" wp14:editId="56821088">
                <wp:simplePos x="0" y="0"/>
                <wp:positionH relativeFrom="column">
                  <wp:posOffset>2514600</wp:posOffset>
                </wp:positionH>
                <wp:positionV relativeFrom="paragraph">
                  <wp:posOffset>0</wp:posOffset>
                </wp:positionV>
                <wp:extent cx="241300" cy="603250"/>
                <wp:effectExtent l="0" t="0" r="0" b="0"/>
                <wp:wrapNone/>
                <wp:docPr id="2085362888" name=""/>
                <wp:cNvGraphicFramePr/>
                <a:graphic xmlns:a="http://schemas.openxmlformats.org/drawingml/2006/main">
                  <a:graphicData uri="http://schemas.microsoft.com/office/word/2010/wordprocessingShape">
                    <wps:wsp>
                      <wps:cNvSpPr/>
                      <wps:spPr>
                        <a:xfrm>
                          <a:off x="5231700" y="3484725"/>
                          <a:ext cx="228600" cy="590550"/>
                        </a:xfrm>
                        <a:prstGeom prst="downArrow">
                          <a:avLst>
                            <a:gd name="adj1" fmla="val 50000"/>
                            <a:gd name="adj2" fmla="val 50000"/>
                          </a:avLst>
                        </a:prstGeom>
                        <a:solidFill>
                          <a:schemeClr val="lt1"/>
                        </a:solidFill>
                        <a:ln w="12700" cap="flat" cmpd="sng">
                          <a:solidFill>
                            <a:schemeClr val="accent6"/>
                          </a:solidFill>
                          <a:prstDash val="solid"/>
                          <a:miter lim="800000"/>
                          <a:headEnd type="none" w="sm" len="sm"/>
                          <a:tailEnd type="none" w="sm" len="sm"/>
                        </a:ln>
                      </wps:spPr>
                      <wps:txbx>
                        <w:txbxContent>
                          <w:p w14:paraId="7505C55A" w14:textId="77777777" w:rsidR="00324E2B" w:rsidRDefault="00324E2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2514600</wp:posOffset>
                </wp:positionH>
                <wp:positionV relativeFrom="paragraph">
                  <wp:posOffset>0</wp:posOffset>
                </wp:positionV>
                <wp:extent cx="241300" cy="603250"/>
                <wp:effectExtent b="0" l="0" r="0" t="0"/>
                <wp:wrapNone/>
                <wp:docPr id="2085362888" name="image22.png"/>
                <a:graphic>
                  <a:graphicData uri="http://schemas.openxmlformats.org/drawingml/2006/picture">
                    <pic:pic>
                      <pic:nvPicPr>
                        <pic:cNvPr id="0" name="image22.png"/>
                        <pic:cNvPicPr preferRelativeResize="0"/>
                      </pic:nvPicPr>
                      <pic:blipFill>
                        <a:blip r:embed="rId21"/>
                        <a:srcRect/>
                        <a:stretch>
                          <a:fillRect/>
                        </a:stretch>
                      </pic:blipFill>
                      <pic:spPr>
                        <a:xfrm>
                          <a:off x="0" y="0"/>
                          <a:ext cx="241300" cy="603250"/>
                        </a:xfrm>
                        <a:prstGeom prst="rect"/>
                        <a:ln/>
                      </pic:spPr>
                    </pic:pic>
                  </a:graphicData>
                </a:graphic>
              </wp:anchor>
            </w:drawing>
          </mc:Fallback>
        </mc:AlternateContent>
      </w:r>
    </w:p>
    <w:p w14:paraId="39DDA581" w14:textId="77777777" w:rsidR="00324E2B" w:rsidRDefault="001B6C21">
      <w:pPr>
        <w:rPr>
          <w:b/>
        </w:rPr>
      </w:pPr>
      <w:r>
        <w:rPr>
          <w:noProof/>
        </w:rPr>
        <mc:AlternateContent>
          <mc:Choice Requires="wpg">
            <w:drawing>
              <wp:anchor distT="0" distB="0" distL="114300" distR="114300" simplePos="0" relativeHeight="251668480" behindDoc="0" locked="0" layoutInCell="1" hidden="0" allowOverlap="1" wp14:anchorId="56C10ED7" wp14:editId="47633B5A">
                <wp:simplePos x="0" y="0"/>
                <wp:positionH relativeFrom="column">
                  <wp:posOffset>-279399</wp:posOffset>
                </wp:positionH>
                <wp:positionV relativeFrom="paragraph">
                  <wp:posOffset>292100</wp:posOffset>
                </wp:positionV>
                <wp:extent cx="5842000" cy="842693"/>
                <wp:effectExtent l="0" t="0" r="0" b="0"/>
                <wp:wrapNone/>
                <wp:docPr id="2085362878" name=""/>
                <wp:cNvGraphicFramePr/>
                <a:graphic xmlns:a="http://schemas.openxmlformats.org/drawingml/2006/main">
                  <a:graphicData uri="http://schemas.microsoft.com/office/word/2010/wordprocessingShape">
                    <wps:wsp>
                      <wps:cNvSpPr/>
                      <wps:spPr>
                        <a:xfrm>
                          <a:off x="2431350" y="3365004"/>
                          <a:ext cx="5829300" cy="829993"/>
                        </a:xfrm>
                        <a:prstGeom prst="roundRect">
                          <a:avLst>
                            <a:gd name="adj" fmla="val 16667"/>
                          </a:avLst>
                        </a:prstGeom>
                        <a:solidFill>
                          <a:schemeClr val="lt1"/>
                        </a:solidFill>
                        <a:ln w="12700" cap="flat" cmpd="sng">
                          <a:solidFill>
                            <a:schemeClr val="accent6"/>
                          </a:solidFill>
                          <a:prstDash val="solid"/>
                          <a:miter lim="800000"/>
                          <a:headEnd type="none" w="sm" len="sm"/>
                          <a:tailEnd type="none" w="sm" len="sm"/>
                        </a:ln>
                      </wps:spPr>
                      <wps:txbx>
                        <w:txbxContent>
                          <w:p w14:paraId="7D8BAC33" w14:textId="77777777" w:rsidR="00324E2B" w:rsidRDefault="00324E2B">
                            <w:pPr>
                              <w:spacing w:after="0" w:line="240" w:lineRule="auto"/>
                              <w:textDirection w:val="btLr"/>
                            </w:pPr>
                          </w:p>
                          <w:p w14:paraId="725A1FD4" w14:textId="77777777" w:rsidR="00324E2B" w:rsidRDefault="001B6C21">
                            <w:pPr>
                              <w:spacing w:line="258" w:lineRule="auto"/>
                              <w:jc w:val="center"/>
                              <w:textDirection w:val="btLr"/>
                            </w:pPr>
                            <w:r>
                              <w:rPr>
                                <w:color w:val="000000"/>
                                <w:sz w:val="24"/>
                              </w:rPr>
                              <w:t>At any time I can talk to the local Children’s Services Gateway Team [insert local Gateway telephone] or the PSNI Central Referral Unit at 028 9025 9299</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-279399</wp:posOffset>
                </wp:positionH>
                <wp:positionV relativeFrom="paragraph">
                  <wp:posOffset>292100</wp:posOffset>
                </wp:positionV>
                <wp:extent cx="5842000" cy="842693"/>
                <wp:effectExtent b="0" l="0" r="0" t="0"/>
                <wp:wrapNone/>
                <wp:docPr id="2085362878" name="image12.png"/>
                <a:graphic>
                  <a:graphicData uri="http://schemas.openxmlformats.org/drawingml/2006/picture">
                    <pic:pic>
                      <pic:nvPicPr>
                        <pic:cNvPr id="0" name="image12.png"/>
                        <pic:cNvPicPr preferRelativeResize="0"/>
                      </pic:nvPicPr>
                      <pic:blipFill>
                        <a:blip r:embed="rId22"/>
                        <a:srcRect/>
                        <a:stretch>
                          <a:fillRect/>
                        </a:stretch>
                      </pic:blipFill>
                      <pic:spPr>
                        <a:xfrm>
                          <a:off x="0" y="0"/>
                          <a:ext cx="5842000" cy="842693"/>
                        </a:xfrm>
                        <a:prstGeom prst="rect"/>
                        <a:ln/>
                      </pic:spPr>
                    </pic:pic>
                  </a:graphicData>
                </a:graphic>
              </wp:anchor>
            </w:drawing>
          </mc:Fallback>
        </mc:AlternateContent>
      </w:r>
    </w:p>
    <w:p w14:paraId="07230D59" w14:textId="77777777" w:rsidR="00324E2B" w:rsidRDefault="00324E2B">
      <w:pPr>
        <w:rPr>
          <w:b/>
        </w:rPr>
      </w:pPr>
    </w:p>
    <w:p w14:paraId="66C3CDBF" w14:textId="77777777" w:rsidR="00324E2B" w:rsidRDefault="00324E2B">
      <w:pPr>
        <w:rPr>
          <w:b/>
          <w:color w:val="FF0000"/>
        </w:rPr>
      </w:pPr>
    </w:p>
    <w:p w14:paraId="00B8FDFE" w14:textId="77777777" w:rsidR="00324E2B" w:rsidRDefault="00324E2B">
      <w:pPr>
        <w:rPr>
          <w:b/>
          <w:color w:val="FF0000"/>
        </w:rPr>
      </w:pPr>
    </w:p>
    <w:p w14:paraId="53F4B870" w14:textId="77777777" w:rsidR="00324E2B" w:rsidRDefault="00324E2B">
      <w:pPr>
        <w:rPr>
          <w:b/>
          <w:sz w:val="28"/>
          <w:szCs w:val="28"/>
        </w:rPr>
      </w:pPr>
    </w:p>
    <w:p w14:paraId="6E547F3F" w14:textId="77777777" w:rsidR="00324E2B" w:rsidRDefault="00324E2B">
      <w:pPr>
        <w:spacing w:after="0"/>
        <w:jc w:val="both"/>
        <w:rPr>
          <w:b/>
          <w:sz w:val="24"/>
          <w:szCs w:val="24"/>
        </w:rPr>
      </w:pPr>
    </w:p>
    <w:p w14:paraId="3AA28208" w14:textId="77777777" w:rsidR="00324E2B" w:rsidRDefault="001B6C21">
      <w:pPr>
        <w:jc w:val="both"/>
      </w:pPr>
      <w:r>
        <w:t>If you have escalated your concern as set out in the above flowchart and are of the view that it has not been addressed satisfactorily, you may revert to the school’s complaints policy. This policy should culminate in the option for you to contact th</w:t>
      </w:r>
      <w:r>
        <w:t xml:space="preserve">e NI Public Services Ombudsman (NIPSO) who has the legislative power to investigate your complaint. </w:t>
      </w:r>
    </w:p>
    <w:p w14:paraId="07634759" w14:textId="77777777" w:rsidR="00324E2B" w:rsidRDefault="001B6C21">
      <w:pPr>
        <w:jc w:val="both"/>
        <w:rPr>
          <w:b/>
          <w:sz w:val="24"/>
          <w:szCs w:val="24"/>
        </w:rPr>
      </w:pPr>
      <w:r>
        <w:t>If a parent has a concern about a child’s safety or suspect child abuse within the local community, it should be brought directly to the attention of the C</w:t>
      </w:r>
      <w:r>
        <w:t>hildren’s Services Gateway Team.</w:t>
      </w:r>
    </w:p>
    <w:p w14:paraId="06B4DE07" w14:textId="77777777" w:rsidR="00324E2B" w:rsidRDefault="00324E2B">
      <w:pPr>
        <w:rPr>
          <w:sz w:val="24"/>
          <w:szCs w:val="24"/>
        </w:rPr>
        <w:sectPr w:rsidR="00324E2B">
          <w:footerReference w:type="default" r:id="rId23"/>
          <w:pgSz w:w="11906" w:h="16838"/>
          <w:pgMar w:top="1440" w:right="1440" w:bottom="1440" w:left="1440" w:header="709" w:footer="709" w:gutter="0"/>
          <w:pgNumType w:start="1"/>
          <w:cols w:space="720"/>
          <w:titlePg/>
        </w:sectPr>
      </w:pPr>
    </w:p>
    <w:p w14:paraId="63B66AF6" w14:textId="77777777" w:rsidR="00324E2B" w:rsidRDefault="00324E2B">
      <w:pPr>
        <w:sectPr w:rsidR="00324E2B">
          <w:type w:val="continuous"/>
          <w:pgSz w:w="11906" w:h="16838"/>
          <w:pgMar w:top="1440" w:right="1440" w:bottom="1440" w:left="1440" w:header="709" w:footer="709" w:gutter="0"/>
          <w:cols w:space="720"/>
          <w:titlePg/>
        </w:sectPr>
      </w:pPr>
    </w:p>
    <w:p w14:paraId="683256F3" w14:textId="77777777" w:rsidR="00324E2B" w:rsidRDefault="001B6C21">
      <w:pPr>
        <w:rPr>
          <w:b/>
          <w:sz w:val="28"/>
          <w:szCs w:val="28"/>
        </w:rPr>
      </w:pPr>
      <w:bookmarkStart w:id="1" w:name="bookmark=id.30j0zll" w:colFirst="0" w:colLast="0"/>
      <w:bookmarkEnd w:id="1"/>
      <w:r>
        <w:rPr>
          <w:b/>
          <w:sz w:val="28"/>
          <w:szCs w:val="28"/>
        </w:rPr>
        <w:lastRenderedPageBreak/>
        <w:t>APPENDIX 5</w:t>
      </w:r>
    </w:p>
    <w:p w14:paraId="6E3EA495" w14:textId="77777777" w:rsidR="00324E2B" w:rsidRDefault="001B6C21">
      <w:pPr>
        <w:jc w:val="center"/>
        <w:rPr>
          <w:b/>
          <w:sz w:val="28"/>
          <w:szCs w:val="28"/>
        </w:rPr>
      </w:pPr>
      <w:r>
        <w:rPr>
          <w:b/>
          <w:sz w:val="28"/>
          <w:szCs w:val="28"/>
        </w:rPr>
        <w:t>Procedure Where the School Has Concerns, or Has Been Given Information, about Possible Abuse by Someone Other Than a Member of Staff</w:t>
      </w:r>
    </w:p>
    <w:p w14:paraId="743CCF14" w14:textId="77777777" w:rsidR="00324E2B" w:rsidRDefault="001B6C21">
      <w:pPr>
        <w:spacing w:after="0"/>
        <w:jc w:val="both"/>
        <w:rPr>
          <w:b/>
          <w:sz w:val="24"/>
          <w:szCs w:val="24"/>
        </w:rPr>
      </w:pPr>
      <w:r>
        <w:rPr>
          <w:noProof/>
        </w:rPr>
        <mc:AlternateContent>
          <mc:Choice Requires="wpg">
            <w:drawing>
              <wp:anchor distT="0" distB="0" distL="114300" distR="114300" simplePos="0" relativeHeight="251669504" behindDoc="0" locked="0" layoutInCell="1" hidden="0" allowOverlap="1" wp14:anchorId="44E8BF17" wp14:editId="2FF7B591">
                <wp:simplePos x="0" y="0"/>
                <wp:positionH relativeFrom="column">
                  <wp:posOffset>1</wp:posOffset>
                </wp:positionH>
                <wp:positionV relativeFrom="paragraph">
                  <wp:posOffset>190500</wp:posOffset>
                </wp:positionV>
                <wp:extent cx="5794375" cy="850900"/>
                <wp:effectExtent l="0" t="0" r="0" b="0"/>
                <wp:wrapNone/>
                <wp:docPr id="2085362889" name=""/>
                <wp:cNvGraphicFramePr/>
                <a:graphic xmlns:a="http://schemas.openxmlformats.org/drawingml/2006/main">
                  <a:graphicData uri="http://schemas.microsoft.com/office/word/2010/wordprocessingShape">
                    <wps:wsp>
                      <wps:cNvSpPr/>
                      <wps:spPr>
                        <a:xfrm>
                          <a:off x="2455163" y="3360900"/>
                          <a:ext cx="5781675" cy="838200"/>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0FFD37F5" w14:textId="77777777" w:rsidR="00324E2B" w:rsidRDefault="001B6C21">
                            <w:pPr>
                              <w:spacing w:after="40" w:line="240" w:lineRule="auto"/>
                              <w:jc w:val="center"/>
                              <w:textDirection w:val="btLr"/>
                            </w:pPr>
                            <w:r>
                              <w:rPr>
                                <w:color w:val="000000"/>
                                <w:sz w:val="20"/>
                              </w:rPr>
                              <w:t xml:space="preserve">Member of staff completes the Note of Concern on what has been observed or shared and must </w:t>
                            </w:r>
                          </w:p>
                          <w:p w14:paraId="00587E96" w14:textId="77777777" w:rsidR="00324E2B" w:rsidRDefault="001B6C21">
                            <w:pPr>
                              <w:spacing w:after="40" w:line="240" w:lineRule="auto"/>
                              <w:jc w:val="center"/>
                              <w:textDirection w:val="btLr"/>
                            </w:pPr>
                            <w:r>
                              <w:rPr>
                                <w:color w:val="000000"/>
                                <w:sz w:val="20"/>
                              </w:rPr>
                              <w:t xml:space="preserve">ACT PROMPTLY. </w:t>
                            </w:r>
                          </w:p>
                          <w:p w14:paraId="5DFCE608" w14:textId="77777777" w:rsidR="00324E2B" w:rsidRDefault="001B6C21">
                            <w:pPr>
                              <w:spacing w:line="258" w:lineRule="auto"/>
                              <w:jc w:val="center"/>
                              <w:textDirection w:val="btLr"/>
                            </w:pPr>
                            <w:r>
                              <w:rPr>
                                <w:color w:val="000000"/>
                                <w:sz w:val="20"/>
                              </w:rPr>
                              <w:t>Source of con</w:t>
                            </w:r>
                            <w:r>
                              <w:rPr>
                                <w:color w:val="000000"/>
                                <w:sz w:val="20"/>
                              </w:rPr>
                              <w:t>cern is notified that the school will follow up appropriately on the issues raised.</w:t>
                            </w:r>
                          </w:p>
                          <w:p w14:paraId="4A119AD2" w14:textId="77777777" w:rsidR="00324E2B" w:rsidRDefault="00324E2B">
                            <w:pPr>
                              <w:spacing w:after="0" w:line="240" w:lineRule="auto"/>
                              <w:ind w:left="56" w:firstLine="56"/>
                              <w:jc w:val="center"/>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5794375" cy="850900"/>
                <wp:effectExtent b="0" l="0" r="0" t="0"/>
                <wp:wrapNone/>
                <wp:docPr id="2085362889" name="image23.png"/>
                <a:graphic>
                  <a:graphicData uri="http://schemas.openxmlformats.org/drawingml/2006/picture">
                    <pic:pic>
                      <pic:nvPicPr>
                        <pic:cNvPr id="0" name="image23.png"/>
                        <pic:cNvPicPr preferRelativeResize="0"/>
                      </pic:nvPicPr>
                      <pic:blipFill>
                        <a:blip r:embed="rId24"/>
                        <a:srcRect/>
                        <a:stretch>
                          <a:fillRect/>
                        </a:stretch>
                      </pic:blipFill>
                      <pic:spPr>
                        <a:xfrm>
                          <a:off x="0" y="0"/>
                          <a:ext cx="5794375" cy="850900"/>
                        </a:xfrm>
                        <a:prstGeom prst="rect"/>
                        <a:ln/>
                      </pic:spPr>
                    </pic:pic>
                  </a:graphicData>
                </a:graphic>
              </wp:anchor>
            </w:drawing>
          </mc:Fallback>
        </mc:AlternateContent>
      </w:r>
    </w:p>
    <w:p w14:paraId="5BE12248" w14:textId="77777777" w:rsidR="00324E2B" w:rsidRDefault="00324E2B">
      <w:pPr>
        <w:spacing w:after="0"/>
        <w:jc w:val="both"/>
        <w:rPr>
          <w:b/>
          <w:sz w:val="24"/>
          <w:szCs w:val="24"/>
        </w:rPr>
      </w:pPr>
    </w:p>
    <w:p w14:paraId="66ED1346" w14:textId="77777777" w:rsidR="00324E2B" w:rsidRDefault="001B6C21">
      <w:pPr>
        <w:spacing w:after="0"/>
        <w:jc w:val="both"/>
        <w:rPr>
          <w:b/>
          <w:sz w:val="24"/>
          <w:szCs w:val="24"/>
        </w:rPr>
      </w:pPr>
      <w:r>
        <w:rPr>
          <w:noProof/>
        </w:rPr>
        <mc:AlternateContent>
          <mc:Choice Requires="wpg">
            <w:drawing>
              <wp:anchor distT="0" distB="0" distL="114300" distR="114300" simplePos="0" relativeHeight="251670528" behindDoc="0" locked="0" layoutInCell="1" hidden="0" allowOverlap="1" wp14:anchorId="4CFD37D8" wp14:editId="29542DD7">
                <wp:simplePos x="0" y="0"/>
                <wp:positionH relativeFrom="column">
                  <wp:posOffset>2806700</wp:posOffset>
                </wp:positionH>
                <wp:positionV relativeFrom="paragraph">
                  <wp:posOffset>647700</wp:posOffset>
                </wp:positionV>
                <wp:extent cx="190500" cy="323850"/>
                <wp:effectExtent l="0" t="0" r="0" b="0"/>
                <wp:wrapNone/>
                <wp:docPr id="2085362886" name=""/>
                <wp:cNvGraphicFramePr/>
                <a:graphic xmlns:a="http://schemas.openxmlformats.org/drawingml/2006/main">
                  <a:graphicData uri="http://schemas.microsoft.com/office/word/2010/wordprocessingShape">
                    <wps:wsp>
                      <wps:cNvSpPr/>
                      <wps:spPr>
                        <a:xfrm>
                          <a:off x="5255513" y="3622838"/>
                          <a:ext cx="180975" cy="314325"/>
                        </a:xfrm>
                        <a:prstGeom prst="downArrow">
                          <a:avLst>
                            <a:gd name="adj1" fmla="val 50000"/>
                            <a:gd name="adj2" fmla="val 50000"/>
                          </a:avLst>
                        </a:prstGeom>
                        <a:solidFill>
                          <a:schemeClr val="accent1"/>
                        </a:solidFill>
                        <a:ln>
                          <a:noFill/>
                        </a:ln>
                      </wps:spPr>
                      <wps:txbx>
                        <w:txbxContent>
                          <w:p w14:paraId="1CD560E7" w14:textId="77777777" w:rsidR="00324E2B" w:rsidRDefault="00324E2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2806700</wp:posOffset>
                </wp:positionH>
                <wp:positionV relativeFrom="paragraph">
                  <wp:posOffset>647700</wp:posOffset>
                </wp:positionV>
                <wp:extent cx="190500" cy="323850"/>
                <wp:effectExtent b="0" l="0" r="0" t="0"/>
                <wp:wrapNone/>
                <wp:docPr id="2085362886" name="image20.png"/>
                <a:graphic>
                  <a:graphicData uri="http://schemas.openxmlformats.org/drawingml/2006/picture">
                    <pic:pic>
                      <pic:nvPicPr>
                        <pic:cNvPr id="0" name="image20.png"/>
                        <pic:cNvPicPr preferRelativeResize="0"/>
                      </pic:nvPicPr>
                      <pic:blipFill>
                        <a:blip r:embed="rId25"/>
                        <a:srcRect/>
                        <a:stretch>
                          <a:fillRect/>
                        </a:stretch>
                      </pic:blipFill>
                      <pic:spPr>
                        <a:xfrm>
                          <a:off x="0" y="0"/>
                          <a:ext cx="190500" cy="323850"/>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14:anchorId="1D6F58D0" wp14:editId="53AEF6E2">
                <wp:simplePos x="0" y="0"/>
                <wp:positionH relativeFrom="column">
                  <wp:posOffset>1</wp:posOffset>
                </wp:positionH>
                <wp:positionV relativeFrom="paragraph">
                  <wp:posOffset>952500</wp:posOffset>
                </wp:positionV>
                <wp:extent cx="5794375" cy="546100"/>
                <wp:effectExtent l="0" t="0" r="0" b="0"/>
                <wp:wrapNone/>
                <wp:docPr id="2085362869" name=""/>
                <wp:cNvGraphicFramePr/>
                <a:graphic xmlns:a="http://schemas.openxmlformats.org/drawingml/2006/main">
                  <a:graphicData uri="http://schemas.microsoft.com/office/word/2010/wordprocessingShape">
                    <wps:wsp>
                      <wps:cNvSpPr/>
                      <wps:spPr>
                        <a:xfrm>
                          <a:off x="2455163" y="3513300"/>
                          <a:ext cx="5781675" cy="533400"/>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4D337BEE" w14:textId="77777777" w:rsidR="00324E2B" w:rsidRDefault="001B6C21">
                            <w:pPr>
                              <w:spacing w:line="258" w:lineRule="auto"/>
                              <w:jc w:val="center"/>
                              <w:textDirection w:val="btLr"/>
                            </w:pPr>
                            <w:r>
                              <w:rPr>
                                <w:color w:val="000000"/>
                                <w:sz w:val="20"/>
                              </w:rPr>
                              <w:t>Staff member discusses concerns with the Designated Teacher or Deputy Designated Teacher in his/her absence and provides note of concern.</w:t>
                            </w:r>
                          </w:p>
                          <w:p w14:paraId="4B264595" w14:textId="77777777" w:rsidR="00324E2B" w:rsidRDefault="00324E2B">
                            <w:pPr>
                              <w:spacing w:after="0"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952500</wp:posOffset>
                </wp:positionV>
                <wp:extent cx="5794375" cy="546100"/>
                <wp:effectExtent b="0" l="0" r="0" t="0"/>
                <wp:wrapNone/>
                <wp:docPr id="2085362869" name="image3.png"/>
                <a:graphic>
                  <a:graphicData uri="http://schemas.openxmlformats.org/drawingml/2006/picture">
                    <pic:pic>
                      <pic:nvPicPr>
                        <pic:cNvPr id="0" name="image3.png"/>
                        <pic:cNvPicPr preferRelativeResize="0"/>
                      </pic:nvPicPr>
                      <pic:blipFill>
                        <a:blip r:embed="rId26"/>
                        <a:srcRect/>
                        <a:stretch>
                          <a:fillRect/>
                        </a:stretch>
                      </pic:blipFill>
                      <pic:spPr>
                        <a:xfrm>
                          <a:off x="0" y="0"/>
                          <a:ext cx="5794375" cy="546100"/>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14:anchorId="7A421557" wp14:editId="54399142">
                <wp:simplePos x="0" y="0"/>
                <wp:positionH relativeFrom="column">
                  <wp:posOffset>2806700</wp:posOffset>
                </wp:positionH>
                <wp:positionV relativeFrom="paragraph">
                  <wp:posOffset>1511300</wp:posOffset>
                </wp:positionV>
                <wp:extent cx="190500" cy="323850"/>
                <wp:effectExtent l="0" t="0" r="0" b="0"/>
                <wp:wrapNone/>
                <wp:docPr id="2085362880" name=""/>
                <wp:cNvGraphicFramePr/>
                <a:graphic xmlns:a="http://schemas.openxmlformats.org/drawingml/2006/main">
                  <a:graphicData uri="http://schemas.microsoft.com/office/word/2010/wordprocessingShape">
                    <wps:wsp>
                      <wps:cNvSpPr/>
                      <wps:spPr>
                        <a:xfrm>
                          <a:off x="5255513" y="3622838"/>
                          <a:ext cx="180975" cy="314325"/>
                        </a:xfrm>
                        <a:prstGeom prst="downArrow">
                          <a:avLst>
                            <a:gd name="adj1" fmla="val 50000"/>
                            <a:gd name="adj2" fmla="val 50000"/>
                          </a:avLst>
                        </a:prstGeom>
                        <a:solidFill>
                          <a:schemeClr val="accent1"/>
                        </a:solidFill>
                        <a:ln>
                          <a:noFill/>
                        </a:ln>
                      </wps:spPr>
                      <wps:txbx>
                        <w:txbxContent>
                          <w:p w14:paraId="6D429AA6" w14:textId="77777777" w:rsidR="00324E2B" w:rsidRDefault="00324E2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2806700</wp:posOffset>
                </wp:positionH>
                <wp:positionV relativeFrom="paragraph">
                  <wp:posOffset>1511300</wp:posOffset>
                </wp:positionV>
                <wp:extent cx="190500" cy="323850"/>
                <wp:effectExtent b="0" l="0" r="0" t="0"/>
                <wp:wrapNone/>
                <wp:docPr id="2085362880" name="image14.png"/>
                <a:graphic>
                  <a:graphicData uri="http://schemas.openxmlformats.org/drawingml/2006/picture">
                    <pic:pic>
                      <pic:nvPicPr>
                        <pic:cNvPr id="0" name="image14.png"/>
                        <pic:cNvPicPr preferRelativeResize="0"/>
                      </pic:nvPicPr>
                      <pic:blipFill>
                        <a:blip r:embed="rId27"/>
                        <a:srcRect/>
                        <a:stretch>
                          <a:fillRect/>
                        </a:stretch>
                      </pic:blipFill>
                      <pic:spPr>
                        <a:xfrm>
                          <a:off x="0" y="0"/>
                          <a:ext cx="190500" cy="323850"/>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14:anchorId="3F86651F" wp14:editId="21E22F6E">
                <wp:simplePos x="0" y="0"/>
                <wp:positionH relativeFrom="column">
                  <wp:posOffset>1</wp:posOffset>
                </wp:positionH>
                <wp:positionV relativeFrom="paragraph">
                  <wp:posOffset>1816100</wp:posOffset>
                </wp:positionV>
                <wp:extent cx="5794375" cy="850900"/>
                <wp:effectExtent l="0" t="0" r="0" b="0"/>
                <wp:wrapNone/>
                <wp:docPr id="2085362872" name=""/>
                <wp:cNvGraphicFramePr/>
                <a:graphic xmlns:a="http://schemas.openxmlformats.org/drawingml/2006/main">
                  <a:graphicData uri="http://schemas.microsoft.com/office/word/2010/wordprocessingShape">
                    <wps:wsp>
                      <wps:cNvSpPr/>
                      <wps:spPr>
                        <a:xfrm>
                          <a:off x="2455163" y="3360900"/>
                          <a:ext cx="5781675" cy="838200"/>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72957198" w14:textId="77777777" w:rsidR="00324E2B" w:rsidRDefault="001B6C21">
                            <w:pPr>
                              <w:spacing w:line="258" w:lineRule="auto"/>
                              <w:jc w:val="center"/>
                              <w:textDirection w:val="btLr"/>
                            </w:pPr>
                            <w:r>
                              <w:rPr>
                                <w:color w:val="000000"/>
                                <w:sz w:val="20"/>
                              </w:rPr>
                              <w:t>Designated Teacher should consult with the Principal or other relevant staff before deciding upon action to be taken, always taking care to avoid undue delay. If required advice may be sought from a CPSS officer</w:t>
                            </w:r>
                          </w:p>
                          <w:p w14:paraId="6A33C476" w14:textId="77777777" w:rsidR="00324E2B" w:rsidRDefault="00324E2B">
                            <w:pPr>
                              <w:spacing w:after="0"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1816100</wp:posOffset>
                </wp:positionV>
                <wp:extent cx="5794375" cy="850900"/>
                <wp:effectExtent b="0" l="0" r="0" t="0"/>
                <wp:wrapNone/>
                <wp:docPr id="2085362872" name="image6.png"/>
                <a:graphic>
                  <a:graphicData uri="http://schemas.openxmlformats.org/drawingml/2006/picture">
                    <pic:pic>
                      <pic:nvPicPr>
                        <pic:cNvPr id="0" name="image6.png"/>
                        <pic:cNvPicPr preferRelativeResize="0"/>
                      </pic:nvPicPr>
                      <pic:blipFill>
                        <a:blip r:embed="rId28"/>
                        <a:srcRect/>
                        <a:stretch>
                          <a:fillRect/>
                        </a:stretch>
                      </pic:blipFill>
                      <pic:spPr>
                        <a:xfrm>
                          <a:off x="0" y="0"/>
                          <a:ext cx="5794375" cy="850900"/>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14:anchorId="7D424847" wp14:editId="72DBCA45">
                <wp:simplePos x="0" y="0"/>
                <wp:positionH relativeFrom="column">
                  <wp:posOffset>2832100</wp:posOffset>
                </wp:positionH>
                <wp:positionV relativeFrom="paragraph">
                  <wp:posOffset>2692400</wp:posOffset>
                </wp:positionV>
                <wp:extent cx="190500" cy="1123950"/>
                <wp:effectExtent l="0" t="0" r="0" b="0"/>
                <wp:wrapNone/>
                <wp:docPr id="2085362900" name=""/>
                <wp:cNvGraphicFramePr/>
                <a:graphic xmlns:a="http://schemas.openxmlformats.org/drawingml/2006/main">
                  <a:graphicData uri="http://schemas.microsoft.com/office/word/2010/wordprocessingShape">
                    <wps:wsp>
                      <wps:cNvSpPr/>
                      <wps:spPr>
                        <a:xfrm>
                          <a:off x="5255513" y="3222788"/>
                          <a:ext cx="180975" cy="1114425"/>
                        </a:xfrm>
                        <a:prstGeom prst="downArrow">
                          <a:avLst>
                            <a:gd name="adj1" fmla="val 50000"/>
                            <a:gd name="adj2" fmla="val 50000"/>
                          </a:avLst>
                        </a:prstGeom>
                        <a:solidFill>
                          <a:schemeClr val="accent1"/>
                        </a:solidFill>
                        <a:ln>
                          <a:noFill/>
                        </a:ln>
                      </wps:spPr>
                      <wps:txbx>
                        <w:txbxContent>
                          <w:p w14:paraId="545DB6B3" w14:textId="77777777" w:rsidR="00324E2B" w:rsidRDefault="00324E2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2832100</wp:posOffset>
                </wp:positionH>
                <wp:positionV relativeFrom="paragraph">
                  <wp:posOffset>2692400</wp:posOffset>
                </wp:positionV>
                <wp:extent cx="190500" cy="1123950"/>
                <wp:effectExtent b="0" l="0" r="0" t="0"/>
                <wp:wrapNone/>
                <wp:docPr id="2085362900" name="image34.png"/>
                <a:graphic>
                  <a:graphicData uri="http://schemas.openxmlformats.org/drawingml/2006/picture">
                    <pic:pic>
                      <pic:nvPicPr>
                        <pic:cNvPr id="0" name="image34.png"/>
                        <pic:cNvPicPr preferRelativeResize="0"/>
                      </pic:nvPicPr>
                      <pic:blipFill>
                        <a:blip r:embed="rId29"/>
                        <a:srcRect/>
                        <a:stretch>
                          <a:fillRect/>
                        </a:stretch>
                      </pic:blipFill>
                      <pic:spPr>
                        <a:xfrm>
                          <a:off x="0" y="0"/>
                          <a:ext cx="190500" cy="1123950"/>
                        </a:xfrm>
                        <a:prstGeom prst="rect"/>
                        <a:ln/>
                      </pic:spPr>
                    </pic:pic>
                  </a:graphicData>
                </a:graphic>
              </wp:anchor>
            </w:drawing>
          </mc:Fallback>
        </mc:AlternateContent>
      </w:r>
      <w:r>
        <w:rPr>
          <w:noProof/>
        </w:rPr>
        <mc:AlternateContent>
          <mc:Choice Requires="wpg">
            <w:drawing>
              <wp:anchor distT="0" distB="0" distL="114300" distR="114300" simplePos="0" relativeHeight="251675648" behindDoc="0" locked="0" layoutInCell="1" hidden="0" allowOverlap="1" wp14:anchorId="74EBAA48" wp14:editId="0FF077AE">
                <wp:simplePos x="0" y="0"/>
                <wp:positionH relativeFrom="column">
                  <wp:posOffset>1</wp:posOffset>
                </wp:positionH>
                <wp:positionV relativeFrom="paragraph">
                  <wp:posOffset>2768600</wp:posOffset>
                </wp:positionV>
                <wp:extent cx="1755775" cy="3594100"/>
                <wp:effectExtent l="0" t="0" r="0" b="0"/>
                <wp:wrapNone/>
                <wp:docPr id="2085362898" name=""/>
                <wp:cNvGraphicFramePr/>
                <a:graphic xmlns:a="http://schemas.openxmlformats.org/drawingml/2006/main">
                  <a:graphicData uri="http://schemas.microsoft.com/office/word/2010/wordprocessingShape">
                    <wps:wsp>
                      <wps:cNvSpPr/>
                      <wps:spPr>
                        <a:xfrm>
                          <a:off x="4474463" y="1989300"/>
                          <a:ext cx="1743075" cy="3581400"/>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15619DAF" w14:textId="77777777" w:rsidR="00324E2B" w:rsidRDefault="001B6C21">
                            <w:pPr>
                              <w:spacing w:after="40" w:line="240" w:lineRule="auto"/>
                              <w:jc w:val="center"/>
                              <w:textDirection w:val="btLr"/>
                            </w:pPr>
                            <w:r>
                              <w:rPr>
                                <w:b/>
                                <w:color w:val="FFFFFF"/>
                                <w:sz w:val="20"/>
                                <w:u w:val="single"/>
                              </w:rPr>
                              <w:t>Child Protection Referral Is Require</w:t>
                            </w:r>
                            <w:r>
                              <w:rPr>
                                <w:b/>
                                <w:color w:val="FFFFFF"/>
                                <w:sz w:val="20"/>
                                <w:u w:val="single"/>
                              </w:rPr>
                              <w:t xml:space="preserve">d </w:t>
                            </w:r>
                          </w:p>
                          <w:p w14:paraId="5CEAF0A7" w14:textId="77777777" w:rsidR="00324E2B" w:rsidRDefault="00324E2B">
                            <w:pPr>
                              <w:spacing w:after="0" w:line="240" w:lineRule="auto"/>
                              <w:textDirection w:val="btLr"/>
                            </w:pPr>
                          </w:p>
                          <w:p w14:paraId="3C1F2BB5" w14:textId="77777777" w:rsidR="00324E2B" w:rsidRDefault="001B6C21">
                            <w:pPr>
                              <w:spacing w:line="258" w:lineRule="auto"/>
                              <w:jc w:val="center"/>
                              <w:textDirection w:val="btLr"/>
                            </w:pPr>
                            <w:r>
                              <w:rPr>
                                <w:color w:val="000000"/>
                                <w:sz w:val="20"/>
                              </w:rPr>
                              <w:t>Designated Teacher seeks consent of the parent/carer and/or the child (if they are competent to give this) unless this would place the child at risk of significant harm then telephones the Children’s Services Gateway Team and/or the PSNI if a child is at i</w:t>
                            </w:r>
                            <w:r>
                              <w:rPr>
                                <w:color w:val="000000"/>
                                <w:sz w:val="20"/>
                              </w:rPr>
                              <w:t>mmediate risk. He/she submits a completed UNOCINI referral form within 24 hours.</w:t>
                            </w:r>
                          </w:p>
                          <w:p w14:paraId="12DC8DF5" w14:textId="77777777" w:rsidR="00324E2B" w:rsidRDefault="00324E2B">
                            <w:pPr>
                              <w:spacing w:after="0"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2768600</wp:posOffset>
                </wp:positionV>
                <wp:extent cx="1755775" cy="3594100"/>
                <wp:effectExtent b="0" l="0" r="0" t="0"/>
                <wp:wrapNone/>
                <wp:docPr id="2085362898" name="image32.png"/>
                <a:graphic>
                  <a:graphicData uri="http://schemas.openxmlformats.org/drawingml/2006/picture">
                    <pic:pic>
                      <pic:nvPicPr>
                        <pic:cNvPr id="0" name="image32.png"/>
                        <pic:cNvPicPr preferRelativeResize="0"/>
                      </pic:nvPicPr>
                      <pic:blipFill>
                        <a:blip r:embed="rId30"/>
                        <a:srcRect/>
                        <a:stretch>
                          <a:fillRect/>
                        </a:stretch>
                      </pic:blipFill>
                      <pic:spPr>
                        <a:xfrm>
                          <a:off x="0" y="0"/>
                          <a:ext cx="1755775" cy="3594100"/>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14:anchorId="172C1ADE" wp14:editId="120F6329">
                <wp:simplePos x="0" y="0"/>
                <wp:positionH relativeFrom="column">
                  <wp:posOffset>1</wp:posOffset>
                </wp:positionH>
                <wp:positionV relativeFrom="paragraph">
                  <wp:posOffset>6426200</wp:posOffset>
                </wp:positionV>
                <wp:extent cx="5794375" cy="850900"/>
                <wp:effectExtent l="0" t="0" r="0" b="0"/>
                <wp:wrapNone/>
                <wp:docPr id="2085362894" name=""/>
                <wp:cNvGraphicFramePr/>
                <a:graphic xmlns:a="http://schemas.openxmlformats.org/drawingml/2006/main">
                  <a:graphicData uri="http://schemas.microsoft.com/office/word/2010/wordprocessingShape">
                    <wps:wsp>
                      <wps:cNvSpPr/>
                      <wps:spPr>
                        <a:xfrm>
                          <a:off x="2455163" y="3360900"/>
                          <a:ext cx="5781675" cy="838200"/>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2809D7BF" w14:textId="77777777" w:rsidR="00324E2B" w:rsidRDefault="001B6C21">
                            <w:pPr>
                              <w:spacing w:line="258" w:lineRule="auto"/>
                              <w:jc w:val="center"/>
                              <w:textDirection w:val="btLr"/>
                            </w:pPr>
                            <w:r>
                              <w:rPr>
                                <w:color w:val="000000"/>
                                <w:sz w:val="20"/>
                              </w:rPr>
                              <w:t>Where appropriate the source of the concern will be informed as to the action taken. The Designated Teacher will maintain a written record of all decisions and actions tak</w:t>
                            </w:r>
                            <w:r>
                              <w:rPr>
                                <w:color w:val="000000"/>
                                <w:sz w:val="20"/>
                              </w:rPr>
                              <w:t>en and ensure that this record is appropriately and securely stored.</w:t>
                            </w:r>
                          </w:p>
                          <w:p w14:paraId="1CA679C7" w14:textId="77777777" w:rsidR="00324E2B" w:rsidRDefault="00324E2B">
                            <w:pPr>
                              <w:spacing w:after="0"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6426200</wp:posOffset>
                </wp:positionV>
                <wp:extent cx="5794375" cy="850900"/>
                <wp:effectExtent b="0" l="0" r="0" t="0"/>
                <wp:wrapNone/>
                <wp:docPr id="2085362894" name="image28.png"/>
                <a:graphic>
                  <a:graphicData uri="http://schemas.openxmlformats.org/drawingml/2006/picture">
                    <pic:pic>
                      <pic:nvPicPr>
                        <pic:cNvPr id="0" name="image28.png"/>
                        <pic:cNvPicPr preferRelativeResize="0"/>
                      </pic:nvPicPr>
                      <pic:blipFill>
                        <a:blip r:embed="rId31"/>
                        <a:srcRect/>
                        <a:stretch>
                          <a:fillRect/>
                        </a:stretch>
                      </pic:blipFill>
                      <pic:spPr>
                        <a:xfrm>
                          <a:off x="0" y="0"/>
                          <a:ext cx="5794375" cy="850900"/>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14:anchorId="735BCB52" wp14:editId="2394082B">
                <wp:simplePos x="0" y="0"/>
                <wp:positionH relativeFrom="column">
                  <wp:posOffset>4038600</wp:posOffset>
                </wp:positionH>
                <wp:positionV relativeFrom="paragraph">
                  <wp:posOffset>2768600</wp:posOffset>
                </wp:positionV>
                <wp:extent cx="1755775" cy="3594100"/>
                <wp:effectExtent l="0" t="0" r="0" b="0"/>
                <wp:wrapNone/>
                <wp:docPr id="2085362873" name=""/>
                <wp:cNvGraphicFramePr/>
                <a:graphic xmlns:a="http://schemas.openxmlformats.org/drawingml/2006/main">
                  <a:graphicData uri="http://schemas.microsoft.com/office/word/2010/wordprocessingShape">
                    <wps:wsp>
                      <wps:cNvSpPr/>
                      <wps:spPr>
                        <a:xfrm>
                          <a:off x="4474463" y="1989300"/>
                          <a:ext cx="1743075" cy="3581400"/>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7A3BBD01" w14:textId="77777777" w:rsidR="00324E2B" w:rsidRDefault="001B6C21">
                            <w:pPr>
                              <w:spacing w:after="40" w:line="240" w:lineRule="auto"/>
                              <w:jc w:val="center"/>
                              <w:textDirection w:val="btLr"/>
                            </w:pPr>
                            <w:r>
                              <w:rPr>
                                <w:b/>
                                <w:color w:val="FFFFFF"/>
                                <w:sz w:val="20"/>
                                <w:u w:val="single"/>
                              </w:rPr>
                              <w:t xml:space="preserve">Child Protection Referral Is Not Required </w:t>
                            </w:r>
                          </w:p>
                          <w:p w14:paraId="60CED928" w14:textId="77777777" w:rsidR="00324E2B" w:rsidRDefault="00324E2B">
                            <w:pPr>
                              <w:spacing w:after="0" w:line="240" w:lineRule="auto"/>
                              <w:textDirection w:val="btLr"/>
                            </w:pPr>
                          </w:p>
                          <w:p w14:paraId="7A6DAEDE" w14:textId="77777777" w:rsidR="00324E2B" w:rsidRDefault="001B6C21">
                            <w:pPr>
                              <w:spacing w:line="258" w:lineRule="auto"/>
                              <w:jc w:val="center"/>
                              <w:textDirection w:val="btLr"/>
                            </w:pPr>
                            <w:r>
                              <w:rPr>
                                <w:color w:val="000000"/>
                                <w:sz w:val="20"/>
                              </w:rPr>
                              <w:t>School may consider other options including monitoring the situation within an agreed timescale; signposting or referring the child/parent/</w:t>
                            </w:r>
                            <w:r>
                              <w:rPr>
                                <w:color w:val="000000"/>
                                <w:sz w:val="20"/>
                              </w:rPr>
                              <w:t>carers to appropriate support services such as the Children’s Services Gateway Team or local Family Support Hub with parental consent, and child/young person’s consent (where appropriate).</w:t>
                            </w:r>
                          </w:p>
                          <w:p w14:paraId="5CDA6498" w14:textId="77777777" w:rsidR="00324E2B" w:rsidRDefault="00324E2B">
                            <w:pPr>
                              <w:spacing w:after="0"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4038600</wp:posOffset>
                </wp:positionH>
                <wp:positionV relativeFrom="paragraph">
                  <wp:posOffset>2768600</wp:posOffset>
                </wp:positionV>
                <wp:extent cx="1755775" cy="3594100"/>
                <wp:effectExtent b="0" l="0" r="0" t="0"/>
                <wp:wrapNone/>
                <wp:docPr id="2085362873" name="image7.png"/>
                <a:graphic>
                  <a:graphicData uri="http://schemas.openxmlformats.org/drawingml/2006/picture">
                    <pic:pic>
                      <pic:nvPicPr>
                        <pic:cNvPr id="0" name="image7.png"/>
                        <pic:cNvPicPr preferRelativeResize="0"/>
                      </pic:nvPicPr>
                      <pic:blipFill>
                        <a:blip r:embed="rId32"/>
                        <a:srcRect/>
                        <a:stretch>
                          <a:fillRect/>
                        </a:stretch>
                      </pic:blipFill>
                      <pic:spPr>
                        <a:xfrm>
                          <a:off x="0" y="0"/>
                          <a:ext cx="1755775" cy="3594100"/>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14:anchorId="010A2B5F" wp14:editId="7E2E9581">
                <wp:simplePos x="0" y="0"/>
                <wp:positionH relativeFrom="column">
                  <wp:posOffset>2070100</wp:posOffset>
                </wp:positionH>
                <wp:positionV relativeFrom="paragraph">
                  <wp:posOffset>3797300</wp:posOffset>
                </wp:positionV>
                <wp:extent cx="1755775" cy="1489075"/>
                <wp:effectExtent l="0" t="0" r="0" b="0"/>
                <wp:wrapNone/>
                <wp:docPr id="2085362893" name=""/>
                <wp:cNvGraphicFramePr/>
                <a:graphic xmlns:a="http://schemas.openxmlformats.org/drawingml/2006/main">
                  <a:graphicData uri="http://schemas.microsoft.com/office/word/2010/wordprocessingShape">
                    <wps:wsp>
                      <wps:cNvSpPr/>
                      <wps:spPr>
                        <a:xfrm>
                          <a:off x="4474463" y="3041813"/>
                          <a:ext cx="1743075" cy="1476375"/>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050CDA42" w14:textId="77777777" w:rsidR="00324E2B" w:rsidRDefault="00324E2B">
                            <w:pPr>
                              <w:spacing w:after="0" w:line="240" w:lineRule="auto"/>
                              <w:textDirection w:val="btLr"/>
                            </w:pPr>
                          </w:p>
                          <w:p w14:paraId="591DB96B" w14:textId="77777777" w:rsidR="00324E2B" w:rsidRDefault="001B6C21">
                            <w:pPr>
                              <w:spacing w:line="258" w:lineRule="auto"/>
                              <w:jc w:val="center"/>
                              <w:textDirection w:val="btLr"/>
                            </w:pPr>
                            <w:r>
                              <w:rPr>
                                <w:color w:val="000000"/>
                                <w:sz w:val="20"/>
                              </w:rPr>
                              <w:t>Designated Teacher clarifies/discusses concern with child/ parent/carers and decides if a child protection referral is or is not required.</w:t>
                            </w:r>
                          </w:p>
                          <w:p w14:paraId="645F147C" w14:textId="77777777" w:rsidR="00324E2B" w:rsidRDefault="00324E2B">
                            <w:pPr>
                              <w:spacing w:after="0"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2070100</wp:posOffset>
                </wp:positionH>
                <wp:positionV relativeFrom="paragraph">
                  <wp:posOffset>3797300</wp:posOffset>
                </wp:positionV>
                <wp:extent cx="1755775" cy="1489075"/>
                <wp:effectExtent b="0" l="0" r="0" t="0"/>
                <wp:wrapNone/>
                <wp:docPr id="2085362893" name="image27.png"/>
                <a:graphic>
                  <a:graphicData uri="http://schemas.openxmlformats.org/drawingml/2006/picture">
                    <pic:pic>
                      <pic:nvPicPr>
                        <pic:cNvPr id="0" name="image27.png"/>
                        <pic:cNvPicPr preferRelativeResize="0"/>
                      </pic:nvPicPr>
                      <pic:blipFill>
                        <a:blip r:embed="rId33"/>
                        <a:srcRect/>
                        <a:stretch>
                          <a:fillRect/>
                        </a:stretch>
                      </pic:blipFill>
                      <pic:spPr>
                        <a:xfrm>
                          <a:off x="0" y="0"/>
                          <a:ext cx="1755775" cy="1489075"/>
                        </a:xfrm>
                        <a:prstGeom prst="rect"/>
                        <a:ln/>
                      </pic:spPr>
                    </pic:pic>
                  </a:graphicData>
                </a:graphic>
              </wp:anchor>
            </w:drawing>
          </mc:Fallback>
        </mc:AlternateContent>
      </w:r>
      <w:r>
        <w:rPr>
          <w:noProof/>
        </w:rPr>
        <mc:AlternateContent>
          <mc:Choice Requires="wpg">
            <w:drawing>
              <wp:anchor distT="0" distB="0" distL="114300" distR="114300" simplePos="0" relativeHeight="251679744" behindDoc="0" locked="0" layoutInCell="1" hidden="0" allowOverlap="1" wp14:anchorId="5C2A6655" wp14:editId="61A4A29E">
                <wp:simplePos x="0" y="0"/>
                <wp:positionH relativeFrom="column">
                  <wp:posOffset>2844800</wp:posOffset>
                </wp:positionH>
                <wp:positionV relativeFrom="paragraph">
                  <wp:posOffset>5308600</wp:posOffset>
                </wp:positionV>
                <wp:extent cx="190500" cy="1123950"/>
                <wp:effectExtent l="0" t="0" r="0" b="0"/>
                <wp:wrapNone/>
                <wp:docPr id="2085362895" name=""/>
                <wp:cNvGraphicFramePr/>
                <a:graphic xmlns:a="http://schemas.openxmlformats.org/drawingml/2006/main">
                  <a:graphicData uri="http://schemas.microsoft.com/office/word/2010/wordprocessingShape">
                    <wps:wsp>
                      <wps:cNvSpPr/>
                      <wps:spPr>
                        <a:xfrm>
                          <a:off x="5255513" y="3222788"/>
                          <a:ext cx="180975" cy="1114425"/>
                        </a:xfrm>
                        <a:prstGeom prst="downArrow">
                          <a:avLst>
                            <a:gd name="adj1" fmla="val 50000"/>
                            <a:gd name="adj2" fmla="val 50000"/>
                          </a:avLst>
                        </a:prstGeom>
                        <a:solidFill>
                          <a:schemeClr val="accent1"/>
                        </a:solidFill>
                        <a:ln>
                          <a:noFill/>
                        </a:ln>
                      </wps:spPr>
                      <wps:txbx>
                        <w:txbxContent>
                          <w:p w14:paraId="11F5BF7A" w14:textId="77777777" w:rsidR="00324E2B" w:rsidRDefault="00324E2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2844800</wp:posOffset>
                </wp:positionH>
                <wp:positionV relativeFrom="paragraph">
                  <wp:posOffset>5308600</wp:posOffset>
                </wp:positionV>
                <wp:extent cx="190500" cy="1123950"/>
                <wp:effectExtent b="0" l="0" r="0" t="0"/>
                <wp:wrapNone/>
                <wp:docPr id="2085362895" name="image29.png"/>
                <a:graphic>
                  <a:graphicData uri="http://schemas.openxmlformats.org/drawingml/2006/picture">
                    <pic:pic>
                      <pic:nvPicPr>
                        <pic:cNvPr id="0" name="image29.png"/>
                        <pic:cNvPicPr preferRelativeResize="0"/>
                      </pic:nvPicPr>
                      <pic:blipFill>
                        <a:blip r:embed="rId34"/>
                        <a:srcRect/>
                        <a:stretch>
                          <a:fillRect/>
                        </a:stretch>
                      </pic:blipFill>
                      <pic:spPr>
                        <a:xfrm>
                          <a:off x="0" y="0"/>
                          <a:ext cx="190500" cy="1123950"/>
                        </a:xfrm>
                        <a:prstGeom prst="rect"/>
                        <a:ln/>
                      </pic:spPr>
                    </pic:pic>
                  </a:graphicData>
                </a:graphic>
              </wp:anchor>
            </w:drawing>
          </mc:Fallback>
        </mc:AlternateContent>
      </w:r>
    </w:p>
    <w:p w14:paraId="30094C95" w14:textId="77777777" w:rsidR="00324E2B" w:rsidRDefault="00324E2B">
      <w:pPr>
        <w:spacing w:after="0"/>
        <w:jc w:val="both"/>
        <w:rPr>
          <w:b/>
          <w:sz w:val="24"/>
          <w:szCs w:val="24"/>
        </w:rPr>
      </w:pPr>
    </w:p>
    <w:p w14:paraId="6FCBB609" w14:textId="77777777" w:rsidR="00324E2B" w:rsidRDefault="00324E2B">
      <w:pPr>
        <w:rPr>
          <w:b/>
          <w:sz w:val="28"/>
          <w:szCs w:val="28"/>
        </w:rPr>
      </w:pPr>
    </w:p>
    <w:p w14:paraId="7513632A" w14:textId="77777777" w:rsidR="00324E2B" w:rsidRDefault="00324E2B"/>
    <w:p w14:paraId="03D031AE" w14:textId="77777777" w:rsidR="00324E2B" w:rsidRDefault="001B6C21">
      <w:pPr>
        <w:tabs>
          <w:tab w:val="left" w:pos="1380"/>
        </w:tabs>
        <w:sectPr w:rsidR="00324E2B">
          <w:pgSz w:w="11906" w:h="16838"/>
          <w:pgMar w:top="1440" w:right="1440" w:bottom="1440" w:left="1440" w:header="708" w:footer="708" w:gutter="0"/>
          <w:cols w:space="720"/>
        </w:sectPr>
      </w:pPr>
      <w:r>
        <w:tab/>
      </w:r>
    </w:p>
    <w:p w14:paraId="650E9795" w14:textId="77777777" w:rsidR="00324E2B" w:rsidRDefault="00324E2B">
      <w:pPr>
        <w:sectPr w:rsidR="00324E2B">
          <w:type w:val="continuous"/>
          <w:pgSz w:w="11906" w:h="16838"/>
          <w:pgMar w:top="1440" w:right="1440" w:bottom="1440" w:left="1440" w:header="709" w:footer="709" w:gutter="0"/>
          <w:cols w:space="720"/>
          <w:titlePg/>
        </w:sectPr>
      </w:pPr>
    </w:p>
    <w:p w14:paraId="7BDA11E2" w14:textId="77777777" w:rsidR="00324E2B" w:rsidRDefault="001B6C21">
      <w:pPr>
        <w:rPr>
          <w:b/>
          <w:sz w:val="28"/>
          <w:szCs w:val="28"/>
        </w:rPr>
        <w:sectPr w:rsidR="00324E2B">
          <w:type w:val="continuous"/>
          <w:pgSz w:w="11906" w:h="16838"/>
          <w:pgMar w:top="1440" w:right="1440" w:bottom="1440" w:left="1440" w:header="709" w:footer="709" w:gutter="0"/>
          <w:cols w:space="720"/>
          <w:titlePg/>
        </w:sectPr>
      </w:pPr>
      <w:r>
        <w:br w:type="page"/>
      </w:r>
    </w:p>
    <w:p w14:paraId="77ECF45F" w14:textId="77777777" w:rsidR="00324E2B" w:rsidRDefault="001B6C21">
      <w:pPr>
        <w:spacing w:after="0" w:line="240" w:lineRule="auto"/>
        <w:rPr>
          <w:b/>
          <w:sz w:val="28"/>
          <w:szCs w:val="28"/>
        </w:rPr>
      </w:pPr>
      <w:bookmarkStart w:id="2" w:name="bookmark=id.1fob9te" w:colFirst="0" w:colLast="0"/>
      <w:bookmarkEnd w:id="2"/>
      <w:r>
        <w:rPr>
          <w:b/>
          <w:sz w:val="28"/>
          <w:szCs w:val="28"/>
        </w:rPr>
        <w:lastRenderedPageBreak/>
        <w:t>APPENDIX 6</w:t>
      </w:r>
    </w:p>
    <w:p w14:paraId="5867E8A8" w14:textId="77777777" w:rsidR="00324E2B" w:rsidRDefault="00324E2B">
      <w:pPr>
        <w:spacing w:after="0" w:line="240" w:lineRule="auto"/>
        <w:rPr>
          <w:b/>
          <w:sz w:val="28"/>
          <w:szCs w:val="28"/>
        </w:rPr>
      </w:pPr>
    </w:p>
    <w:p w14:paraId="25555085" w14:textId="77777777" w:rsidR="00324E2B" w:rsidRDefault="001B6C21">
      <w:pPr>
        <w:spacing w:after="0" w:line="240" w:lineRule="auto"/>
        <w:jc w:val="center"/>
        <w:rPr>
          <w:b/>
          <w:sz w:val="28"/>
          <w:szCs w:val="28"/>
        </w:rPr>
      </w:pPr>
      <w:r>
        <w:rPr>
          <w:b/>
          <w:sz w:val="28"/>
          <w:szCs w:val="28"/>
        </w:rPr>
        <w:t>Dealing with Allegations of Abuse against a Member of Staf</w:t>
      </w:r>
      <w:r>
        <w:rPr>
          <w:b/>
          <w:sz w:val="28"/>
          <w:szCs w:val="28"/>
        </w:rPr>
        <w:t>f</w:t>
      </w:r>
    </w:p>
    <w:p w14:paraId="54FECFD6" w14:textId="77777777" w:rsidR="00324E2B" w:rsidRDefault="00324E2B">
      <w:pPr>
        <w:spacing w:after="0" w:line="240" w:lineRule="auto"/>
        <w:jc w:val="center"/>
        <w:rPr>
          <w:b/>
          <w:sz w:val="28"/>
          <w:szCs w:val="28"/>
        </w:rPr>
      </w:pPr>
    </w:p>
    <w:p w14:paraId="4E78368F" w14:textId="77777777" w:rsidR="00324E2B" w:rsidRDefault="00324E2B">
      <w:pPr>
        <w:spacing w:after="0" w:line="240" w:lineRule="auto"/>
        <w:jc w:val="center"/>
        <w:rPr>
          <w:sz w:val="28"/>
          <w:szCs w:val="28"/>
        </w:rPr>
      </w:pPr>
    </w:p>
    <w:bookmarkStart w:id="3" w:name="_heading=h.3znysh7" w:colFirst="0" w:colLast="0"/>
    <w:bookmarkEnd w:id="3"/>
    <w:p w14:paraId="74D1E26A" w14:textId="77777777" w:rsidR="00324E2B" w:rsidRDefault="001B6C21">
      <w:pPr>
        <w:spacing w:after="0"/>
        <w:jc w:val="both"/>
        <w:rPr>
          <w:sz w:val="28"/>
          <w:szCs w:val="28"/>
        </w:rPr>
      </w:pPr>
      <w:r>
        <w:rPr>
          <w:noProof/>
        </w:rPr>
        <mc:AlternateContent>
          <mc:Choice Requires="wpg">
            <w:drawing>
              <wp:anchor distT="0" distB="0" distL="114300" distR="114300" simplePos="0" relativeHeight="251680768" behindDoc="0" locked="0" layoutInCell="1" hidden="0" allowOverlap="1" wp14:anchorId="03FF7C24" wp14:editId="7B4A2467">
                <wp:simplePos x="0" y="0"/>
                <wp:positionH relativeFrom="column">
                  <wp:posOffset>1397000</wp:posOffset>
                </wp:positionH>
                <wp:positionV relativeFrom="paragraph">
                  <wp:posOffset>12700</wp:posOffset>
                </wp:positionV>
                <wp:extent cx="2889100" cy="1065585"/>
                <wp:effectExtent l="0" t="0" r="0" b="0"/>
                <wp:wrapNone/>
                <wp:docPr id="2085362902" name=""/>
                <wp:cNvGraphicFramePr/>
                <a:graphic xmlns:a="http://schemas.openxmlformats.org/drawingml/2006/main">
                  <a:graphicData uri="http://schemas.microsoft.com/office/word/2010/wordprocessingShape">
                    <wps:wsp>
                      <wps:cNvSpPr/>
                      <wps:spPr>
                        <a:xfrm>
                          <a:off x="3907800" y="3253558"/>
                          <a:ext cx="2876400" cy="1052885"/>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193CB76B" w14:textId="77777777" w:rsidR="00324E2B" w:rsidRDefault="001B6C21">
                            <w:pPr>
                              <w:spacing w:after="0" w:line="240" w:lineRule="auto"/>
                              <w:ind w:left="56" w:firstLine="56"/>
                              <w:jc w:val="center"/>
                              <w:textDirection w:val="btLr"/>
                            </w:pPr>
                            <w:r>
                              <w:rPr>
                                <w:b/>
                                <w:color w:val="000000"/>
                              </w:rPr>
                              <w:t>KEY POINTS</w:t>
                            </w:r>
                          </w:p>
                          <w:p w14:paraId="49555385" w14:textId="77777777" w:rsidR="00324E2B" w:rsidRDefault="00324E2B">
                            <w:pPr>
                              <w:spacing w:after="0" w:line="240" w:lineRule="auto"/>
                              <w:ind w:left="56" w:firstLine="56"/>
                              <w:jc w:val="center"/>
                              <w:textDirection w:val="btLr"/>
                            </w:pPr>
                          </w:p>
                          <w:p w14:paraId="6971F260" w14:textId="77777777" w:rsidR="00324E2B" w:rsidRDefault="001B6C21">
                            <w:pPr>
                              <w:spacing w:after="0" w:line="240" w:lineRule="auto"/>
                              <w:ind w:left="56" w:firstLine="56"/>
                              <w:jc w:val="center"/>
                              <w:textDirection w:val="btLr"/>
                            </w:pPr>
                            <w:r>
                              <w:rPr>
                                <w:color w:val="000000"/>
                              </w:rPr>
                              <w:t>Lead Individual learns of an allegation against a member of staff and informs the Chair/Vice Chair of BoG as appropriate.</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1397000</wp:posOffset>
                </wp:positionH>
                <wp:positionV relativeFrom="paragraph">
                  <wp:posOffset>12700</wp:posOffset>
                </wp:positionV>
                <wp:extent cx="2889100" cy="1065585"/>
                <wp:effectExtent b="0" l="0" r="0" t="0"/>
                <wp:wrapNone/>
                <wp:docPr id="2085362902" name="image36.png"/>
                <a:graphic>
                  <a:graphicData uri="http://schemas.openxmlformats.org/drawingml/2006/picture">
                    <pic:pic>
                      <pic:nvPicPr>
                        <pic:cNvPr id="0" name="image36.png"/>
                        <pic:cNvPicPr preferRelativeResize="0"/>
                      </pic:nvPicPr>
                      <pic:blipFill>
                        <a:blip r:embed="rId35"/>
                        <a:srcRect/>
                        <a:stretch>
                          <a:fillRect/>
                        </a:stretch>
                      </pic:blipFill>
                      <pic:spPr>
                        <a:xfrm>
                          <a:off x="0" y="0"/>
                          <a:ext cx="2889100" cy="1065585"/>
                        </a:xfrm>
                        <a:prstGeom prst="rect"/>
                        <a:ln/>
                      </pic:spPr>
                    </pic:pic>
                  </a:graphicData>
                </a:graphic>
              </wp:anchor>
            </w:drawing>
          </mc:Fallback>
        </mc:AlternateContent>
      </w:r>
    </w:p>
    <w:p w14:paraId="32E7EDE0" w14:textId="77777777" w:rsidR="00324E2B" w:rsidRDefault="001B6C21">
      <w:pPr>
        <w:rPr>
          <w:sz w:val="28"/>
          <w:szCs w:val="28"/>
        </w:rPr>
      </w:pPr>
      <w:r>
        <w:rPr>
          <w:noProof/>
        </w:rPr>
        <mc:AlternateContent>
          <mc:Choice Requires="wpg">
            <w:drawing>
              <wp:anchor distT="0" distB="0" distL="114300" distR="114300" simplePos="0" relativeHeight="251681792" behindDoc="0" locked="0" layoutInCell="1" hidden="0" allowOverlap="1" wp14:anchorId="66636D84" wp14:editId="0F6D4297">
                <wp:simplePos x="0" y="0"/>
                <wp:positionH relativeFrom="column">
                  <wp:posOffset>2768600</wp:posOffset>
                </wp:positionH>
                <wp:positionV relativeFrom="paragraph">
                  <wp:posOffset>863600</wp:posOffset>
                </wp:positionV>
                <wp:extent cx="189525" cy="322725"/>
                <wp:effectExtent l="0" t="0" r="0" b="0"/>
                <wp:wrapNone/>
                <wp:docPr id="2085362868" name=""/>
                <wp:cNvGraphicFramePr/>
                <a:graphic xmlns:a="http://schemas.openxmlformats.org/drawingml/2006/main">
                  <a:graphicData uri="http://schemas.microsoft.com/office/word/2010/wordprocessingShape">
                    <wps:wsp>
                      <wps:cNvSpPr/>
                      <wps:spPr>
                        <a:xfrm>
                          <a:off x="5256000" y="3623400"/>
                          <a:ext cx="180000" cy="313200"/>
                        </a:xfrm>
                        <a:prstGeom prst="downArrow">
                          <a:avLst>
                            <a:gd name="adj1" fmla="val 50000"/>
                            <a:gd name="adj2" fmla="val 50000"/>
                          </a:avLst>
                        </a:prstGeom>
                        <a:solidFill>
                          <a:schemeClr val="accent1"/>
                        </a:solidFill>
                        <a:ln>
                          <a:noFill/>
                        </a:ln>
                      </wps:spPr>
                      <wps:txbx>
                        <w:txbxContent>
                          <w:p w14:paraId="7A85A493" w14:textId="77777777" w:rsidR="00324E2B" w:rsidRDefault="00324E2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2768600</wp:posOffset>
                </wp:positionH>
                <wp:positionV relativeFrom="paragraph">
                  <wp:posOffset>863600</wp:posOffset>
                </wp:positionV>
                <wp:extent cx="189525" cy="322725"/>
                <wp:effectExtent b="0" l="0" r="0" t="0"/>
                <wp:wrapNone/>
                <wp:docPr id="2085362868" name="image2.png"/>
                <a:graphic>
                  <a:graphicData uri="http://schemas.openxmlformats.org/drawingml/2006/picture">
                    <pic:pic>
                      <pic:nvPicPr>
                        <pic:cNvPr id="0" name="image2.png"/>
                        <pic:cNvPicPr preferRelativeResize="0"/>
                      </pic:nvPicPr>
                      <pic:blipFill>
                        <a:blip r:embed="rId36"/>
                        <a:srcRect/>
                        <a:stretch>
                          <a:fillRect/>
                        </a:stretch>
                      </pic:blipFill>
                      <pic:spPr>
                        <a:xfrm>
                          <a:off x="0" y="0"/>
                          <a:ext cx="189525" cy="322725"/>
                        </a:xfrm>
                        <a:prstGeom prst="rect"/>
                        <a:ln/>
                      </pic:spPr>
                    </pic:pic>
                  </a:graphicData>
                </a:graphic>
              </wp:anchor>
            </w:drawing>
          </mc:Fallback>
        </mc:AlternateContent>
      </w:r>
      <w:r>
        <w:rPr>
          <w:noProof/>
        </w:rPr>
        <mc:AlternateContent>
          <mc:Choice Requires="wpg">
            <w:drawing>
              <wp:anchor distT="0" distB="0" distL="114300" distR="114300" simplePos="0" relativeHeight="251682816" behindDoc="0" locked="0" layoutInCell="1" hidden="0" allowOverlap="1" wp14:anchorId="6DA041F7" wp14:editId="380F99E4">
                <wp:simplePos x="0" y="0"/>
                <wp:positionH relativeFrom="column">
                  <wp:posOffset>508000</wp:posOffset>
                </wp:positionH>
                <wp:positionV relativeFrom="paragraph">
                  <wp:posOffset>1193800</wp:posOffset>
                </wp:positionV>
                <wp:extent cx="4688840" cy="1002665"/>
                <wp:effectExtent l="0" t="0" r="0" b="0"/>
                <wp:wrapNone/>
                <wp:docPr id="2085362874" name=""/>
                <wp:cNvGraphicFramePr/>
                <a:graphic xmlns:a="http://schemas.openxmlformats.org/drawingml/2006/main">
                  <a:graphicData uri="http://schemas.microsoft.com/office/word/2010/wordprocessingShape">
                    <wps:wsp>
                      <wps:cNvSpPr/>
                      <wps:spPr>
                        <a:xfrm>
                          <a:off x="3007930" y="3285018"/>
                          <a:ext cx="4676140" cy="989965"/>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6395D34B" w14:textId="77777777" w:rsidR="00324E2B" w:rsidRDefault="001B6C21">
                            <w:pPr>
                              <w:spacing w:line="240" w:lineRule="auto"/>
                              <w:jc w:val="center"/>
                              <w:textDirection w:val="btLr"/>
                            </w:pPr>
                            <w:r>
                              <w:rPr>
                                <w:b/>
                                <w:color w:val="000000"/>
                                <w:sz w:val="24"/>
                              </w:rPr>
                              <w:t xml:space="preserve">Guidance on the Next Steps </w:t>
                            </w:r>
                          </w:p>
                          <w:p w14:paraId="05D7D9F6" w14:textId="77777777" w:rsidR="00324E2B" w:rsidRDefault="001B6C21">
                            <w:pPr>
                              <w:spacing w:line="258" w:lineRule="auto"/>
                              <w:jc w:val="center"/>
                              <w:textDirection w:val="btLr"/>
                            </w:pPr>
                            <w:r>
                              <w:rPr>
                                <w:color w:val="000000"/>
                                <w:sz w:val="24"/>
                              </w:rPr>
                              <w:t>Lead individual then establishes the facts, seeks advice from the key agencies as appropriate, usually through informal discussion.</w:t>
                            </w:r>
                          </w:p>
                          <w:p w14:paraId="44D1738E" w14:textId="77777777" w:rsidR="00324E2B" w:rsidRDefault="00324E2B">
                            <w:pPr>
                              <w:spacing w:after="0"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508000</wp:posOffset>
                </wp:positionH>
                <wp:positionV relativeFrom="paragraph">
                  <wp:posOffset>1193800</wp:posOffset>
                </wp:positionV>
                <wp:extent cx="4688840" cy="1002665"/>
                <wp:effectExtent b="0" l="0" r="0" t="0"/>
                <wp:wrapNone/>
                <wp:docPr id="2085362874" name="image8.png"/>
                <a:graphic>
                  <a:graphicData uri="http://schemas.openxmlformats.org/drawingml/2006/picture">
                    <pic:pic>
                      <pic:nvPicPr>
                        <pic:cNvPr id="0" name="image8.png"/>
                        <pic:cNvPicPr preferRelativeResize="0"/>
                      </pic:nvPicPr>
                      <pic:blipFill>
                        <a:blip r:embed="rId37"/>
                        <a:srcRect/>
                        <a:stretch>
                          <a:fillRect/>
                        </a:stretch>
                      </pic:blipFill>
                      <pic:spPr>
                        <a:xfrm>
                          <a:off x="0" y="0"/>
                          <a:ext cx="4688840" cy="1002665"/>
                        </a:xfrm>
                        <a:prstGeom prst="rect"/>
                        <a:ln/>
                      </pic:spPr>
                    </pic:pic>
                  </a:graphicData>
                </a:graphic>
              </wp:anchor>
            </w:drawing>
          </mc:Fallback>
        </mc:AlternateContent>
      </w:r>
      <w:r>
        <w:rPr>
          <w:noProof/>
        </w:rPr>
        <mc:AlternateContent>
          <mc:Choice Requires="wpg">
            <w:drawing>
              <wp:anchor distT="0" distB="0" distL="114300" distR="114300" simplePos="0" relativeHeight="251683840" behindDoc="0" locked="0" layoutInCell="1" hidden="0" allowOverlap="1" wp14:anchorId="498F8EBA" wp14:editId="236359AD">
                <wp:simplePos x="0" y="0"/>
                <wp:positionH relativeFrom="column">
                  <wp:posOffset>-25399</wp:posOffset>
                </wp:positionH>
                <wp:positionV relativeFrom="paragraph">
                  <wp:posOffset>2527300</wp:posOffset>
                </wp:positionV>
                <wp:extent cx="5793740" cy="995045"/>
                <wp:effectExtent l="0" t="0" r="0" b="0"/>
                <wp:wrapNone/>
                <wp:docPr id="2085362882" name=""/>
                <wp:cNvGraphicFramePr/>
                <a:graphic xmlns:a="http://schemas.openxmlformats.org/drawingml/2006/main">
                  <a:graphicData uri="http://schemas.microsoft.com/office/word/2010/wordprocessingShape">
                    <wps:wsp>
                      <wps:cNvSpPr/>
                      <wps:spPr>
                        <a:xfrm>
                          <a:off x="2455480" y="3288828"/>
                          <a:ext cx="5781040" cy="982345"/>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7EEBAD75" w14:textId="77777777" w:rsidR="00324E2B" w:rsidRDefault="001B6C21">
                            <w:pPr>
                              <w:spacing w:line="240" w:lineRule="auto"/>
                              <w:jc w:val="center"/>
                              <w:textDirection w:val="btLr"/>
                            </w:pPr>
                            <w:r>
                              <w:rPr>
                                <w:b/>
                                <w:color w:val="000000"/>
                                <w:sz w:val="24"/>
                              </w:rPr>
                              <w:t xml:space="preserve">Possible Outcomes </w:t>
                            </w:r>
                          </w:p>
                          <w:p w14:paraId="326A4DED" w14:textId="77777777" w:rsidR="00324E2B" w:rsidRDefault="001B6C21">
                            <w:pPr>
                              <w:spacing w:after="0" w:line="240" w:lineRule="auto"/>
                              <w:jc w:val="center"/>
                              <w:textDirection w:val="btLr"/>
                            </w:pPr>
                            <w:r>
                              <w:rPr>
                                <w:color w:val="000000"/>
                                <w:sz w:val="24"/>
                              </w:rPr>
                              <w:t>Following on from establishing the facts, seeking advice from Key Agencies and discussion with the Ch</w:t>
                            </w:r>
                            <w:r>
                              <w:rPr>
                                <w:color w:val="000000"/>
                                <w:sz w:val="24"/>
                              </w:rPr>
                              <w:t>air and/or BOG to agree a way forward from the options below.</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2527300</wp:posOffset>
                </wp:positionV>
                <wp:extent cx="5793740" cy="995045"/>
                <wp:effectExtent b="0" l="0" r="0" t="0"/>
                <wp:wrapNone/>
                <wp:docPr id="2085362882" name="image16.png"/>
                <a:graphic>
                  <a:graphicData uri="http://schemas.openxmlformats.org/drawingml/2006/picture">
                    <pic:pic>
                      <pic:nvPicPr>
                        <pic:cNvPr id="0" name="image16.png"/>
                        <pic:cNvPicPr preferRelativeResize="0"/>
                      </pic:nvPicPr>
                      <pic:blipFill>
                        <a:blip r:embed="rId38"/>
                        <a:srcRect/>
                        <a:stretch>
                          <a:fillRect/>
                        </a:stretch>
                      </pic:blipFill>
                      <pic:spPr>
                        <a:xfrm>
                          <a:off x="0" y="0"/>
                          <a:ext cx="5793740" cy="995045"/>
                        </a:xfrm>
                        <a:prstGeom prst="rect"/>
                        <a:ln/>
                      </pic:spPr>
                    </pic:pic>
                  </a:graphicData>
                </a:graphic>
              </wp:anchor>
            </w:drawing>
          </mc:Fallback>
        </mc:AlternateContent>
      </w:r>
      <w:r>
        <w:rPr>
          <w:noProof/>
        </w:rPr>
        <mc:AlternateContent>
          <mc:Choice Requires="wpg">
            <w:drawing>
              <wp:anchor distT="0" distB="0" distL="114300" distR="114300" simplePos="0" relativeHeight="251684864" behindDoc="0" locked="0" layoutInCell="1" hidden="0" allowOverlap="1" wp14:anchorId="35740F1A" wp14:editId="40741656">
                <wp:simplePos x="0" y="0"/>
                <wp:positionH relativeFrom="column">
                  <wp:posOffset>2768600</wp:posOffset>
                </wp:positionH>
                <wp:positionV relativeFrom="paragraph">
                  <wp:posOffset>2209800</wp:posOffset>
                </wp:positionV>
                <wp:extent cx="189525" cy="322725"/>
                <wp:effectExtent l="0" t="0" r="0" b="0"/>
                <wp:wrapNone/>
                <wp:docPr id="2085362870" name=""/>
                <wp:cNvGraphicFramePr/>
                <a:graphic xmlns:a="http://schemas.openxmlformats.org/drawingml/2006/main">
                  <a:graphicData uri="http://schemas.microsoft.com/office/word/2010/wordprocessingShape">
                    <wps:wsp>
                      <wps:cNvSpPr/>
                      <wps:spPr>
                        <a:xfrm>
                          <a:off x="5256000" y="3623400"/>
                          <a:ext cx="180000" cy="313200"/>
                        </a:xfrm>
                        <a:prstGeom prst="downArrow">
                          <a:avLst>
                            <a:gd name="adj1" fmla="val 50000"/>
                            <a:gd name="adj2" fmla="val 50000"/>
                          </a:avLst>
                        </a:prstGeom>
                        <a:solidFill>
                          <a:schemeClr val="accent1"/>
                        </a:solidFill>
                        <a:ln>
                          <a:noFill/>
                        </a:ln>
                      </wps:spPr>
                      <wps:txbx>
                        <w:txbxContent>
                          <w:p w14:paraId="2BEE91B9" w14:textId="77777777" w:rsidR="00324E2B" w:rsidRDefault="00324E2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2768600</wp:posOffset>
                </wp:positionH>
                <wp:positionV relativeFrom="paragraph">
                  <wp:posOffset>2209800</wp:posOffset>
                </wp:positionV>
                <wp:extent cx="189525" cy="322725"/>
                <wp:effectExtent b="0" l="0" r="0" t="0"/>
                <wp:wrapNone/>
                <wp:docPr id="2085362870" name="image4.png"/>
                <a:graphic>
                  <a:graphicData uri="http://schemas.openxmlformats.org/drawingml/2006/picture">
                    <pic:pic>
                      <pic:nvPicPr>
                        <pic:cNvPr id="0" name="image4.png"/>
                        <pic:cNvPicPr preferRelativeResize="0"/>
                      </pic:nvPicPr>
                      <pic:blipFill>
                        <a:blip r:embed="rId39"/>
                        <a:srcRect/>
                        <a:stretch>
                          <a:fillRect/>
                        </a:stretch>
                      </pic:blipFill>
                      <pic:spPr>
                        <a:xfrm>
                          <a:off x="0" y="0"/>
                          <a:ext cx="189525" cy="322725"/>
                        </a:xfrm>
                        <a:prstGeom prst="rect"/>
                        <a:ln/>
                      </pic:spPr>
                    </pic:pic>
                  </a:graphicData>
                </a:graphic>
              </wp:anchor>
            </w:drawing>
          </mc:Fallback>
        </mc:AlternateContent>
      </w:r>
      <w:r>
        <w:rPr>
          <w:noProof/>
        </w:rPr>
        <mc:AlternateContent>
          <mc:Choice Requires="wpg">
            <w:drawing>
              <wp:anchor distT="0" distB="0" distL="114300" distR="114300" simplePos="0" relativeHeight="251685888" behindDoc="0" locked="0" layoutInCell="1" hidden="0" allowOverlap="1" wp14:anchorId="4089BC6E" wp14:editId="7F0EA3F8">
                <wp:simplePos x="0" y="0"/>
                <wp:positionH relativeFrom="column">
                  <wp:posOffset>-25399</wp:posOffset>
                </wp:positionH>
                <wp:positionV relativeFrom="paragraph">
                  <wp:posOffset>3860800</wp:posOffset>
                </wp:positionV>
                <wp:extent cx="1412875" cy="1098550"/>
                <wp:effectExtent l="0" t="0" r="0" b="0"/>
                <wp:wrapNone/>
                <wp:docPr id="2085362871" name=""/>
                <wp:cNvGraphicFramePr/>
                <a:graphic xmlns:a="http://schemas.openxmlformats.org/drawingml/2006/main">
                  <a:graphicData uri="http://schemas.microsoft.com/office/word/2010/wordprocessingShape">
                    <wps:wsp>
                      <wps:cNvSpPr/>
                      <wps:spPr>
                        <a:xfrm>
                          <a:off x="4645913" y="3237075"/>
                          <a:ext cx="1400175" cy="1085850"/>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4D0C1D41" w14:textId="77777777" w:rsidR="00324E2B" w:rsidRDefault="001B6C21">
                            <w:pPr>
                              <w:spacing w:line="258" w:lineRule="auto"/>
                              <w:jc w:val="center"/>
                              <w:textDirection w:val="btLr"/>
                            </w:pPr>
                            <w:r>
                              <w:rPr>
                                <w:color w:val="000000"/>
                              </w:rPr>
                              <w:t>Precautionary suspension is not appropriate and the matter is concluded.</w:t>
                            </w:r>
                          </w:p>
                          <w:p w14:paraId="64CB2DA3" w14:textId="77777777" w:rsidR="00324E2B" w:rsidRDefault="00324E2B">
                            <w:pPr>
                              <w:spacing w:after="0" w:line="240" w:lineRule="auto"/>
                              <w:ind w:left="56" w:firstLine="56"/>
                              <w:jc w:val="center"/>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3860800</wp:posOffset>
                </wp:positionV>
                <wp:extent cx="1412875" cy="1098550"/>
                <wp:effectExtent b="0" l="0" r="0" t="0"/>
                <wp:wrapNone/>
                <wp:docPr id="2085362871" name="image5.png"/>
                <a:graphic>
                  <a:graphicData uri="http://schemas.openxmlformats.org/drawingml/2006/picture">
                    <pic:pic>
                      <pic:nvPicPr>
                        <pic:cNvPr id="0" name="image5.png"/>
                        <pic:cNvPicPr preferRelativeResize="0"/>
                      </pic:nvPicPr>
                      <pic:blipFill>
                        <a:blip r:embed="rId40"/>
                        <a:srcRect/>
                        <a:stretch>
                          <a:fillRect/>
                        </a:stretch>
                      </pic:blipFill>
                      <pic:spPr>
                        <a:xfrm>
                          <a:off x="0" y="0"/>
                          <a:ext cx="1412875" cy="1098550"/>
                        </a:xfrm>
                        <a:prstGeom prst="rect"/>
                        <a:ln/>
                      </pic:spPr>
                    </pic:pic>
                  </a:graphicData>
                </a:graphic>
              </wp:anchor>
            </w:drawing>
          </mc:Fallback>
        </mc:AlternateContent>
      </w:r>
      <w:r>
        <w:rPr>
          <w:noProof/>
        </w:rPr>
        <mc:AlternateContent>
          <mc:Choice Requires="wpg">
            <w:drawing>
              <wp:anchor distT="0" distB="0" distL="114300" distR="114300" simplePos="0" relativeHeight="251686912" behindDoc="0" locked="0" layoutInCell="1" hidden="0" allowOverlap="1" wp14:anchorId="6FB56364" wp14:editId="1CB2EEBD">
                <wp:simplePos x="0" y="0"/>
                <wp:positionH relativeFrom="column">
                  <wp:posOffset>584200</wp:posOffset>
                </wp:positionH>
                <wp:positionV relativeFrom="paragraph">
                  <wp:posOffset>3543300</wp:posOffset>
                </wp:positionV>
                <wp:extent cx="189525" cy="322725"/>
                <wp:effectExtent l="0" t="0" r="0" b="0"/>
                <wp:wrapNone/>
                <wp:docPr id="2085362901" name=""/>
                <wp:cNvGraphicFramePr/>
                <a:graphic xmlns:a="http://schemas.openxmlformats.org/drawingml/2006/main">
                  <a:graphicData uri="http://schemas.microsoft.com/office/word/2010/wordprocessingShape">
                    <wps:wsp>
                      <wps:cNvSpPr/>
                      <wps:spPr>
                        <a:xfrm>
                          <a:off x="5256000" y="3623400"/>
                          <a:ext cx="180000" cy="313200"/>
                        </a:xfrm>
                        <a:prstGeom prst="downArrow">
                          <a:avLst>
                            <a:gd name="adj1" fmla="val 50000"/>
                            <a:gd name="adj2" fmla="val 50000"/>
                          </a:avLst>
                        </a:prstGeom>
                        <a:solidFill>
                          <a:schemeClr val="accent1"/>
                        </a:solidFill>
                        <a:ln>
                          <a:noFill/>
                        </a:ln>
                      </wps:spPr>
                      <wps:txbx>
                        <w:txbxContent>
                          <w:p w14:paraId="3B3B78B6" w14:textId="77777777" w:rsidR="00324E2B" w:rsidRDefault="00324E2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584200</wp:posOffset>
                </wp:positionH>
                <wp:positionV relativeFrom="paragraph">
                  <wp:posOffset>3543300</wp:posOffset>
                </wp:positionV>
                <wp:extent cx="189525" cy="322725"/>
                <wp:effectExtent b="0" l="0" r="0" t="0"/>
                <wp:wrapNone/>
                <wp:docPr id="2085362901" name="image35.png"/>
                <a:graphic>
                  <a:graphicData uri="http://schemas.openxmlformats.org/drawingml/2006/picture">
                    <pic:pic>
                      <pic:nvPicPr>
                        <pic:cNvPr id="0" name="image35.png"/>
                        <pic:cNvPicPr preferRelativeResize="0"/>
                      </pic:nvPicPr>
                      <pic:blipFill>
                        <a:blip r:embed="rId41"/>
                        <a:srcRect/>
                        <a:stretch>
                          <a:fillRect/>
                        </a:stretch>
                      </pic:blipFill>
                      <pic:spPr>
                        <a:xfrm>
                          <a:off x="0" y="0"/>
                          <a:ext cx="189525" cy="322725"/>
                        </a:xfrm>
                        <a:prstGeom prst="rect"/>
                        <a:ln/>
                      </pic:spPr>
                    </pic:pic>
                  </a:graphicData>
                </a:graphic>
              </wp:anchor>
            </w:drawing>
          </mc:Fallback>
        </mc:AlternateContent>
      </w:r>
      <w:r>
        <w:rPr>
          <w:noProof/>
        </w:rPr>
        <mc:AlternateContent>
          <mc:Choice Requires="wpg">
            <w:drawing>
              <wp:anchor distT="0" distB="0" distL="114300" distR="114300" simplePos="0" relativeHeight="251687936" behindDoc="0" locked="0" layoutInCell="1" hidden="0" allowOverlap="1" wp14:anchorId="177D826F" wp14:editId="45019186">
                <wp:simplePos x="0" y="0"/>
                <wp:positionH relativeFrom="column">
                  <wp:posOffset>1422400</wp:posOffset>
                </wp:positionH>
                <wp:positionV relativeFrom="paragraph">
                  <wp:posOffset>3873500</wp:posOffset>
                </wp:positionV>
                <wp:extent cx="1412875" cy="1098550"/>
                <wp:effectExtent l="0" t="0" r="0" b="0"/>
                <wp:wrapNone/>
                <wp:docPr id="2085362875" name=""/>
                <wp:cNvGraphicFramePr/>
                <a:graphic xmlns:a="http://schemas.openxmlformats.org/drawingml/2006/main">
                  <a:graphicData uri="http://schemas.microsoft.com/office/word/2010/wordprocessingShape">
                    <wps:wsp>
                      <wps:cNvSpPr/>
                      <wps:spPr>
                        <a:xfrm>
                          <a:off x="4645913" y="3237075"/>
                          <a:ext cx="1400175" cy="1085850"/>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5B4C8A58" w14:textId="77777777" w:rsidR="00324E2B" w:rsidRDefault="001B6C21">
                            <w:pPr>
                              <w:spacing w:line="258" w:lineRule="auto"/>
                              <w:jc w:val="center"/>
                              <w:textDirection w:val="btLr"/>
                            </w:pPr>
                            <w:r>
                              <w:rPr>
                                <w:color w:val="000000"/>
                              </w:rPr>
                              <w:t>Allegation addressed through relevant disciplinary procedures.</w:t>
                            </w:r>
                          </w:p>
                          <w:p w14:paraId="22643002" w14:textId="77777777" w:rsidR="00324E2B" w:rsidRDefault="00324E2B">
                            <w:pPr>
                              <w:spacing w:after="0" w:line="240" w:lineRule="auto"/>
                              <w:ind w:left="56" w:firstLine="56"/>
                              <w:jc w:val="center"/>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1422400</wp:posOffset>
                </wp:positionH>
                <wp:positionV relativeFrom="paragraph">
                  <wp:posOffset>3873500</wp:posOffset>
                </wp:positionV>
                <wp:extent cx="1412875" cy="1098550"/>
                <wp:effectExtent b="0" l="0" r="0" t="0"/>
                <wp:wrapNone/>
                <wp:docPr id="2085362875" name="image9.png"/>
                <a:graphic>
                  <a:graphicData uri="http://schemas.openxmlformats.org/drawingml/2006/picture">
                    <pic:pic>
                      <pic:nvPicPr>
                        <pic:cNvPr id="0" name="image9.png"/>
                        <pic:cNvPicPr preferRelativeResize="0"/>
                      </pic:nvPicPr>
                      <pic:blipFill>
                        <a:blip r:embed="rId42"/>
                        <a:srcRect/>
                        <a:stretch>
                          <a:fillRect/>
                        </a:stretch>
                      </pic:blipFill>
                      <pic:spPr>
                        <a:xfrm>
                          <a:off x="0" y="0"/>
                          <a:ext cx="1412875" cy="1098550"/>
                        </a:xfrm>
                        <a:prstGeom prst="rect"/>
                        <a:ln/>
                      </pic:spPr>
                    </pic:pic>
                  </a:graphicData>
                </a:graphic>
              </wp:anchor>
            </w:drawing>
          </mc:Fallback>
        </mc:AlternateContent>
      </w:r>
      <w:r>
        <w:rPr>
          <w:noProof/>
        </w:rPr>
        <mc:AlternateContent>
          <mc:Choice Requires="wpg">
            <w:drawing>
              <wp:anchor distT="0" distB="0" distL="114300" distR="114300" simplePos="0" relativeHeight="251688960" behindDoc="0" locked="0" layoutInCell="1" hidden="0" allowOverlap="1" wp14:anchorId="68389A2B" wp14:editId="5E7F5151">
                <wp:simplePos x="0" y="0"/>
                <wp:positionH relativeFrom="column">
                  <wp:posOffset>2882900</wp:posOffset>
                </wp:positionH>
                <wp:positionV relativeFrom="paragraph">
                  <wp:posOffset>3860800</wp:posOffset>
                </wp:positionV>
                <wp:extent cx="1412875" cy="1098550"/>
                <wp:effectExtent l="0" t="0" r="0" b="0"/>
                <wp:wrapNone/>
                <wp:docPr id="2085362892" name=""/>
                <wp:cNvGraphicFramePr/>
                <a:graphic xmlns:a="http://schemas.openxmlformats.org/drawingml/2006/main">
                  <a:graphicData uri="http://schemas.microsoft.com/office/word/2010/wordprocessingShape">
                    <wps:wsp>
                      <wps:cNvSpPr/>
                      <wps:spPr>
                        <a:xfrm>
                          <a:off x="4645913" y="3237075"/>
                          <a:ext cx="1400175" cy="1085850"/>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24AAEF48" w14:textId="77777777" w:rsidR="00324E2B" w:rsidRDefault="001B6C21">
                            <w:pPr>
                              <w:spacing w:line="258" w:lineRule="auto"/>
                              <w:jc w:val="center"/>
                              <w:textDirection w:val="btLr"/>
                            </w:pPr>
                            <w:r>
                              <w:rPr>
                                <w:color w:val="000000"/>
                              </w:rPr>
                              <w:t>Precautionary suspension under Child Protection procedures</w:t>
                            </w:r>
                            <w:r>
                              <w:rPr>
                                <w:color w:val="000000"/>
                                <w:sz w:val="20"/>
                              </w:rPr>
                              <w:t xml:space="preserve"> </w:t>
                            </w:r>
                            <w:r>
                              <w:rPr>
                                <w:color w:val="000000"/>
                              </w:rPr>
                              <w:t>imposed</w:t>
                            </w:r>
                          </w:p>
                          <w:p w14:paraId="4CAA5A13" w14:textId="77777777" w:rsidR="00324E2B" w:rsidRDefault="00324E2B">
                            <w:pPr>
                              <w:spacing w:after="0" w:line="240" w:lineRule="auto"/>
                              <w:ind w:left="56" w:firstLine="56"/>
                              <w:jc w:val="center"/>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3860800</wp:posOffset>
                </wp:positionV>
                <wp:extent cx="1412875" cy="1098550"/>
                <wp:effectExtent b="0" l="0" r="0" t="0"/>
                <wp:wrapNone/>
                <wp:docPr id="2085362892" name="image26.png"/>
                <a:graphic>
                  <a:graphicData uri="http://schemas.openxmlformats.org/drawingml/2006/picture">
                    <pic:pic>
                      <pic:nvPicPr>
                        <pic:cNvPr id="0" name="image26.png"/>
                        <pic:cNvPicPr preferRelativeResize="0"/>
                      </pic:nvPicPr>
                      <pic:blipFill>
                        <a:blip r:embed="rId43"/>
                        <a:srcRect/>
                        <a:stretch>
                          <a:fillRect/>
                        </a:stretch>
                      </pic:blipFill>
                      <pic:spPr>
                        <a:xfrm>
                          <a:off x="0" y="0"/>
                          <a:ext cx="1412875" cy="1098550"/>
                        </a:xfrm>
                        <a:prstGeom prst="rect"/>
                        <a:ln/>
                      </pic:spPr>
                    </pic:pic>
                  </a:graphicData>
                </a:graphic>
              </wp:anchor>
            </w:drawing>
          </mc:Fallback>
        </mc:AlternateContent>
      </w:r>
      <w:r>
        <w:rPr>
          <w:noProof/>
        </w:rPr>
        <mc:AlternateContent>
          <mc:Choice Requires="wpg">
            <w:drawing>
              <wp:anchor distT="0" distB="0" distL="114300" distR="114300" simplePos="0" relativeHeight="251689984" behindDoc="0" locked="0" layoutInCell="1" hidden="0" allowOverlap="1" wp14:anchorId="555F6744" wp14:editId="4809898C">
                <wp:simplePos x="0" y="0"/>
                <wp:positionH relativeFrom="column">
                  <wp:posOffset>4356100</wp:posOffset>
                </wp:positionH>
                <wp:positionV relativeFrom="paragraph">
                  <wp:posOffset>3873500</wp:posOffset>
                </wp:positionV>
                <wp:extent cx="1412875" cy="1098550"/>
                <wp:effectExtent l="0" t="0" r="0" b="0"/>
                <wp:wrapNone/>
                <wp:docPr id="2085362885" name=""/>
                <wp:cNvGraphicFramePr/>
                <a:graphic xmlns:a="http://schemas.openxmlformats.org/drawingml/2006/main">
                  <a:graphicData uri="http://schemas.microsoft.com/office/word/2010/wordprocessingShape">
                    <wps:wsp>
                      <wps:cNvSpPr/>
                      <wps:spPr>
                        <a:xfrm>
                          <a:off x="4645913" y="3237075"/>
                          <a:ext cx="1400175" cy="1085850"/>
                        </a:xfrm>
                        <a:prstGeom prst="roundRect">
                          <a:avLst>
                            <a:gd name="adj" fmla="val 16667"/>
                          </a:avLst>
                        </a:prstGeom>
                        <a:solidFill>
                          <a:schemeClr val="accent1"/>
                        </a:solidFill>
                        <a:ln w="12700" cap="flat" cmpd="sng">
                          <a:solidFill>
                            <a:srgbClr val="42719B"/>
                          </a:solidFill>
                          <a:prstDash val="solid"/>
                          <a:miter lim="800000"/>
                          <a:headEnd type="none" w="sm" len="sm"/>
                          <a:tailEnd type="none" w="sm" len="sm"/>
                        </a:ln>
                      </wps:spPr>
                      <wps:txbx>
                        <w:txbxContent>
                          <w:p w14:paraId="5E9B944B" w14:textId="77777777" w:rsidR="00324E2B" w:rsidRDefault="001B6C21">
                            <w:pPr>
                              <w:spacing w:line="258" w:lineRule="auto"/>
                              <w:jc w:val="center"/>
                              <w:textDirection w:val="btLr"/>
                            </w:pPr>
                            <w:r>
                              <w:rPr>
                                <w:color w:val="000000"/>
                              </w:rPr>
                              <w:t>Alternatives to precautionary suspension imposed</w:t>
                            </w:r>
                          </w:p>
                          <w:p w14:paraId="1194D851" w14:textId="77777777" w:rsidR="00324E2B" w:rsidRDefault="00324E2B">
                            <w:pPr>
                              <w:spacing w:after="0" w:line="240" w:lineRule="auto"/>
                              <w:ind w:left="56" w:firstLine="56"/>
                              <w:jc w:val="center"/>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4356100</wp:posOffset>
                </wp:positionH>
                <wp:positionV relativeFrom="paragraph">
                  <wp:posOffset>3873500</wp:posOffset>
                </wp:positionV>
                <wp:extent cx="1412875" cy="1098550"/>
                <wp:effectExtent b="0" l="0" r="0" t="0"/>
                <wp:wrapNone/>
                <wp:docPr id="2085362885" name="image19.png"/>
                <a:graphic>
                  <a:graphicData uri="http://schemas.openxmlformats.org/drawingml/2006/picture">
                    <pic:pic>
                      <pic:nvPicPr>
                        <pic:cNvPr id="0" name="image19.png"/>
                        <pic:cNvPicPr preferRelativeResize="0"/>
                      </pic:nvPicPr>
                      <pic:blipFill>
                        <a:blip r:embed="rId44"/>
                        <a:srcRect/>
                        <a:stretch>
                          <a:fillRect/>
                        </a:stretch>
                      </pic:blipFill>
                      <pic:spPr>
                        <a:xfrm>
                          <a:off x="0" y="0"/>
                          <a:ext cx="1412875" cy="1098550"/>
                        </a:xfrm>
                        <a:prstGeom prst="rect"/>
                        <a:ln/>
                      </pic:spPr>
                    </pic:pic>
                  </a:graphicData>
                </a:graphic>
              </wp:anchor>
            </w:drawing>
          </mc:Fallback>
        </mc:AlternateContent>
      </w:r>
      <w:r>
        <w:rPr>
          <w:noProof/>
        </w:rPr>
        <mc:AlternateContent>
          <mc:Choice Requires="wpg">
            <w:drawing>
              <wp:anchor distT="0" distB="0" distL="114300" distR="114300" simplePos="0" relativeHeight="251691008" behindDoc="0" locked="0" layoutInCell="1" hidden="0" allowOverlap="1" wp14:anchorId="30EEA4A4" wp14:editId="4E2EE6D1">
                <wp:simplePos x="0" y="0"/>
                <wp:positionH relativeFrom="column">
                  <wp:posOffset>2044700</wp:posOffset>
                </wp:positionH>
                <wp:positionV relativeFrom="paragraph">
                  <wp:posOffset>3543300</wp:posOffset>
                </wp:positionV>
                <wp:extent cx="189230" cy="322580"/>
                <wp:effectExtent l="0" t="0" r="0" b="0"/>
                <wp:wrapNone/>
                <wp:docPr id="2085362887" name=""/>
                <wp:cNvGraphicFramePr/>
                <a:graphic xmlns:a="http://schemas.openxmlformats.org/drawingml/2006/main">
                  <a:graphicData uri="http://schemas.microsoft.com/office/word/2010/wordprocessingShape">
                    <wps:wsp>
                      <wps:cNvSpPr/>
                      <wps:spPr>
                        <a:xfrm>
                          <a:off x="5256148" y="3623473"/>
                          <a:ext cx="179705" cy="313055"/>
                        </a:xfrm>
                        <a:prstGeom prst="downArrow">
                          <a:avLst>
                            <a:gd name="adj1" fmla="val 50000"/>
                            <a:gd name="adj2" fmla="val 50000"/>
                          </a:avLst>
                        </a:prstGeom>
                        <a:solidFill>
                          <a:schemeClr val="accent1"/>
                        </a:solidFill>
                        <a:ln>
                          <a:noFill/>
                        </a:ln>
                      </wps:spPr>
                      <wps:txbx>
                        <w:txbxContent>
                          <w:p w14:paraId="7CB08130" w14:textId="77777777" w:rsidR="00324E2B" w:rsidRDefault="00324E2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2044700</wp:posOffset>
                </wp:positionH>
                <wp:positionV relativeFrom="paragraph">
                  <wp:posOffset>3543300</wp:posOffset>
                </wp:positionV>
                <wp:extent cx="189230" cy="322580"/>
                <wp:effectExtent b="0" l="0" r="0" t="0"/>
                <wp:wrapNone/>
                <wp:docPr id="2085362887" name="image21.png"/>
                <a:graphic>
                  <a:graphicData uri="http://schemas.openxmlformats.org/drawingml/2006/picture">
                    <pic:pic>
                      <pic:nvPicPr>
                        <pic:cNvPr id="0" name="image21.png"/>
                        <pic:cNvPicPr preferRelativeResize="0"/>
                      </pic:nvPicPr>
                      <pic:blipFill>
                        <a:blip r:embed="rId45"/>
                        <a:srcRect/>
                        <a:stretch>
                          <a:fillRect/>
                        </a:stretch>
                      </pic:blipFill>
                      <pic:spPr>
                        <a:xfrm>
                          <a:off x="0" y="0"/>
                          <a:ext cx="189230" cy="322580"/>
                        </a:xfrm>
                        <a:prstGeom prst="rect"/>
                        <a:ln/>
                      </pic:spPr>
                    </pic:pic>
                  </a:graphicData>
                </a:graphic>
              </wp:anchor>
            </w:drawing>
          </mc:Fallback>
        </mc:AlternateContent>
      </w:r>
      <w:r>
        <w:rPr>
          <w:noProof/>
        </w:rPr>
        <mc:AlternateContent>
          <mc:Choice Requires="wpg">
            <w:drawing>
              <wp:anchor distT="0" distB="0" distL="114300" distR="114300" simplePos="0" relativeHeight="251692032" behindDoc="0" locked="0" layoutInCell="1" hidden="0" allowOverlap="1" wp14:anchorId="7859C573" wp14:editId="26F8D1B4">
                <wp:simplePos x="0" y="0"/>
                <wp:positionH relativeFrom="column">
                  <wp:posOffset>3505200</wp:posOffset>
                </wp:positionH>
                <wp:positionV relativeFrom="paragraph">
                  <wp:posOffset>3543300</wp:posOffset>
                </wp:positionV>
                <wp:extent cx="189230" cy="322580"/>
                <wp:effectExtent l="0" t="0" r="0" b="0"/>
                <wp:wrapNone/>
                <wp:docPr id="2085362876" name=""/>
                <wp:cNvGraphicFramePr/>
                <a:graphic xmlns:a="http://schemas.openxmlformats.org/drawingml/2006/main">
                  <a:graphicData uri="http://schemas.microsoft.com/office/word/2010/wordprocessingShape">
                    <wps:wsp>
                      <wps:cNvSpPr/>
                      <wps:spPr>
                        <a:xfrm>
                          <a:off x="5256148" y="3623473"/>
                          <a:ext cx="179705" cy="313055"/>
                        </a:xfrm>
                        <a:prstGeom prst="downArrow">
                          <a:avLst>
                            <a:gd name="adj1" fmla="val 50000"/>
                            <a:gd name="adj2" fmla="val 50000"/>
                          </a:avLst>
                        </a:prstGeom>
                        <a:solidFill>
                          <a:schemeClr val="accent1"/>
                        </a:solidFill>
                        <a:ln>
                          <a:noFill/>
                        </a:ln>
                      </wps:spPr>
                      <wps:txbx>
                        <w:txbxContent>
                          <w:p w14:paraId="6781E514" w14:textId="77777777" w:rsidR="00324E2B" w:rsidRDefault="00324E2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3505200</wp:posOffset>
                </wp:positionH>
                <wp:positionV relativeFrom="paragraph">
                  <wp:posOffset>3543300</wp:posOffset>
                </wp:positionV>
                <wp:extent cx="189230" cy="322580"/>
                <wp:effectExtent b="0" l="0" r="0" t="0"/>
                <wp:wrapNone/>
                <wp:docPr id="2085362876" name="image10.png"/>
                <a:graphic>
                  <a:graphicData uri="http://schemas.openxmlformats.org/drawingml/2006/picture">
                    <pic:pic>
                      <pic:nvPicPr>
                        <pic:cNvPr id="0" name="image10.png"/>
                        <pic:cNvPicPr preferRelativeResize="0"/>
                      </pic:nvPicPr>
                      <pic:blipFill>
                        <a:blip r:embed="rId46"/>
                        <a:srcRect/>
                        <a:stretch>
                          <a:fillRect/>
                        </a:stretch>
                      </pic:blipFill>
                      <pic:spPr>
                        <a:xfrm>
                          <a:off x="0" y="0"/>
                          <a:ext cx="189230" cy="322580"/>
                        </a:xfrm>
                        <a:prstGeom prst="rect"/>
                        <a:ln/>
                      </pic:spPr>
                    </pic:pic>
                  </a:graphicData>
                </a:graphic>
              </wp:anchor>
            </w:drawing>
          </mc:Fallback>
        </mc:AlternateContent>
      </w:r>
      <w:r>
        <w:rPr>
          <w:noProof/>
        </w:rPr>
        <mc:AlternateContent>
          <mc:Choice Requires="wpg">
            <w:drawing>
              <wp:anchor distT="0" distB="0" distL="114300" distR="114300" simplePos="0" relativeHeight="251693056" behindDoc="0" locked="0" layoutInCell="1" hidden="0" allowOverlap="1" wp14:anchorId="3291A2DC" wp14:editId="18219BCE">
                <wp:simplePos x="0" y="0"/>
                <wp:positionH relativeFrom="column">
                  <wp:posOffset>4965700</wp:posOffset>
                </wp:positionH>
                <wp:positionV relativeFrom="paragraph">
                  <wp:posOffset>3543300</wp:posOffset>
                </wp:positionV>
                <wp:extent cx="189230" cy="322580"/>
                <wp:effectExtent l="0" t="0" r="0" b="0"/>
                <wp:wrapNone/>
                <wp:docPr id="2085362883" name=""/>
                <wp:cNvGraphicFramePr/>
                <a:graphic xmlns:a="http://schemas.openxmlformats.org/drawingml/2006/main">
                  <a:graphicData uri="http://schemas.microsoft.com/office/word/2010/wordprocessingShape">
                    <wps:wsp>
                      <wps:cNvSpPr/>
                      <wps:spPr>
                        <a:xfrm>
                          <a:off x="5256148" y="3623473"/>
                          <a:ext cx="179705" cy="313055"/>
                        </a:xfrm>
                        <a:prstGeom prst="downArrow">
                          <a:avLst>
                            <a:gd name="adj1" fmla="val 50000"/>
                            <a:gd name="adj2" fmla="val 50000"/>
                          </a:avLst>
                        </a:prstGeom>
                        <a:solidFill>
                          <a:schemeClr val="accent1"/>
                        </a:solidFill>
                        <a:ln>
                          <a:noFill/>
                        </a:ln>
                      </wps:spPr>
                      <wps:txbx>
                        <w:txbxContent>
                          <w:p w14:paraId="5412F192" w14:textId="77777777" w:rsidR="00324E2B" w:rsidRDefault="00324E2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4965700</wp:posOffset>
                </wp:positionH>
                <wp:positionV relativeFrom="paragraph">
                  <wp:posOffset>3543300</wp:posOffset>
                </wp:positionV>
                <wp:extent cx="189230" cy="322580"/>
                <wp:effectExtent b="0" l="0" r="0" t="0"/>
                <wp:wrapNone/>
                <wp:docPr id="2085362883" name="image17.png"/>
                <a:graphic>
                  <a:graphicData uri="http://schemas.openxmlformats.org/drawingml/2006/picture">
                    <pic:pic>
                      <pic:nvPicPr>
                        <pic:cNvPr id="0" name="image17.png"/>
                        <pic:cNvPicPr preferRelativeResize="0"/>
                      </pic:nvPicPr>
                      <pic:blipFill>
                        <a:blip r:embed="rId47"/>
                        <a:srcRect/>
                        <a:stretch>
                          <a:fillRect/>
                        </a:stretch>
                      </pic:blipFill>
                      <pic:spPr>
                        <a:xfrm>
                          <a:off x="0" y="0"/>
                          <a:ext cx="189230" cy="322580"/>
                        </a:xfrm>
                        <a:prstGeom prst="rect"/>
                        <a:ln/>
                      </pic:spPr>
                    </pic:pic>
                  </a:graphicData>
                </a:graphic>
              </wp:anchor>
            </w:drawing>
          </mc:Fallback>
        </mc:AlternateContent>
      </w:r>
    </w:p>
    <w:p w14:paraId="069D7D79" w14:textId="77777777" w:rsidR="00324E2B" w:rsidRDefault="00324E2B">
      <w:pPr>
        <w:rPr>
          <w:sz w:val="28"/>
          <w:szCs w:val="28"/>
        </w:rPr>
      </w:pPr>
      <w:bookmarkStart w:id="4" w:name="_heading=h.2et92p0" w:colFirst="0" w:colLast="0"/>
      <w:bookmarkEnd w:id="4"/>
    </w:p>
    <w:p w14:paraId="62E34F4A" w14:textId="77777777" w:rsidR="00324E2B" w:rsidRDefault="00324E2B">
      <w:pPr>
        <w:rPr>
          <w:sz w:val="28"/>
          <w:szCs w:val="28"/>
        </w:rPr>
      </w:pPr>
    </w:p>
    <w:p w14:paraId="4565BCE6" w14:textId="77777777" w:rsidR="00324E2B" w:rsidRDefault="00324E2B">
      <w:pPr>
        <w:rPr>
          <w:sz w:val="28"/>
          <w:szCs w:val="28"/>
        </w:rPr>
      </w:pPr>
    </w:p>
    <w:p w14:paraId="6B0C966C" w14:textId="77777777" w:rsidR="00324E2B" w:rsidRDefault="00324E2B">
      <w:pPr>
        <w:rPr>
          <w:sz w:val="28"/>
          <w:szCs w:val="28"/>
        </w:rPr>
      </w:pPr>
    </w:p>
    <w:p w14:paraId="5CF3A964" w14:textId="77777777" w:rsidR="00324E2B" w:rsidRDefault="00324E2B">
      <w:pPr>
        <w:rPr>
          <w:sz w:val="28"/>
          <w:szCs w:val="28"/>
        </w:rPr>
      </w:pPr>
    </w:p>
    <w:p w14:paraId="0AB63A6C" w14:textId="77777777" w:rsidR="00324E2B" w:rsidRDefault="001B6C21">
      <w:pPr>
        <w:spacing w:after="0" w:line="240" w:lineRule="auto"/>
        <w:jc w:val="center"/>
        <w:rPr>
          <w:sz w:val="28"/>
          <w:szCs w:val="28"/>
        </w:rPr>
      </w:pPr>
      <w:r>
        <w:rPr>
          <w:sz w:val="28"/>
          <w:szCs w:val="28"/>
        </w:rPr>
        <w:br/>
      </w:r>
    </w:p>
    <w:p w14:paraId="0BEBF397" w14:textId="77777777" w:rsidR="00324E2B" w:rsidRDefault="001B6C21">
      <w:pPr>
        <w:rPr>
          <w:sz w:val="28"/>
          <w:szCs w:val="28"/>
        </w:rPr>
        <w:sectPr w:rsidR="00324E2B">
          <w:pgSz w:w="11906" w:h="16838"/>
          <w:pgMar w:top="1440" w:right="1440" w:bottom="1440" w:left="1440" w:header="708" w:footer="708" w:gutter="0"/>
          <w:cols w:space="720"/>
        </w:sectPr>
      </w:pPr>
      <w:r>
        <w:br w:type="page"/>
      </w:r>
    </w:p>
    <w:p w14:paraId="75EC9DBA" w14:textId="77777777" w:rsidR="00324E2B" w:rsidRDefault="001B6C21">
      <w:pPr>
        <w:spacing w:after="0" w:line="240" w:lineRule="auto"/>
        <w:rPr>
          <w:b/>
          <w:sz w:val="28"/>
          <w:szCs w:val="28"/>
        </w:rPr>
      </w:pPr>
      <w:r>
        <w:rPr>
          <w:b/>
          <w:sz w:val="28"/>
          <w:szCs w:val="28"/>
        </w:rPr>
        <w:lastRenderedPageBreak/>
        <w:t xml:space="preserve">Appendix </w:t>
      </w:r>
      <w:bookmarkStart w:id="5" w:name="bookmark=id.tyjcwt" w:colFirst="0" w:colLast="0"/>
      <w:bookmarkEnd w:id="5"/>
      <w:r>
        <w:rPr>
          <w:b/>
          <w:sz w:val="28"/>
          <w:szCs w:val="28"/>
        </w:rPr>
        <w:t>7</w:t>
      </w:r>
    </w:p>
    <w:p w14:paraId="116BD96A" w14:textId="77777777" w:rsidR="00324E2B" w:rsidRDefault="001B6C21">
      <w:pPr>
        <w:pBdr>
          <w:top w:val="nil"/>
          <w:left w:val="nil"/>
          <w:bottom w:val="nil"/>
          <w:right w:val="nil"/>
          <w:between w:val="nil"/>
        </w:pBdr>
        <w:spacing w:after="0" w:line="240" w:lineRule="auto"/>
        <w:ind w:left="426"/>
        <w:jc w:val="center"/>
        <w:rPr>
          <w:b/>
          <w:color w:val="000000"/>
          <w:sz w:val="28"/>
          <w:szCs w:val="28"/>
        </w:rPr>
      </w:pPr>
      <w:r>
        <w:rPr>
          <w:b/>
          <w:color w:val="000000"/>
          <w:sz w:val="28"/>
          <w:szCs w:val="28"/>
        </w:rPr>
        <w:t>CONFIDENTIAL</w:t>
      </w:r>
    </w:p>
    <w:p w14:paraId="71808043" w14:textId="77777777" w:rsidR="00324E2B" w:rsidRDefault="00324E2B">
      <w:pPr>
        <w:pBdr>
          <w:top w:val="nil"/>
          <w:left w:val="nil"/>
          <w:bottom w:val="nil"/>
          <w:right w:val="nil"/>
          <w:between w:val="nil"/>
        </w:pBdr>
        <w:spacing w:after="0" w:line="240" w:lineRule="auto"/>
        <w:ind w:left="426"/>
        <w:jc w:val="center"/>
        <w:rPr>
          <w:color w:val="000000"/>
          <w:sz w:val="28"/>
          <w:szCs w:val="28"/>
        </w:rPr>
      </w:pPr>
    </w:p>
    <w:p w14:paraId="69C5727D" w14:textId="77777777" w:rsidR="00324E2B" w:rsidRDefault="001B6C21">
      <w:pPr>
        <w:pBdr>
          <w:top w:val="nil"/>
          <w:left w:val="nil"/>
          <w:bottom w:val="nil"/>
          <w:right w:val="nil"/>
          <w:between w:val="nil"/>
        </w:pBdr>
        <w:spacing w:after="0" w:line="240" w:lineRule="auto"/>
        <w:ind w:left="426"/>
        <w:jc w:val="center"/>
        <w:rPr>
          <w:b/>
          <w:color w:val="000000"/>
          <w:sz w:val="28"/>
          <w:szCs w:val="28"/>
          <w:u w:val="single"/>
        </w:rPr>
      </w:pPr>
      <w:r>
        <w:rPr>
          <w:b/>
          <w:color w:val="000000"/>
          <w:sz w:val="28"/>
          <w:szCs w:val="28"/>
          <w:u w:val="single"/>
        </w:rPr>
        <w:t>NOTE OF CONCERN</w:t>
      </w:r>
    </w:p>
    <w:p w14:paraId="56C611D5" w14:textId="77777777" w:rsidR="00324E2B" w:rsidRDefault="00324E2B">
      <w:pPr>
        <w:pBdr>
          <w:top w:val="nil"/>
          <w:left w:val="nil"/>
          <w:bottom w:val="nil"/>
          <w:right w:val="nil"/>
          <w:between w:val="nil"/>
        </w:pBdr>
        <w:spacing w:after="0" w:line="240" w:lineRule="auto"/>
        <w:ind w:left="426"/>
        <w:jc w:val="center"/>
        <w:rPr>
          <w:color w:val="000000"/>
          <w:sz w:val="28"/>
          <w:szCs w:val="28"/>
        </w:rPr>
      </w:pPr>
    </w:p>
    <w:p w14:paraId="07A6EBDA" w14:textId="77777777" w:rsidR="00324E2B" w:rsidRDefault="001B6C21">
      <w:pPr>
        <w:jc w:val="center"/>
        <w:rPr>
          <w:sz w:val="28"/>
          <w:szCs w:val="28"/>
        </w:rPr>
      </w:pPr>
      <w:r>
        <w:rPr>
          <w:b/>
          <w:sz w:val="28"/>
          <w:szCs w:val="28"/>
        </w:rPr>
        <w:t>Child Protection Record - Reports to Designated Teacher</w:t>
      </w:r>
    </w:p>
    <w:p w14:paraId="29B2CB03" w14:textId="77777777" w:rsidR="00324E2B" w:rsidRDefault="00324E2B">
      <w:pPr>
        <w:rPr>
          <w:sz w:val="20"/>
          <w:szCs w:val="20"/>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324E2B" w14:paraId="5CE71BCD" w14:textId="77777777">
        <w:tc>
          <w:tcPr>
            <w:tcW w:w="9016" w:type="dxa"/>
            <w:shd w:val="clear" w:color="auto" w:fill="auto"/>
          </w:tcPr>
          <w:p w14:paraId="4B22EA23" w14:textId="77777777" w:rsidR="00324E2B" w:rsidRDefault="001B6C21">
            <w:pPr>
              <w:pBdr>
                <w:top w:val="nil"/>
                <w:left w:val="nil"/>
                <w:bottom w:val="nil"/>
                <w:right w:val="nil"/>
                <w:between w:val="nil"/>
              </w:pBdr>
              <w:spacing w:after="0" w:line="240" w:lineRule="auto"/>
              <w:rPr>
                <w:color w:val="000000"/>
                <w:sz w:val="24"/>
                <w:szCs w:val="24"/>
              </w:rPr>
            </w:pPr>
            <w:r>
              <w:rPr>
                <w:color w:val="000000"/>
                <w:sz w:val="24"/>
                <w:szCs w:val="24"/>
              </w:rPr>
              <w:t xml:space="preserve">Name of Pupil: </w:t>
            </w:r>
          </w:p>
          <w:p w14:paraId="157D1576" w14:textId="77777777" w:rsidR="00324E2B" w:rsidRDefault="00324E2B">
            <w:pPr>
              <w:pBdr>
                <w:top w:val="nil"/>
                <w:left w:val="nil"/>
                <w:bottom w:val="nil"/>
                <w:right w:val="nil"/>
                <w:between w:val="nil"/>
              </w:pBdr>
              <w:spacing w:after="0" w:line="240" w:lineRule="auto"/>
              <w:rPr>
                <w:color w:val="000000"/>
                <w:sz w:val="24"/>
                <w:szCs w:val="24"/>
              </w:rPr>
            </w:pPr>
          </w:p>
          <w:p w14:paraId="7AAD140C" w14:textId="77777777" w:rsidR="00324E2B" w:rsidRDefault="00324E2B">
            <w:pPr>
              <w:pBdr>
                <w:top w:val="nil"/>
                <w:left w:val="nil"/>
                <w:bottom w:val="nil"/>
                <w:right w:val="nil"/>
                <w:between w:val="nil"/>
              </w:pBdr>
              <w:spacing w:after="0" w:line="240" w:lineRule="auto"/>
              <w:rPr>
                <w:color w:val="000000"/>
                <w:sz w:val="24"/>
                <w:szCs w:val="24"/>
              </w:rPr>
            </w:pPr>
          </w:p>
        </w:tc>
      </w:tr>
      <w:tr w:rsidR="00324E2B" w14:paraId="302D45D0" w14:textId="77777777">
        <w:tc>
          <w:tcPr>
            <w:tcW w:w="9016" w:type="dxa"/>
            <w:shd w:val="clear" w:color="auto" w:fill="auto"/>
          </w:tcPr>
          <w:p w14:paraId="292262A9" w14:textId="77777777" w:rsidR="00324E2B" w:rsidRDefault="001B6C21">
            <w:pPr>
              <w:pBdr>
                <w:top w:val="nil"/>
                <w:left w:val="nil"/>
                <w:bottom w:val="nil"/>
                <w:right w:val="nil"/>
                <w:between w:val="nil"/>
              </w:pBdr>
              <w:spacing w:after="0" w:line="240" w:lineRule="auto"/>
              <w:rPr>
                <w:color w:val="000000"/>
                <w:sz w:val="24"/>
                <w:szCs w:val="24"/>
              </w:rPr>
            </w:pPr>
            <w:r>
              <w:rPr>
                <w:color w:val="000000"/>
                <w:sz w:val="24"/>
                <w:szCs w:val="24"/>
              </w:rPr>
              <w:t xml:space="preserve">Year Group: </w:t>
            </w:r>
          </w:p>
          <w:p w14:paraId="272FC969" w14:textId="77777777" w:rsidR="00324E2B" w:rsidRDefault="00324E2B">
            <w:pPr>
              <w:pBdr>
                <w:top w:val="nil"/>
                <w:left w:val="nil"/>
                <w:bottom w:val="nil"/>
                <w:right w:val="nil"/>
                <w:between w:val="nil"/>
              </w:pBdr>
              <w:spacing w:after="0" w:line="240" w:lineRule="auto"/>
              <w:rPr>
                <w:color w:val="000000"/>
                <w:sz w:val="24"/>
                <w:szCs w:val="24"/>
              </w:rPr>
            </w:pPr>
          </w:p>
          <w:p w14:paraId="6F4E76B7" w14:textId="77777777" w:rsidR="00324E2B" w:rsidRDefault="00324E2B">
            <w:pPr>
              <w:pBdr>
                <w:top w:val="nil"/>
                <w:left w:val="nil"/>
                <w:bottom w:val="nil"/>
                <w:right w:val="nil"/>
                <w:between w:val="nil"/>
              </w:pBdr>
              <w:spacing w:after="0" w:line="240" w:lineRule="auto"/>
              <w:rPr>
                <w:color w:val="000000"/>
                <w:sz w:val="24"/>
                <w:szCs w:val="24"/>
              </w:rPr>
            </w:pPr>
          </w:p>
        </w:tc>
      </w:tr>
      <w:tr w:rsidR="00324E2B" w14:paraId="1B7CA1FE" w14:textId="77777777">
        <w:tc>
          <w:tcPr>
            <w:tcW w:w="9016" w:type="dxa"/>
            <w:shd w:val="clear" w:color="auto" w:fill="auto"/>
          </w:tcPr>
          <w:p w14:paraId="53DC15CD" w14:textId="77777777" w:rsidR="00324E2B" w:rsidRDefault="001B6C21">
            <w:pPr>
              <w:pBdr>
                <w:top w:val="nil"/>
                <w:left w:val="nil"/>
                <w:bottom w:val="nil"/>
                <w:right w:val="nil"/>
                <w:between w:val="nil"/>
              </w:pBdr>
              <w:spacing w:after="0" w:line="240" w:lineRule="auto"/>
              <w:rPr>
                <w:color w:val="000000"/>
                <w:sz w:val="24"/>
                <w:szCs w:val="24"/>
              </w:rPr>
            </w:pPr>
            <w:r>
              <w:rPr>
                <w:color w:val="000000"/>
                <w:sz w:val="24"/>
                <w:szCs w:val="24"/>
              </w:rPr>
              <w:t xml:space="preserve">Date, Time of Incident/Disclosure: </w:t>
            </w:r>
          </w:p>
          <w:p w14:paraId="3D3D4020" w14:textId="77777777" w:rsidR="00324E2B" w:rsidRDefault="00324E2B">
            <w:pPr>
              <w:rPr>
                <w:sz w:val="24"/>
                <w:szCs w:val="24"/>
              </w:rPr>
            </w:pPr>
          </w:p>
          <w:p w14:paraId="71D1DF9E" w14:textId="77777777" w:rsidR="00324E2B" w:rsidRDefault="00324E2B">
            <w:pPr>
              <w:rPr>
                <w:sz w:val="24"/>
                <w:szCs w:val="24"/>
              </w:rPr>
            </w:pPr>
          </w:p>
        </w:tc>
      </w:tr>
      <w:tr w:rsidR="00324E2B" w14:paraId="7FEA6577" w14:textId="77777777">
        <w:tc>
          <w:tcPr>
            <w:tcW w:w="9016" w:type="dxa"/>
            <w:shd w:val="clear" w:color="auto" w:fill="auto"/>
          </w:tcPr>
          <w:p w14:paraId="175F4ED7" w14:textId="77777777" w:rsidR="00324E2B" w:rsidRDefault="001B6C21">
            <w:pPr>
              <w:pBdr>
                <w:top w:val="nil"/>
                <w:left w:val="nil"/>
                <w:bottom w:val="nil"/>
                <w:right w:val="nil"/>
                <w:between w:val="nil"/>
              </w:pBdr>
              <w:spacing w:after="0" w:line="240" w:lineRule="auto"/>
              <w:rPr>
                <w:color w:val="000000"/>
                <w:sz w:val="24"/>
                <w:szCs w:val="24"/>
              </w:rPr>
            </w:pPr>
            <w:r>
              <w:rPr>
                <w:color w:val="000000"/>
                <w:sz w:val="24"/>
                <w:szCs w:val="24"/>
              </w:rPr>
              <w:t xml:space="preserve">Circumstances of Incident/Disclosure: </w:t>
            </w:r>
          </w:p>
          <w:p w14:paraId="3E603F1C" w14:textId="77777777" w:rsidR="00324E2B" w:rsidRDefault="00324E2B">
            <w:pPr>
              <w:rPr>
                <w:sz w:val="24"/>
                <w:szCs w:val="24"/>
              </w:rPr>
            </w:pPr>
          </w:p>
          <w:p w14:paraId="0D61E712" w14:textId="77777777" w:rsidR="00324E2B" w:rsidRDefault="00324E2B">
            <w:pPr>
              <w:rPr>
                <w:sz w:val="24"/>
                <w:szCs w:val="24"/>
              </w:rPr>
            </w:pPr>
          </w:p>
        </w:tc>
      </w:tr>
      <w:tr w:rsidR="00324E2B" w14:paraId="57852497" w14:textId="77777777">
        <w:tc>
          <w:tcPr>
            <w:tcW w:w="9016" w:type="dxa"/>
            <w:shd w:val="clear" w:color="auto" w:fill="auto"/>
          </w:tcPr>
          <w:p w14:paraId="5E4394D1" w14:textId="77777777" w:rsidR="00324E2B" w:rsidRDefault="001B6C21">
            <w:pPr>
              <w:pBdr>
                <w:top w:val="nil"/>
                <w:left w:val="nil"/>
                <w:bottom w:val="nil"/>
                <w:right w:val="nil"/>
                <w:between w:val="nil"/>
              </w:pBdr>
              <w:spacing w:after="0" w:line="240" w:lineRule="auto"/>
              <w:rPr>
                <w:color w:val="000000"/>
                <w:sz w:val="24"/>
                <w:szCs w:val="24"/>
              </w:rPr>
            </w:pPr>
            <w:r>
              <w:rPr>
                <w:color w:val="000000"/>
                <w:sz w:val="24"/>
                <w:szCs w:val="24"/>
              </w:rPr>
              <w:t xml:space="preserve">Nature And Description Of Concern: </w:t>
            </w:r>
          </w:p>
          <w:p w14:paraId="61B1093D" w14:textId="77777777" w:rsidR="00324E2B" w:rsidRDefault="00324E2B">
            <w:pPr>
              <w:rPr>
                <w:sz w:val="24"/>
                <w:szCs w:val="24"/>
              </w:rPr>
            </w:pPr>
          </w:p>
          <w:p w14:paraId="5FBC57E7" w14:textId="77777777" w:rsidR="00324E2B" w:rsidRDefault="00324E2B">
            <w:pPr>
              <w:rPr>
                <w:sz w:val="24"/>
                <w:szCs w:val="24"/>
              </w:rPr>
            </w:pPr>
          </w:p>
        </w:tc>
      </w:tr>
      <w:tr w:rsidR="00324E2B" w14:paraId="314CE6E7" w14:textId="77777777">
        <w:tc>
          <w:tcPr>
            <w:tcW w:w="9016" w:type="dxa"/>
            <w:shd w:val="clear" w:color="auto" w:fill="auto"/>
          </w:tcPr>
          <w:p w14:paraId="29D98F5F" w14:textId="77777777" w:rsidR="00324E2B" w:rsidRDefault="001B6C21">
            <w:pPr>
              <w:pBdr>
                <w:top w:val="nil"/>
                <w:left w:val="nil"/>
                <w:bottom w:val="nil"/>
                <w:right w:val="nil"/>
                <w:between w:val="nil"/>
              </w:pBdr>
              <w:spacing w:after="0" w:line="240" w:lineRule="auto"/>
              <w:rPr>
                <w:color w:val="000000"/>
                <w:sz w:val="24"/>
                <w:szCs w:val="24"/>
              </w:rPr>
            </w:pPr>
            <w:r>
              <w:rPr>
                <w:color w:val="000000"/>
                <w:sz w:val="24"/>
                <w:szCs w:val="24"/>
              </w:rPr>
              <w:t>Parties involved, including any witnesses to an event and what was said or done and by whom:</w:t>
            </w:r>
          </w:p>
          <w:p w14:paraId="1A5DF32D" w14:textId="77777777" w:rsidR="00324E2B" w:rsidRDefault="00324E2B">
            <w:pPr>
              <w:pBdr>
                <w:top w:val="nil"/>
                <w:left w:val="nil"/>
                <w:bottom w:val="nil"/>
                <w:right w:val="nil"/>
                <w:between w:val="nil"/>
              </w:pBdr>
              <w:spacing w:after="0" w:line="240" w:lineRule="auto"/>
              <w:rPr>
                <w:color w:val="000000"/>
                <w:sz w:val="24"/>
                <w:szCs w:val="24"/>
              </w:rPr>
            </w:pPr>
          </w:p>
          <w:p w14:paraId="2146B9A6" w14:textId="77777777" w:rsidR="00324E2B" w:rsidRDefault="00324E2B">
            <w:pPr>
              <w:pBdr>
                <w:top w:val="nil"/>
                <w:left w:val="nil"/>
                <w:bottom w:val="nil"/>
                <w:right w:val="nil"/>
                <w:between w:val="nil"/>
              </w:pBdr>
              <w:spacing w:after="0" w:line="240" w:lineRule="auto"/>
              <w:rPr>
                <w:color w:val="000000"/>
                <w:sz w:val="24"/>
                <w:szCs w:val="24"/>
              </w:rPr>
            </w:pPr>
          </w:p>
        </w:tc>
      </w:tr>
      <w:tr w:rsidR="00324E2B" w14:paraId="6A61C42F" w14:textId="77777777">
        <w:tc>
          <w:tcPr>
            <w:tcW w:w="9016" w:type="dxa"/>
            <w:shd w:val="clear" w:color="auto" w:fill="auto"/>
          </w:tcPr>
          <w:p w14:paraId="6E42FE56" w14:textId="77777777" w:rsidR="00324E2B" w:rsidRDefault="001B6C21">
            <w:pPr>
              <w:pBdr>
                <w:top w:val="nil"/>
                <w:left w:val="nil"/>
                <w:bottom w:val="nil"/>
                <w:right w:val="nil"/>
                <w:between w:val="nil"/>
              </w:pBdr>
              <w:spacing w:after="0" w:line="240" w:lineRule="auto"/>
              <w:rPr>
                <w:color w:val="000000"/>
                <w:sz w:val="24"/>
                <w:szCs w:val="24"/>
              </w:rPr>
            </w:pPr>
            <w:r>
              <w:rPr>
                <w:color w:val="000000"/>
                <w:sz w:val="24"/>
                <w:szCs w:val="24"/>
              </w:rPr>
              <w:t xml:space="preserve">Action Taken At The Time: </w:t>
            </w:r>
          </w:p>
          <w:p w14:paraId="1B2421F4" w14:textId="77777777" w:rsidR="00324E2B" w:rsidRDefault="00324E2B">
            <w:pPr>
              <w:rPr>
                <w:sz w:val="24"/>
                <w:szCs w:val="24"/>
              </w:rPr>
            </w:pPr>
          </w:p>
          <w:p w14:paraId="54375918" w14:textId="77777777" w:rsidR="00324E2B" w:rsidRDefault="00324E2B">
            <w:pPr>
              <w:rPr>
                <w:sz w:val="24"/>
                <w:szCs w:val="24"/>
              </w:rPr>
            </w:pPr>
          </w:p>
        </w:tc>
      </w:tr>
      <w:tr w:rsidR="00324E2B" w14:paraId="488CE7D7" w14:textId="77777777">
        <w:tc>
          <w:tcPr>
            <w:tcW w:w="9016" w:type="dxa"/>
            <w:shd w:val="clear" w:color="auto" w:fill="auto"/>
          </w:tcPr>
          <w:p w14:paraId="43B03071" w14:textId="77777777" w:rsidR="00324E2B" w:rsidRDefault="001B6C21">
            <w:pPr>
              <w:pBdr>
                <w:top w:val="nil"/>
                <w:left w:val="nil"/>
                <w:bottom w:val="nil"/>
                <w:right w:val="nil"/>
                <w:between w:val="nil"/>
              </w:pBdr>
              <w:spacing w:after="0" w:line="240" w:lineRule="auto"/>
              <w:rPr>
                <w:color w:val="000000"/>
                <w:sz w:val="24"/>
                <w:szCs w:val="24"/>
              </w:rPr>
            </w:pPr>
            <w:r>
              <w:rPr>
                <w:color w:val="000000"/>
                <w:sz w:val="24"/>
                <w:szCs w:val="24"/>
              </w:rPr>
              <w:t xml:space="preserve">Details Of Any Advice Sought, From Whom And When: </w:t>
            </w:r>
          </w:p>
          <w:p w14:paraId="593F3212" w14:textId="77777777" w:rsidR="00324E2B" w:rsidRDefault="00324E2B">
            <w:pPr>
              <w:rPr>
                <w:sz w:val="24"/>
                <w:szCs w:val="24"/>
              </w:rPr>
            </w:pPr>
          </w:p>
          <w:p w14:paraId="6870C044" w14:textId="77777777" w:rsidR="00324E2B" w:rsidRDefault="00324E2B">
            <w:pPr>
              <w:rPr>
                <w:sz w:val="24"/>
                <w:szCs w:val="24"/>
              </w:rPr>
            </w:pPr>
          </w:p>
        </w:tc>
      </w:tr>
      <w:tr w:rsidR="00324E2B" w14:paraId="3D494799" w14:textId="77777777">
        <w:tc>
          <w:tcPr>
            <w:tcW w:w="9016" w:type="dxa"/>
            <w:shd w:val="clear" w:color="auto" w:fill="auto"/>
          </w:tcPr>
          <w:p w14:paraId="60A6F59A" w14:textId="77777777" w:rsidR="00324E2B" w:rsidRDefault="001B6C21">
            <w:pPr>
              <w:pBdr>
                <w:top w:val="nil"/>
                <w:left w:val="nil"/>
                <w:bottom w:val="nil"/>
                <w:right w:val="nil"/>
                <w:between w:val="nil"/>
              </w:pBdr>
              <w:spacing w:after="0" w:line="240" w:lineRule="auto"/>
              <w:rPr>
                <w:color w:val="000000"/>
                <w:sz w:val="24"/>
                <w:szCs w:val="24"/>
              </w:rPr>
            </w:pPr>
            <w:r>
              <w:rPr>
                <w:color w:val="000000"/>
                <w:sz w:val="24"/>
                <w:szCs w:val="24"/>
              </w:rPr>
              <w:t xml:space="preserve">Any Further Action Taken: </w:t>
            </w:r>
          </w:p>
          <w:p w14:paraId="0028EE44" w14:textId="77777777" w:rsidR="00324E2B" w:rsidRDefault="00324E2B">
            <w:pPr>
              <w:pBdr>
                <w:top w:val="nil"/>
                <w:left w:val="nil"/>
                <w:bottom w:val="nil"/>
                <w:right w:val="nil"/>
                <w:between w:val="nil"/>
              </w:pBdr>
              <w:spacing w:after="0" w:line="240" w:lineRule="auto"/>
              <w:rPr>
                <w:color w:val="000000"/>
                <w:sz w:val="24"/>
                <w:szCs w:val="24"/>
              </w:rPr>
            </w:pPr>
          </w:p>
        </w:tc>
      </w:tr>
    </w:tbl>
    <w:p w14:paraId="3F4C8875" w14:textId="77777777" w:rsidR="00324E2B" w:rsidRDefault="001B6C21">
      <w:r>
        <w:br w:type="page"/>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324E2B" w14:paraId="47ED8FB9" w14:textId="77777777">
        <w:tc>
          <w:tcPr>
            <w:tcW w:w="9016" w:type="dxa"/>
            <w:shd w:val="clear" w:color="auto" w:fill="auto"/>
          </w:tcPr>
          <w:p w14:paraId="761BCA7D" w14:textId="77777777" w:rsidR="00324E2B" w:rsidRDefault="001B6C21">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Written Report Passed To Designated Teacher:                 Yes:             No: </w:t>
            </w:r>
          </w:p>
          <w:p w14:paraId="23342362" w14:textId="77777777" w:rsidR="00324E2B" w:rsidRDefault="00324E2B">
            <w:pPr>
              <w:pBdr>
                <w:top w:val="nil"/>
                <w:left w:val="nil"/>
                <w:bottom w:val="nil"/>
                <w:right w:val="nil"/>
                <w:between w:val="nil"/>
              </w:pBdr>
              <w:spacing w:after="0" w:line="240" w:lineRule="auto"/>
              <w:rPr>
                <w:color w:val="000000"/>
                <w:sz w:val="24"/>
                <w:szCs w:val="24"/>
              </w:rPr>
            </w:pPr>
          </w:p>
          <w:p w14:paraId="223E37C0" w14:textId="77777777" w:rsidR="00324E2B" w:rsidRDefault="001B6C21">
            <w:pPr>
              <w:rPr>
                <w:sz w:val="24"/>
                <w:szCs w:val="24"/>
              </w:rPr>
            </w:pPr>
            <w:r>
              <w:rPr>
                <w:sz w:val="24"/>
                <w:szCs w:val="24"/>
              </w:rPr>
              <w:t xml:space="preserve">If ‘No’ state reason: </w:t>
            </w:r>
          </w:p>
        </w:tc>
      </w:tr>
      <w:tr w:rsidR="00324E2B" w14:paraId="7ED2CB25" w14:textId="77777777">
        <w:tc>
          <w:tcPr>
            <w:tcW w:w="9016" w:type="dxa"/>
            <w:shd w:val="clear" w:color="auto" w:fill="auto"/>
          </w:tcPr>
          <w:p w14:paraId="7FAF9747" w14:textId="77777777" w:rsidR="00324E2B" w:rsidRDefault="001B6C21">
            <w:pPr>
              <w:pBdr>
                <w:top w:val="nil"/>
                <w:left w:val="nil"/>
                <w:bottom w:val="nil"/>
                <w:right w:val="nil"/>
                <w:between w:val="nil"/>
              </w:pBdr>
              <w:spacing w:after="0" w:line="240" w:lineRule="auto"/>
              <w:rPr>
                <w:color w:val="000000"/>
                <w:sz w:val="24"/>
                <w:szCs w:val="24"/>
              </w:rPr>
            </w:pPr>
            <w:r>
              <w:rPr>
                <w:color w:val="000000"/>
                <w:sz w:val="24"/>
                <w:szCs w:val="24"/>
              </w:rPr>
              <w:t xml:space="preserve">Date And Time Of Report To The Designated Teacher: </w:t>
            </w:r>
          </w:p>
          <w:p w14:paraId="0E4B6E4A" w14:textId="77777777" w:rsidR="00324E2B" w:rsidRDefault="00324E2B">
            <w:pPr>
              <w:pBdr>
                <w:top w:val="nil"/>
                <w:left w:val="nil"/>
                <w:bottom w:val="nil"/>
                <w:right w:val="nil"/>
                <w:between w:val="nil"/>
              </w:pBdr>
              <w:spacing w:after="0" w:line="240" w:lineRule="auto"/>
              <w:rPr>
                <w:color w:val="000000"/>
                <w:sz w:val="24"/>
                <w:szCs w:val="24"/>
              </w:rPr>
            </w:pPr>
          </w:p>
        </w:tc>
      </w:tr>
      <w:tr w:rsidR="00324E2B" w14:paraId="04D4FB11" w14:textId="77777777">
        <w:tc>
          <w:tcPr>
            <w:tcW w:w="9016" w:type="dxa"/>
            <w:shd w:val="clear" w:color="auto" w:fill="auto"/>
          </w:tcPr>
          <w:p w14:paraId="77C84878" w14:textId="77777777" w:rsidR="00324E2B" w:rsidRDefault="001B6C21">
            <w:pPr>
              <w:pBdr>
                <w:top w:val="nil"/>
                <w:left w:val="nil"/>
                <w:bottom w:val="nil"/>
                <w:right w:val="nil"/>
                <w:between w:val="nil"/>
              </w:pBdr>
              <w:spacing w:after="0" w:line="240" w:lineRule="auto"/>
              <w:rPr>
                <w:color w:val="000000"/>
                <w:sz w:val="24"/>
                <w:szCs w:val="24"/>
              </w:rPr>
            </w:pPr>
            <w:r>
              <w:rPr>
                <w:color w:val="000000"/>
                <w:sz w:val="24"/>
                <w:szCs w:val="24"/>
              </w:rPr>
              <w:t xml:space="preserve">Written Note From Staff Member Placed On Pupil’s Child Protection File  </w:t>
            </w:r>
          </w:p>
          <w:p w14:paraId="59911183" w14:textId="77777777" w:rsidR="00324E2B" w:rsidRDefault="00324E2B">
            <w:pPr>
              <w:pBdr>
                <w:top w:val="nil"/>
                <w:left w:val="nil"/>
                <w:bottom w:val="nil"/>
                <w:right w:val="nil"/>
                <w:between w:val="nil"/>
              </w:pBdr>
              <w:spacing w:after="0" w:line="240" w:lineRule="auto"/>
              <w:rPr>
                <w:color w:val="000000"/>
                <w:sz w:val="24"/>
                <w:szCs w:val="24"/>
              </w:rPr>
            </w:pPr>
          </w:p>
          <w:p w14:paraId="2D59BA6A" w14:textId="77777777" w:rsidR="00324E2B" w:rsidRDefault="001B6C21">
            <w:pPr>
              <w:pBdr>
                <w:top w:val="nil"/>
                <w:left w:val="nil"/>
                <w:bottom w:val="nil"/>
                <w:right w:val="nil"/>
                <w:between w:val="nil"/>
              </w:pBdr>
              <w:spacing w:after="0" w:line="240" w:lineRule="auto"/>
              <w:rPr>
                <w:color w:val="000000"/>
                <w:sz w:val="24"/>
                <w:szCs w:val="24"/>
              </w:rPr>
            </w:pPr>
            <w:r>
              <w:rPr>
                <w:color w:val="000000"/>
                <w:sz w:val="24"/>
                <w:szCs w:val="24"/>
              </w:rPr>
              <w:t>Yes                  No</w:t>
            </w:r>
          </w:p>
          <w:p w14:paraId="66513698" w14:textId="77777777" w:rsidR="00324E2B" w:rsidRDefault="00324E2B">
            <w:pPr>
              <w:pBdr>
                <w:top w:val="nil"/>
                <w:left w:val="nil"/>
                <w:bottom w:val="nil"/>
                <w:right w:val="nil"/>
                <w:between w:val="nil"/>
              </w:pBdr>
              <w:spacing w:after="0" w:line="240" w:lineRule="auto"/>
              <w:rPr>
                <w:color w:val="000000"/>
                <w:sz w:val="24"/>
                <w:szCs w:val="24"/>
              </w:rPr>
            </w:pPr>
          </w:p>
          <w:p w14:paraId="54A84700" w14:textId="77777777" w:rsidR="00324E2B" w:rsidRDefault="001B6C21">
            <w:pPr>
              <w:rPr>
                <w:sz w:val="24"/>
                <w:szCs w:val="24"/>
              </w:rPr>
            </w:pPr>
            <w:r>
              <w:rPr>
                <w:sz w:val="24"/>
                <w:szCs w:val="24"/>
              </w:rPr>
              <w:t>If ‘No’ state reason:</w:t>
            </w:r>
          </w:p>
          <w:p w14:paraId="56B8A669" w14:textId="77777777" w:rsidR="00324E2B" w:rsidRDefault="00324E2B">
            <w:pPr>
              <w:rPr>
                <w:sz w:val="24"/>
                <w:szCs w:val="24"/>
              </w:rPr>
            </w:pPr>
          </w:p>
        </w:tc>
      </w:tr>
    </w:tbl>
    <w:p w14:paraId="79B06462" w14:textId="77777777" w:rsidR="00324E2B" w:rsidRDefault="00324E2B">
      <w:pPr>
        <w:spacing w:line="480" w:lineRule="auto"/>
        <w:rPr>
          <w:b/>
          <w:sz w:val="24"/>
          <w:szCs w:val="24"/>
        </w:rPr>
      </w:pPr>
    </w:p>
    <w:p w14:paraId="7F08000E" w14:textId="77777777" w:rsidR="00324E2B" w:rsidRDefault="001B6C21">
      <w:pPr>
        <w:pBdr>
          <w:top w:val="nil"/>
          <w:left w:val="nil"/>
          <w:bottom w:val="nil"/>
          <w:right w:val="nil"/>
          <w:between w:val="nil"/>
        </w:pBdr>
        <w:spacing w:after="200" w:line="480" w:lineRule="auto"/>
        <w:ind w:left="426" w:hanging="427"/>
        <w:rPr>
          <w:b/>
          <w:color w:val="000000"/>
          <w:sz w:val="24"/>
          <w:szCs w:val="24"/>
        </w:rPr>
      </w:pPr>
      <w:r>
        <w:rPr>
          <w:b/>
          <w:color w:val="000000"/>
          <w:sz w:val="24"/>
          <w:szCs w:val="24"/>
        </w:rPr>
        <w:t xml:space="preserve">Name of Staff Member Making the Report: </w:t>
      </w:r>
      <w:r>
        <w:rPr>
          <w:b/>
          <w:color w:val="000000"/>
          <w:sz w:val="24"/>
          <w:szCs w:val="24"/>
        </w:rPr>
        <w:tab/>
        <w:t xml:space="preserve">______________________________ </w:t>
      </w:r>
    </w:p>
    <w:p w14:paraId="70F70E0C" w14:textId="77777777" w:rsidR="00324E2B" w:rsidRDefault="001B6C21">
      <w:pPr>
        <w:pBdr>
          <w:top w:val="nil"/>
          <w:left w:val="nil"/>
          <w:bottom w:val="nil"/>
          <w:right w:val="nil"/>
          <w:between w:val="nil"/>
        </w:pBdr>
        <w:spacing w:after="200" w:line="480" w:lineRule="auto"/>
        <w:rPr>
          <w:b/>
          <w:color w:val="000000"/>
          <w:sz w:val="24"/>
          <w:szCs w:val="24"/>
        </w:rPr>
      </w:pPr>
      <w:r>
        <w:rPr>
          <w:b/>
          <w:color w:val="000000"/>
          <w:sz w:val="24"/>
          <w:szCs w:val="24"/>
        </w:rPr>
        <w:t xml:space="preserve">Signature of Staff Member: </w:t>
      </w:r>
      <w:r>
        <w:rPr>
          <w:b/>
          <w:color w:val="000000"/>
          <w:sz w:val="24"/>
          <w:szCs w:val="24"/>
        </w:rPr>
        <w:tab/>
        <w:t xml:space="preserve">__________________________ </w:t>
      </w:r>
      <w:r>
        <w:rPr>
          <w:b/>
          <w:color w:val="000000"/>
          <w:sz w:val="24"/>
          <w:szCs w:val="24"/>
        </w:rPr>
        <w:tab/>
        <w:t xml:space="preserve">Date: </w:t>
      </w:r>
      <w:r>
        <w:rPr>
          <w:b/>
          <w:color w:val="000000"/>
          <w:sz w:val="24"/>
          <w:szCs w:val="24"/>
        </w:rPr>
        <w:tab/>
        <w:t xml:space="preserve">____________ </w:t>
      </w:r>
    </w:p>
    <w:p w14:paraId="50E2D107" w14:textId="77777777" w:rsidR="00324E2B" w:rsidRDefault="001B6C21">
      <w:pPr>
        <w:spacing w:line="480" w:lineRule="auto"/>
        <w:rPr>
          <w:b/>
          <w:sz w:val="24"/>
          <w:szCs w:val="24"/>
        </w:rPr>
      </w:pPr>
      <w:r>
        <w:rPr>
          <w:b/>
          <w:sz w:val="24"/>
          <w:szCs w:val="24"/>
        </w:rPr>
        <w:t>Signature of Designated Teacher: ____________________</w:t>
      </w:r>
      <w:r>
        <w:rPr>
          <w:b/>
          <w:sz w:val="24"/>
          <w:szCs w:val="24"/>
        </w:rPr>
        <w:tab/>
        <w:t xml:space="preserve">Date: </w:t>
      </w:r>
      <w:r>
        <w:rPr>
          <w:b/>
          <w:sz w:val="24"/>
          <w:szCs w:val="24"/>
        </w:rPr>
        <w:tab/>
        <w:t>__________</w:t>
      </w:r>
    </w:p>
    <w:p w14:paraId="2879DE53" w14:textId="77777777" w:rsidR="00324E2B" w:rsidRDefault="00324E2B">
      <w:pPr>
        <w:spacing w:line="480" w:lineRule="auto"/>
        <w:rPr>
          <w:b/>
          <w:sz w:val="24"/>
          <w:szCs w:val="24"/>
        </w:rPr>
      </w:pPr>
    </w:p>
    <w:p w14:paraId="6652D564" w14:textId="77777777" w:rsidR="00324E2B" w:rsidRDefault="00324E2B">
      <w:pPr>
        <w:spacing w:after="8" w:line="276" w:lineRule="auto"/>
        <w:ind w:right="63"/>
        <w:rPr>
          <w:b/>
          <w:sz w:val="24"/>
          <w:szCs w:val="24"/>
        </w:rPr>
      </w:pPr>
    </w:p>
    <w:sectPr w:rsidR="00324E2B">
      <w:type w:val="continuous"/>
      <w:pgSz w:w="11906" w:h="16838"/>
      <w:pgMar w:top="1440" w:right="1440" w:bottom="144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F8175" w14:textId="77777777" w:rsidR="001B6C21" w:rsidRDefault="001B6C21">
      <w:pPr>
        <w:spacing w:after="0" w:line="240" w:lineRule="auto"/>
      </w:pPr>
      <w:r>
        <w:separator/>
      </w:r>
    </w:p>
  </w:endnote>
  <w:endnote w:type="continuationSeparator" w:id="0">
    <w:p w14:paraId="612C70BA" w14:textId="77777777" w:rsidR="001B6C21" w:rsidRDefault="001B6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93B9" w14:textId="77777777" w:rsidR="00324E2B" w:rsidRDefault="001B6C21">
    <w:pPr>
      <w:pBdr>
        <w:top w:val="nil"/>
        <w:left w:val="nil"/>
        <w:bottom w:val="nil"/>
        <w:right w:val="nil"/>
        <w:between w:val="nil"/>
      </w:pBdr>
      <w:tabs>
        <w:tab w:val="center" w:pos="4513"/>
        <w:tab w:val="right" w:pos="9026"/>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630CB">
      <w:rPr>
        <w:noProof/>
        <w:color w:val="000000"/>
        <w:sz w:val="20"/>
        <w:szCs w:val="20"/>
      </w:rPr>
      <w:t>2</w:t>
    </w:r>
    <w:r>
      <w:rPr>
        <w:color w:val="000000"/>
        <w:sz w:val="20"/>
        <w:szCs w:val="20"/>
      </w:rPr>
      <w:fldChar w:fldCharType="end"/>
    </w:r>
  </w:p>
  <w:p w14:paraId="0578F016" w14:textId="77777777" w:rsidR="00324E2B" w:rsidRDefault="00324E2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E50F" w14:textId="77777777" w:rsidR="001B6C21" w:rsidRDefault="001B6C21">
      <w:pPr>
        <w:spacing w:after="0" w:line="240" w:lineRule="auto"/>
      </w:pPr>
      <w:r>
        <w:separator/>
      </w:r>
    </w:p>
  </w:footnote>
  <w:footnote w:type="continuationSeparator" w:id="0">
    <w:p w14:paraId="14403339" w14:textId="77777777" w:rsidR="001B6C21" w:rsidRDefault="001B6C21">
      <w:pPr>
        <w:spacing w:after="0" w:line="240" w:lineRule="auto"/>
      </w:pPr>
      <w:r>
        <w:continuationSeparator/>
      </w:r>
    </w:p>
  </w:footnote>
  <w:footnote w:id="1">
    <w:p w14:paraId="055A5116" w14:textId="77777777" w:rsidR="00324E2B" w:rsidRDefault="001B6C2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Co-Operating to Safeguard Children and Young People in Northern Ireland (August 2017)</w:t>
      </w:r>
    </w:p>
    <w:p w14:paraId="74E579A7" w14:textId="77777777" w:rsidR="00324E2B" w:rsidRDefault="001B6C21">
      <w:pPr>
        <w:pBdr>
          <w:top w:val="nil"/>
          <w:left w:val="nil"/>
          <w:bottom w:val="nil"/>
          <w:right w:val="nil"/>
          <w:between w:val="nil"/>
        </w:pBdr>
        <w:spacing w:after="0" w:line="240" w:lineRule="auto"/>
        <w:rPr>
          <w:color w:val="000000"/>
          <w:sz w:val="20"/>
          <w:szCs w:val="20"/>
        </w:rPr>
      </w:pPr>
      <w:hyperlink r:id="rId1">
        <w:r>
          <w:rPr>
            <w:color w:val="0000FF"/>
            <w:sz w:val="20"/>
            <w:szCs w:val="20"/>
            <w:u w:val="single"/>
          </w:rPr>
          <w:t>https://www.health-ni.gov.uk/publications/co</w:t>
        </w:r>
        <w:r>
          <w:rPr>
            <w:color w:val="0000FF"/>
            <w:sz w:val="20"/>
            <w:szCs w:val="20"/>
            <w:u w:val="single"/>
          </w:rPr>
          <w:t>-operating-safeguard-children-and-young-people-northern-ireland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A04"/>
    <w:multiLevelType w:val="multilevel"/>
    <w:tmpl w:val="DE447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F229C1"/>
    <w:multiLevelType w:val="multilevel"/>
    <w:tmpl w:val="0F64CE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2C2188"/>
    <w:multiLevelType w:val="multilevel"/>
    <w:tmpl w:val="3F5054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3" w15:restartNumberingAfterBreak="0">
    <w:nsid w:val="087C1C2C"/>
    <w:multiLevelType w:val="multilevel"/>
    <w:tmpl w:val="14660CA0"/>
    <w:lvl w:ilvl="0">
      <w:start w:val="1"/>
      <w:numFmt w:val="bullet"/>
      <w:lvlText w:val="●"/>
      <w:lvlJc w:val="left"/>
      <w:pPr>
        <w:ind w:left="744" w:hanging="359"/>
      </w:pPr>
      <w:rPr>
        <w:rFonts w:ascii="Noto Sans Symbols" w:eastAsia="Noto Sans Symbols" w:hAnsi="Noto Sans Symbols" w:cs="Noto Sans Symbols"/>
      </w:rPr>
    </w:lvl>
    <w:lvl w:ilvl="1">
      <w:start w:val="1"/>
      <w:numFmt w:val="bullet"/>
      <w:lvlText w:val="o"/>
      <w:lvlJc w:val="left"/>
      <w:pPr>
        <w:ind w:left="1464" w:hanging="360"/>
      </w:pPr>
      <w:rPr>
        <w:rFonts w:ascii="Courier New" w:eastAsia="Courier New" w:hAnsi="Courier New" w:cs="Courier New"/>
      </w:rPr>
    </w:lvl>
    <w:lvl w:ilvl="2">
      <w:start w:val="1"/>
      <w:numFmt w:val="bullet"/>
      <w:lvlText w:val="▪"/>
      <w:lvlJc w:val="left"/>
      <w:pPr>
        <w:ind w:left="2184" w:hanging="360"/>
      </w:pPr>
      <w:rPr>
        <w:rFonts w:ascii="Noto Sans Symbols" w:eastAsia="Noto Sans Symbols" w:hAnsi="Noto Sans Symbols" w:cs="Noto Sans Symbols"/>
      </w:rPr>
    </w:lvl>
    <w:lvl w:ilvl="3">
      <w:start w:val="1"/>
      <w:numFmt w:val="bullet"/>
      <w:lvlText w:val="●"/>
      <w:lvlJc w:val="left"/>
      <w:pPr>
        <w:ind w:left="2904" w:hanging="360"/>
      </w:pPr>
      <w:rPr>
        <w:rFonts w:ascii="Noto Sans Symbols" w:eastAsia="Noto Sans Symbols" w:hAnsi="Noto Sans Symbols" w:cs="Noto Sans Symbols"/>
      </w:rPr>
    </w:lvl>
    <w:lvl w:ilvl="4">
      <w:start w:val="1"/>
      <w:numFmt w:val="bullet"/>
      <w:lvlText w:val="o"/>
      <w:lvlJc w:val="left"/>
      <w:pPr>
        <w:ind w:left="3624" w:hanging="360"/>
      </w:pPr>
      <w:rPr>
        <w:rFonts w:ascii="Courier New" w:eastAsia="Courier New" w:hAnsi="Courier New" w:cs="Courier New"/>
      </w:rPr>
    </w:lvl>
    <w:lvl w:ilvl="5">
      <w:start w:val="1"/>
      <w:numFmt w:val="bullet"/>
      <w:lvlText w:val="▪"/>
      <w:lvlJc w:val="left"/>
      <w:pPr>
        <w:ind w:left="4344" w:hanging="360"/>
      </w:pPr>
      <w:rPr>
        <w:rFonts w:ascii="Noto Sans Symbols" w:eastAsia="Noto Sans Symbols" w:hAnsi="Noto Sans Symbols" w:cs="Noto Sans Symbols"/>
      </w:rPr>
    </w:lvl>
    <w:lvl w:ilvl="6">
      <w:start w:val="1"/>
      <w:numFmt w:val="bullet"/>
      <w:lvlText w:val="●"/>
      <w:lvlJc w:val="left"/>
      <w:pPr>
        <w:ind w:left="5064" w:hanging="360"/>
      </w:pPr>
      <w:rPr>
        <w:rFonts w:ascii="Noto Sans Symbols" w:eastAsia="Noto Sans Symbols" w:hAnsi="Noto Sans Symbols" w:cs="Noto Sans Symbols"/>
      </w:rPr>
    </w:lvl>
    <w:lvl w:ilvl="7">
      <w:start w:val="1"/>
      <w:numFmt w:val="bullet"/>
      <w:lvlText w:val="o"/>
      <w:lvlJc w:val="left"/>
      <w:pPr>
        <w:ind w:left="5784" w:hanging="360"/>
      </w:pPr>
      <w:rPr>
        <w:rFonts w:ascii="Courier New" w:eastAsia="Courier New" w:hAnsi="Courier New" w:cs="Courier New"/>
      </w:rPr>
    </w:lvl>
    <w:lvl w:ilvl="8">
      <w:start w:val="1"/>
      <w:numFmt w:val="bullet"/>
      <w:lvlText w:val="▪"/>
      <w:lvlJc w:val="left"/>
      <w:pPr>
        <w:ind w:left="6504" w:hanging="360"/>
      </w:pPr>
      <w:rPr>
        <w:rFonts w:ascii="Noto Sans Symbols" w:eastAsia="Noto Sans Symbols" w:hAnsi="Noto Sans Symbols" w:cs="Noto Sans Symbols"/>
      </w:rPr>
    </w:lvl>
  </w:abstractNum>
  <w:abstractNum w:abstractNumId="4" w15:restartNumberingAfterBreak="0">
    <w:nsid w:val="08C64FB3"/>
    <w:multiLevelType w:val="multilevel"/>
    <w:tmpl w:val="9D9292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9B7384"/>
    <w:multiLevelType w:val="multilevel"/>
    <w:tmpl w:val="D310C68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0E307771"/>
    <w:multiLevelType w:val="multilevel"/>
    <w:tmpl w:val="F2BCDDF4"/>
    <w:lvl w:ilvl="0">
      <w:start w:val="1"/>
      <w:numFmt w:val="bullet"/>
      <w:lvlText w:val="●"/>
      <w:lvlJc w:val="left"/>
      <w:pPr>
        <w:ind w:left="744" w:hanging="359"/>
      </w:pPr>
      <w:rPr>
        <w:rFonts w:ascii="Noto Sans Symbols" w:eastAsia="Noto Sans Symbols" w:hAnsi="Noto Sans Symbols" w:cs="Noto Sans Symbols"/>
      </w:rPr>
    </w:lvl>
    <w:lvl w:ilvl="1">
      <w:start w:val="1"/>
      <w:numFmt w:val="bullet"/>
      <w:lvlText w:val="o"/>
      <w:lvlJc w:val="left"/>
      <w:pPr>
        <w:ind w:left="1464" w:hanging="360"/>
      </w:pPr>
      <w:rPr>
        <w:rFonts w:ascii="Courier New" w:eastAsia="Courier New" w:hAnsi="Courier New" w:cs="Courier New"/>
      </w:rPr>
    </w:lvl>
    <w:lvl w:ilvl="2">
      <w:start w:val="1"/>
      <w:numFmt w:val="bullet"/>
      <w:lvlText w:val="▪"/>
      <w:lvlJc w:val="left"/>
      <w:pPr>
        <w:ind w:left="2184" w:hanging="360"/>
      </w:pPr>
      <w:rPr>
        <w:rFonts w:ascii="Noto Sans Symbols" w:eastAsia="Noto Sans Symbols" w:hAnsi="Noto Sans Symbols" w:cs="Noto Sans Symbols"/>
      </w:rPr>
    </w:lvl>
    <w:lvl w:ilvl="3">
      <w:start w:val="1"/>
      <w:numFmt w:val="bullet"/>
      <w:lvlText w:val="●"/>
      <w:lvlJc w:val="left"/>
      <w:pPr>
        <w:ind w:left="2904" w:hanging="360"/>
      </w:pPr>
      <w:rPr>
        <w:rFonts w:ascii="Noto Sans Symbols" w:eastAsia="Noto Sans Symbols" w:hAnsi="Noto Sans Symbols" w:cs="Noto Sans Symbols"/>
      </w:rPr>
    </w:lvl>
    <w:lvl w:ilvl="4">
      <w:start w:val="1"/>
      <w:numFmt w:val="bullet"/>
      <w:lvlText w:val="o"/>
      <w:lvlJc w:val="left"/>
      <w:pPr>
        <w:ind w:left="3624" w:hanging="360"/>
      </w:pPr>
      <w:rPr>
        <w:rFonts w:ascii="Courier New" w:eastAsia="Courier New" w:hAnsi="Courier New" w:cs="Courier New"/>
      </w:rPr>
    </w:lvl>
    <w:lvl w:ilvl="5">
      <w:start w:val="1"/>
      <w:numFmt w:val="bullet"/>
      <w:lvlText w:val="▪"/>
      <w:lvlJc w:val="left"/>
      <w:pPr>
        <w:ind w:left="4344" w:hanging="360"/>
      </w:pPr>
      <w:rPr>
        <w:rFonts w:ascii="Noto Sans Symbols" w:eastAsia="Noto Sans Symbols" w:hAnsi="Noto Sans Symbols" w:cs="Noto Sans Symbols"/>
      </w:rPr>
    </w:lvl>
    <w:lvl w:ilvl="6">
      <w:start w:val="1"/>
      <w:numFmt w:val="bullet"/>
      <w:lvlText w:val="●"/>
      <w:lvlJc w:val="left"/>
      <w:pPr>
        <w:ind w:left="5064" w:hanging="360"/>
      </w:pPr>
      <w:rPr>
        <w:rFonts w:ascii="Noto Sans Symbols" w:eastAsia="Noto Sans Symbols" w:hAnsi="Noto Sans Symbols" w:cs="Noto Sans Symbols"/>
      </w:rPr>
    </w:lvl>
    <w:lvl w:ilvl="7">
      <w:start w:val="1"/>
      <w:numFmt w:val="bullet"/>
      <w:lvlText w:val="o"/>
      <w:lvlJc w:val="left"/>
      <w:pPr>
        <w:ind w:left="5784" w:hanging="360"/>
      </w:pPr>
      <w:rPr>
        <w:rFonts w:ascii="Courier New" w:eastAsia="Courier New" w:hAnsi="Courier New" w:cs="Courier New"/>
      </w:rPr>
    </w:lvl>
    <w:lvl w:ilvl="8">
      <w:start w:val="1"/>
      <w:numFmt w:val="bullet"/>
      <w:lvlText w:val="▪"/>
      <w:lvlJc w:val="left"/>
      <w:pPr>
        <w:ind w:left="6504" w:hanging="360"/>
      </w:pPr>
      <w:rPr>
        <w:rFonts w:ascii="Noto Sans Symbols" w:eastAsia="Noto Sans Symbols" w:hAnsi="Noto Sans Symbols" w:cs="Noto Sans Symbols"/>
      </w:rPr>
    </w:lvl>
  </w:abstractNum>
  <w:abstractNum w:abstractNumId="7" w15:restartNumberingAfterBreak="0">
    <w:nsid w:val="11AE6163"/>
    <w:multiLevelType w:val="multilevel"/>
    <w:tmpl w:val="C0E239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2A020F"/>
    <w:multiLevelType w:val="multilevel"/>
    <w:tmpl w:val="60B0CFF4"/>
    <w:lvl w:ilvl="0">
      <w:start w:val="1"/>
      <w:numFmt w:val="bullet"/>
      <w:lvlText w:val="●"/>
      <w:lvlJc w:val="left"/>
      <w:pPr>
        <w:ind w:left="744" w:hanging="359"/>
      </w:pPr>
      <w:rPr>
        <w:rFonts w:ascii="Noto Sans Symbols" w:eastAsia="Noto Sans Symbols" w:hAnsi="Noto Sans Symbols" w:cs="Noto Sans Symbols"/>
      </w:rPr>
    </w:lvl>
    <w:lvl w:ilvl="1">
      <w:start w:val="1"/>
      <w:numFmt w:val="bullet"/>
      <w:lvlText w:val="o"/>
      <w:lvlJc w:val="left"/>
      <w:pPr>
        <w:ind w:left="1464" w:hanging="360"/>
      </w:pPr>
      <w:rPr>
        <w:rFonts w:ascii="Courier New" w:eastAsia="Courier New" w:hAnsi="Courier New" w:cs="Courier New"/>
      </w:rPr>
    </w:lvl>
    <w:lvl w:ilvl="2">
      <w:start w:val="1"/>
      <w:numFmt w:val="bullet"/>
      <w:lvlText w:val="▪"/>
      <w:lvlJc w:val="left"/>
      <w:pPr>
        <w:ind w:left="2184" w:hanging="360"/>
      </w:pPr>
      <w:rPr>
        <w:rFonts w:ascii="Noto Sans Symbols" w:eastAsia="Noto Sans Symbols" w:hAnsi="Noto Sans Symbols" w:cs="Noto Sans Symbols"/>
      </w:rPr>
    </w:lvl>
    <w:lvl w:ilvl="3">
      <w:start w:val="1"/>
      <w:numFmt w:val="bullet"/>
      <w:lvlText w:val="●"/>
      <w:lvlJc w:val="left"/>
      <w:pPr>
        <w:ind w:left="2904" w:hanging="360"/>
      </w:pPr>
      <w:rPr>
        <w:rFonts w:ascii="Noto Sans Symbols" w:eastAsia="Noto Sans Symbols" w:hAnsi="Noto Sans Symbols" w:cs="Noto Sans Symbols"/>
      </w:rPr>
    </w:lvl>
    <w:lvl w:ilvl="4">
      <w:start w:val="1"/>
      <w:numFmt w:val="bullet"/>
      <w:lvlText w:val="o"/>
      <w:lvlJc w:val="left"/>
      <w:pPr>
        <w:ind w:left="3624" w:hanging="360"/>
      </w:pPr>
      <w:rPr>
        <w:rFonts w:ascii="Courier New" w:eastAsia="Courier New" w:hAnsi="Courier New" w:cs="Courier New"/>
      </w:rPr>
    </w:lvl>
    <w:lvl w:ilvl="5">
      <w:start w:val="1"/>
      <w:numFmt w:val="bullet"/>
      <w:lvlText w:val="▪"/>
      <w:lvlJc w:val="left"/>
      <w:pPr>
        <w:ind w:left="4344" w:hanging="360"/>
      </w:pPr>
      <w:rPr>
        <w:rFonts w:ascii="Noto Sans Symbols" w:eastAsia="Noto Sans Symbols" w:hAnsi="Noto Sans Symbols" w:cs="Noto Sans Symbols"/>
      </w:rPr>
    </w:lvl>
    <w:lvl w:ilvl="6">
      <w:start w:val="1"/>
      <w:numFmt w:val="bullet"/>
      <w:lvlText w:val="●"/>
      <w:lvlJc w:val="left"/>
      <w:pPr>
        <w:ind w:left="5064" w:hanging="360"/>
      </w:pPr>
      <w:rPr>
        <w:rFonts w:ascii="Noto Sans Symbols" w:eastAsia="Noto Sans Symbols" w:hAnsi="Noto Sans Symbols" w:cs="Noto Sans Symbols"/>
      </w:rPr>
    </w:lvl>
    <w:lvl w:ilvl="7">
      <w:start w:val="1"/>
      <w:numFmt w:val="bullet"/>
      <w:lvlText w:val="o"/>
      <w:lvlJc w:val="left"/>
      <w:pPr>
        <w:ind w:left="5784" w:hanging="360"/>
      </w:pPr>
      <w:rPr>
        <w:rFonts w:ascii="Courier New" w:eastAsia="Courier New" w:hAnsi="Courier New" w:cs="Courier New"/>
      </w:rPr>
    </w:lvl>
    <w:lvl w:ilvl="8">
      <w:start w:val="1"/>
      <w:numFmt w:val="bullet"/>
      <w:lvlText w:val="▪"/>
      <w:lvlJc w:val="left"/>
      <w:pPr>
        <w:ind w:left="6504" w:hanging="360"/>
      </w:pPr>
      <w:rPr>
        <w:rFonts w:ascii="Noto Sans Symbols" w:eastAsia="Noto Sans Symbols" w:hAnsi="Noto Sans Symbols" w:cs="Noto Sans Symbols"/>
      </w:rPr>
    </w:lvl>
  </w:abstractNum>
  <w:abstractNum w:abstractNumId="9" w15:restartNumberingAfterBreak="0">
    <w:nsid w:val="1AA276A0"/>
    <w:multiLevelType w:val="multilevel"/>
    <w:tmpl w:val="58F89E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460437"/>
    <w:multiLevelType w:val="multilevel"/>
    <w:tmpl w:val="A07C61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215A4B"/>
    <w:multiLevelType w:val="multilevel"/>
    <w:tmpl w:val="67464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CFE02B3"/>
    <w:multiLevelType w:val="multilevel"/>
    <w:tmpl w:val="68E22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D550151"/>
    <w:multiLevelType w:val="multilevel"/>
    <w:tmpl w:val="3CA85F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F5537C3"/>
    <w:multiLevelType w:val="multilevel"/>
    <w:tmpl w:val="DA023F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F61132E"/>
    <w:multiLevelType w:val="multilevel"/>
    <w:tmpl w:val="010460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FED7F63"/>
    <w:multiLevelType w:val="multilevel"/>
    <w:tmpl w:val="AB600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0DC46E3"/>
    <w:multiLevelType w:val="multilevel"/>
    <w:tmpl w:val="639CBC42"/>
    <w:lvl w:ilvl="0">
      <w:start w:val="1"/>
      <w:numFmt w:val="bullet"/>
      <w:lvlText w:val="●"/>
      <w:lvlJc w:val="left"/>
      <w:pPr>
        <w:ind w:left="744" w:hanging="359"/>
      </w:pPr>
      <w:rPr>
        <w:rFonts w:ascii="Noto Sans Symbols" w:eastAsia="Noto Sans Symbols" w:hAnsi="Noto Sans Symbols" w:cs="Noto Sans Symbols"/>
      </w:rPr>
    </w:lvl>
    <w:lvl w:ilvl="1">
      <w:start w:val="1"/>
      <w:numFmt w:val="bullet"/>
      <w:lvlText w:val="o"/>
      <w:lvlJc w:val="left"/>
      <w:pPr>
        <w:ind w:left="1464" w:hanging="360"/>
      </w:pPr>
      <w:rPr>
        <w:rFonts w:ascii="Courier New" w:eastAsia="Courier New" w:hAnsi="Courier New" w:cs="Courier New"/>
      </w:rPr>
    </w:lvl>
    <w:lvl w:ilvl="2">
      <w:start w:val="1"/>
      <w:numFmt w:val="bullet"/>
      <w:lvlText w:val="▪"/>
      <w:lvlJc w:val="left"/>
      <w:pPr>
        <w:ind w:left="2184" w:hanging="360"/>
      </w:pPr>
      <w:rPr>
        <w:rFonts w:ascii="Noto Sans Symbols" w:eastAsia="Noto Sans Symbols" w:hAnsi="Noto Sans Symbols" w:cs="Noto Sans Symbols"/>
      </w:rPr>
    </w:lvl>
    <w:lvl w:ilvl="3">
      <w:start w:val="1"/>
      <w:numFmt w:val="bullet"/>
      <w:lvlText w:val="●"/>
      <w:lvlJc w:val="left"/>
      <w:pPr>
        <w:ind w:left="2904" w:hanging="360"/>
      </w:pPr>
      <w:rPr>
        <w:rFonts w:ascii="Noto Sans Symbols" w:eastAsia="Noto Sans Symbols" w:hAnsi="Noto Sans Symbols" w:cs="Noto Sans Symbols"/>
      </w:rPr>
    </w:lvl>
    <w:lvl w:ilvl="4">
      <w:start w:val="1"/>
      <w:numFmt w:val="bullet"/>
      <w:lvlText w:val="o"/>
      <w:lvlJc w:val="left"/>
      <w:pPr>
        <w:ind w:left="3624" w:hanging="360"/>
      </w:pPr>
      <w:rPr>
        <w:rFonts w:ascii="Courier New" w:eastAsia="Courier New" w:hAnsi="Courier New" w:cs="Courier New"/>
      </w:rPr>
    </w:lvl>
    <w:lvl w:ilvl="5">
      <w:start w:val="1"/>
      <w:numFmt w:val="bullet"/>
      <w:lvlText w:val="▪"/>
      <w:lvlJc w:val="left"/>
      <w:pPr>
        <w:ind w:left="4344" w:hanging="360"/>
      </w:pPr>
      <w:rPr>
        <w:rFonts w:ascii="Noto Sans Symbols" w:eastAsia="Noto Sans Symbols" w:hAnsi="Noto Sans Symbols" w:cs="Noto Sans Symbols"/>
      </w:rPr>
    </w:lvl>
    <w:lvl w:ilvl="6">
      <w:start w:val="1"/>
      <w:numFmt w:val="bullet"/>
      <w:lvlText w:val="●"/>
      <w:lvlJc w:val="left"/>
      <w:pPr>
        <w:ind w:left="5064" w:hanging="360"/>
      </w:pPr>
      <w:rPr>
        <w:rFonts w:ascii="Noto Sans Symbols" w:eastAsia="Noto Sans Symbols" w:hAnsi="Noto Sans Symbols" w:cs="Noto Sans Symbols"/>
      </w:rPr>
    </w:lvl>
    <w:lvl w:ilvl="7">
      <w:start w:val="1"/>
      <w:numFmt w:val="bullet"/>
      <w:lvlText w:val="o"/>
      <w:lvlJc w:val="left"/>
      <w:pPr>
        <w:ind w:left="5784" w:hanging="360"/>
      </w:pPr>
      <w:rPr>
        <w:rFonts w:ascii="Courier New" w:eastAsia="Courier New" w:hAnsi="Courier New" w:cs="Courier New"/>
      </w:rPr>
    </w:lvl>
    <w:lvl w:ilvl="8">
      <w:start w:val="1"/>
      <w:numFmt w:val="bullet"/>
      <w:lvlText w:val="▪"/>
      <w:lvlJc w:val="left"/>
      <w:pPr>
        <w:ind w:left="6504" w:hanging="360"/>
      </w:pPr>
      <w:rPr>
        <w:rFonts w:ascii="Noto Sans Symbols" w:eastAsia="Noto Sans Symbols" w:hAnsi="Noto Sans Symbols" w:cs="Noto Sans Symbols"/>
      </w:rPr>
    </w:lvl>
  </w:abstractNum>
  <w:abstractNum w:abstractNumId="18" w15:restartNumberingAfterBreak="0">
    <w:nsid w:val="238A16E0"/>
    <w:multiLevelType w:val="multilevel"/>
    <w:tmpl w:val="9E7C8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DA3A12"/>
    <w:multiLevelType w:val="multilevel"/>
    <w:tmpl w:val="E44827EC"/>
    <w:lvl w:ilvl="0">
      <w:start w:val="1"/>
      <w:numFmt w:val="bullet"/>
      <w:lvlText w:val="●"/>
      <w:lvlJc w:val="left"/>
      <w:pPr>
        <w:ind w:left="744" w:hanging="359"/>
      </w:pPr>
      <w:rPr>
        <w:rFonts w:ascii="Noto Sans Symbols" w:eastAsia="Noto Sans Symbols" w:hAnsi="Noto Sans Symbols" w:cs="Noto Sans Symbols"/>
      </w:rPr>
    </w:lvl>
    <w:lvl w:ilvl="1">
      <w:start w:val="1"/>
      <w:numFmt w:val="bullet"/>
      <w:lvlText w:val="o"/>
      <w:lvlJc w:val="left"/>
      <w:pPr>
        <w:ind w:left="1464" w:hanging="360"/>
      </w:pPr>
      <w:rPr>
        <w:rFonts w:ascii="Courier New" w:eastAsia="Courier New" w:hAnsi="Courier New" w:cs="Courier New"/>
      </w:rPr>
    </w:lvl>
    <w:lvl w:ilvl="2">
      <w:start w:val="1"/>
      <w:numFmt w:val="bullet"/>
      <w:lvlText w:val="▪"/>
      <w:lvlJc w:val="left"/>
      <w:pPr>
        <w:ind w:left="2184" w:hanging="360"/>
      </w:pPr>
      <w:rPr>
        <w:rFonts w:ascii="Noto Sans Symbols" w:eastAsia="Noto Sans Symbols" w:hAnsi="Noto Sans Symbols" w:cs="Noto Sans Symbols"/>
      </w:rPr>
    </w:lvl>
    <w:lvl w:ilvl="3">
      <w:start w:val="1"/>
      <w:numFmt w:val="bullet"/>
      <w:lvlText w:val="●"/>
      <w:lvlJc w:val="left"/>
      <w:pPr>
        <w:ind w:left="2904" w:hanging="360"/>
      </w:pPr>
      <w:rPr>
        <w:rFonts w:ascii="Noto Sans Symbols" w:eastAsia="Noto Sans Symbols" w:hAnsi="Noto Sans Symbols" w:cs="Noto Sans Symbols"/>
      </w:rPr>
    </w:lvl>
    <w:lvl w:ilvl="4">
      <w:start w:val="1"/>
      <w:numFmt w:val="bullet"/>
      <w:lvlText w:val="o"/>
      <w:lvlJc w:val="left"/>
      <w:pPr>
        <w:ind w:left="3624" w:hanging="360"/>
      </w:pPr>
      <w:rPr>
        <w:rFonts w:ascii="Courier New" w:eastAsia="Courier New" w:hAnsi="Courier New" w:cs="Courier New"/>
      </w:rPr>
    </w:lvl>
    <w:lvl w:ilvl="5">
      <w:start w:val="1"/>
      <w:numFmt w:val="bullet"/>
      <w:lvlText w:val="▪"/>
      <w:lvlJc w:val="left"/>
      <w:pPr>
        <w:ind w:left="4344" w:hanging="360"/>
      </w:pPr>
      <w:rPr>
        <w:rFonts w:ascii="Noto Sans Symbols" w:eastAsia="Noto Sans Symbols" w:hAnsi="Noto Sans Symbols" w:cs="Noto Sans Symbols"/>
      </w:rPr>
    </w:lvl>
    <w:lvl w:ilvl="6">
      <w:start w:val="1"/>
      <w:numFmt w:val="bullet"/>
      <w:lvlText w:val="●"/>
      <w:lvlJc w:val="left"/>
      <w:pPr>
        <w:ind w:left="5064" w:hanging="360"/>
      </w:pPr>
      <w:rPr>
        <w:rFonts w:ascii="Noto Sans Symbols" w:eastAsia="Noto Sans Symbols" w:hAnsi="Noto Sans Symbols" w:cs="Noto Sans Symbols"/>
      </w:rPr>
    </w:lvl>
    <w:lvl w:ilvl="7">
      <w:start w:val="1"/>
      <w:numFmt w:val="bullet"/>
      <w:lvlText w:val="o"/>
      <w:lvlJc w:val="left"/>
      <w:pPr>
        <w:ind w:left="5784" w:hanging="360"/>
      </w:pPr>
      <w:rPr>
        <w:rFonts w:ascii="Courier New" w:eastAsia="Courier New" w:hAnsi="Courier New" w:cs="Courier New"/>
      </w:rPr>
    </w:lvl>
    <w:lvl w:ilvl="8">
      <w:start w:val="1"/>
      <w:numFmt w:val="bullet"/>
      <w:lvlText w:val="▪"/>
      <w:lvlJc w:val="left"/>
      <w:pPr>
        <w:ind w:left="6504" w:hanging="360"/>
      </w:pPr>
      <w:rPr>
        <w:rFonts w:ascii="Noto Sans Symbols" w:eastAsia="Noto Sans Symbols" w:hAnsi="Noto Sans Symbols" w:cs="Noto Sans Symbols"/>
      </w:rPr>
    </w:lvl>
  </w:abstractNum>
  <w:abstractNum w:abstractNumId="20" w15:restartNumberingAfterBreak="0">
    <w:nsid w:val="275518A6"/>
    <w:multiLevelType w:val="multilevel"/>
    <w:tmpl w:val="AB4E4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B144F0C"/>
    <w:multiLevelType w:val="multilevel"/>
    <w:tmpl w:val="9F0E5FC0"/>
    <w:lvl w:ilvl="0">
      <w:start w:val="1"/>
      <w:numFmt w:val="bullet"/>
      <w:lvlText w:val="●"/>
      <w:lvlJc w:val="left"/>
      <w:pPr>
        <w:ind w:left="744" w:hanging="359"/>
      </w:pPr>
      <w:rPr>
        <w:rFonts w:ascii="Noto Sans Symbols" w:eastAsia="Noto Sans Symbols" w:hAnsi="Noto Sans Symbols" w:cs="Noto Sans Symbols"/>
      </w:rPr>
    </w:lvl>
    <w:lvl w:ilvl="1">
      <w:start w:val="1"/>
      <w:numFmt w:val="bullet"/>
      <w:lvlText w:val="o"/>
      <w:lvlJc w:val="left"/>
      <w:pPr>
        <w:ind w:left="1464" w:hanging="360"/>
      </w:pPr>
      <w:rPr>
        <w:rFonts w:ascii="Courier New" w:eastAsia="Courier New" w:hAnsi="Courier New" w:cs="Courier New"/>
      </w:rPr>
    </w:lvl>
    <w:lvl w:ilvl="2">
      <w:start w:val="1"/>
      <w:numFmt w:val="bullet"/>
      <w:lvlText w:val="▪"/>
      <w:lvlJc w:val="left"/>
      <w:pPr>
        <w:ind w:left="2184" w:hanging="360"/>
      </w:pPr>
      <w:rPr>
        <w:rFonts w:ascii="Noto Sans Symbols" w:eastAsia="Noto Sans Symbols" w:hAnsi="Noto Sans Symbols" w:cs="Noto Sans Symbols"/>
      </w:rPr>
    </w:lvl>
    <w:lvl w:ilvl="3">
      <w:start w:val="1"/>
      <w:numFmt w:val="bullet"/>
      <w:lvlText w:val="●"/>
      <w:lvlJc w:val="left"/>
      <w:pPr>
        <w:ind w:left="2904" w:hanging="360"/>
      </w:pPr>
      <w:rPr>
        <w:rFonts w:ascii="Noto Sans Symbols" w:eastAsia="Noto Sans Symbols" w:hAnsi="Noto Sans Symbols" w:cs="Noto Sans Symbols"/>
      </w:rPr>
    </w:lvl>
    <w:lvl w:ilvl="4">
      <w:start w:val="1"/>
      <w:numFmt w:val="bullet"/>
      <w:lvlText w:val="o"/>
      <w:lvlJc w:val="left"/>
      <w:pPr>
        <w:ind w:left="3624" w:hanging="360"/>
      </w:pPr>
      <w:rPr>
        <w:rFonts w:ascii="Courier New" w:eastAsia="Courier New" w:hAnsi="Courier New" w:cs="Courier New"/>
      </w:rPr>
    </w:lvl>
    <w:lvl w:ilvl="5">
      <w:start w:val="1"/>
      <w:numFmt w:val="bullet"/>
      <w:lvlText w:val="▪"/>
      <w:lvlJc w:val="left"/>
      <w:pPr>
        <w:ind w:left="4344" w:hanging="360"/>
      </w:pPr>
      <w:rPr>
        <w:rFonts w:ascii="Noto Sans Symbols" w:eastAsia="Noto Sans Symbols" w:hAnsi="Noto Sans Symbols" w:cs="Noto Sans Symbols"/>
      </w:rPr>
    </w:lvl>
    <w:lvl w:ilvl="6">
      <w:start w:val="1"/>
      <w:numFmt w:val="bullet"/>
      <w:lvlText w:val="●"/>
      <w:lvlJc w:val="left"/>
      <w:pPr>
        <w:ind w:left="5064" w:hanging="360"/>
      </w:pPr>
      <w:rPr>
        <w:rFonts w:ascii="Noto Sans Symbols" w:eastAsia="Noto Sans Symbols" w:hAnsi="Noto Sans Symbols" w:cs="Noto Sans Symbols"/>
      </w:rPr>
    </w:lvl>
    <w:lvl w:ilvl="7">
      <w:start w:val="1"/>
      <w:numFmt w:val="bullet"/>
      <w:lvlText w:val="o"/>
      <w:lvlJc w:val="left"/>
      <w:pPr>
        <w:ind w:left="5784" w:hanging="360"/>
      </w:pPr>
      <w:rPr>
        <w:rFonts w:ascii="Courier New" w:eastAsia="Courier New" w:hAnsi="Courier New" w:cs="Courier New"/>
      </w:rPr>
    </w:lvl>
    <w:lvl w:ilvl="8">
      <w:start w:val="1"/>
      <w:numFmt w:val="bullet"/>
      <w:lvlText w:val="▪"/>
      <w:lvlJc w:val="left"/>
      <w:pPr>
        <w:ind w:left="6504" w:hanging="360"/>
      </w:pPr>
      <w:rPr>
        <w:rFonts w:ascii="Noto Sans Symbols" w:eastAsia="Noto Sans Symbols" w:hAnsi="Noto Sans Symbols" w:cs="Noto Sans Symbols"/>
      </w:rPr>
    </w:lvl>
  </w:abstractNum>
  <w:abstractNum w:abstractNumId="22" w15:restartNumberingAfterBreak="0">
    <w:nsid w:val="2B581C43"/>
    <w:multiLevelType w:val="multilevel"/>
    <w:tmpl w:val="ECAE54FC"/>
    <w:lvl w:ilvl="0">
      <w:start w:val="1"/>
      <w:numFmt w:val="bullet"/>
      <w:lvlText w:val="●"/>
      <w:lvlJc w:val="left"/>
      <w:pPr>
        <w:ind w:left="744" w:hanging="359"/>
      </w:pPr>
      <w:rPr>
        <w:rFonts w:ascii="Noto Sans Symbols" w:eastAsia="Noto Sans Symbols" w:hAnsi="Noto Sans Symbols" w:cs="Noto Sans Symbols"/>
      </w:rPr>
    </w:lvl>
    <w:lvl w:ilvl="1">
      <w:start w:val="1"/>
      <w:numFmt w:val="bullet"/>
      <w:lvlText w:val="o"/>
      <w:lvlJc w:val="left"/>
      <w:pPr>
        <w:ind w:left="1464" w:hanging="360"/>
      </w:pPr>
      <w:rPr>
        <w:rFonts w:ascii="Courier New" w:eastAsia="Courier New" w:hAnsi="Courier New" w:cs="Courier New"/>
      </w:rPr>
    </w:lvl>
    <w:lvl w:ilvl="2">
      <w:start w:val="1"/>
      <w:numFmt w:val="bullet"/>
      <w:lvlText w:val="▪"/>
      <w:lvlJc w:val="left"/>
      <w:pPr>
        <w:ind w:left="2184" w:hanging="360"/>
      </w:pPr>
      <w:rPr>
        <w:rFonts w:ascii="Noto Sans Symbols" w:eastAsia="Noto Sans Symbols" w:hAnsi="Noto Sans Symbols" w:cs="Noto Sans Symbols"/>
      </w:rPr>
    </w:lvl>
    <w:lvl w:ilvl="3">
      <w:start w:val="1"/>
      <w:numFmt w:val="bullet"/>
      <w:lvlText w:val="●"/>
      <w:lvlJc w:val="left"/>
      <w:pPr>
        <w:ind w:left="2904" w:hanging="360"/>
      </w:pPr>
      <w:rPr>
        <w:rFonts w:ascii="Noto Sans Symbols" w:eastAsia="Noto Sans Symbols" w:hAnsi="Noto Sans Symbols" w:cs="Noto Sans Symbols"/>
      </w:rPr>
    </w:lvl>
    <w:lvl w:ilvl="4">
      <w:start w:val="1"/>
      <w:numFmt w:val="bullet"/>
      <w:lvlText w:val="o"/>
      <w:lvlJc w:val="left"/>
      <w:pPr>
        <w:ind w:left="3624" w:hanging="360"/>
      </w:pPr>
      <w:rPr>
        <w:rFonts w:ascii="Courier New" w:eastAsia="Courier New" w:hAnsi="Courier New" w:cs="Courier New"/>
      </w:rPr>
    </w:lvl>
    <w:lvl w:ilvl="5">
      <w:start w:val="1"/>
      <w:numFmt w:val="bullet"/>
      <w:lvlText w:val="▪"/>
      <w:lvlJc w:val="left"/>
      <w:pPr>
        <w:ind w:left="4344" w:hanging="360"/>
      </w:pPr>
      <w:rPr>
        <w:rFonts w:ascii="Noto Sans Symbols" w:eastAsia="Noto Sans Symbols" w:hAnsi="Noto Sans Symbols" w:cs="Noto Sans Symbols"/>
      </w:rPr>
    </w:lvl>
    <w:lvl w:ilvl="6">
      <w:start w:val="1"/>
      <w:numFmt w:val="bullet"/>
      <w:lvlText w:val="●"/>
      <w:lvlJc w:val="left"/>
      <w:pPr>
        <w:ind w:left="5064" w:hanging="360"/>
      </w:pPr>
      <w:rPr>
        <w:rFonts w:ascii="Noto Sans Symbols" w:eastAsia="Noto Sans Symbols" w:hAnsi="Noto Sans Symbols" w:cs="Noto Sans Symbols"/>
      </w:rPr>
    </w:lvl>
    <w:lvl w:ilvl="7">
      <w:start w:val="1"/>
      <w:numFmt w:val="bullet"/>
      <w:lvlText w:val="o"/>
      <w:lvlJc w:val="left"/>
      <w:pPr>
        <w:ind w:left="5784" w:hanging="360"/>
      </w:pPr>
      <w:rPr>
        <w:rFonts w:ascii="Courier New" w:eastAsia="Courier New" w:hAnsi="Courier New" w:cs="Courier New"/>
      </w:rPr>
    </w:lvl>
    <w:lvl w:ilvl="8">
      <w:start w:val="1"/>
      <w:numFmt w:val="bullet"/>
      <w:lvlText w:val="▪"/>
      <w:lvlJc w:val="left"/>
      <w:pPr>
        <w:ind w:left="6504" w:hanging="360"/>
      </w:pPr>
      <w:rPr>
        <w:rFonts w:ascii="Noto Sans Symbols" w:eastAsia="Noto Sans Symbols" w:hAnsi="Noto Sans Symbols" w:cs="Noto Sans Symbols"/>
      </w:rPr>
    </w:lvl>
  </w:abstractNum>
  <w:abstractNum w:abstractNumId="23" w15:restartNumberingAfterBreak="0">
    <w:nsid w:val="2D5A1166"/>
    <w:multiLevelType w:val="multilevel"/>
    <w:tmpl w:val="70A26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DD86DBF"/>
    <w:multiLevelType w:val="multilevel"/>
    <w:tmpl w:val="11184B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325B7CC6"/>
    <w:multiLevelType w:val="multilevel"/>
    <w:tmpl w:val="254E8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3CF4F0B"/>
    <w:multiLevelType w:val="multilevel"/>
    <w:tmpl w:val="4E6043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4AB3D7E"/>
    <w:multiLevelType w:val="multilevel"/>
    <w:tmpl w:val="91F28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57C25C4"/>
    <w:multiLevelType w:val="multilevel"/>
    <w:tmpl w:val="359C24C4"/>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5943EF2"/>
    <w:multiLevelType w:val="multilevel"/>
    <w:tmpl w:val="066845D6"/>
    <w:lvl w:ilvl="0">
      <w:start w:val="1"/>
      <w:numFmt w:val="bullet"/>
      <w:lvlText w:val="●"/>
      <w:lvlJc w:val="left"/>
      <w:pPr>
        <w:ind w:left="744" w:hanging="359"/>
      </w:pPr>
      <w:rPr>
        <w:rFonts w:ascii="Noto Sans Symbols" w:eastAsia="Noto Sans Symbols" w:hAnsi="Noto Sans Symbols" w:cs="Noto Sans Symbols"/>
      </w:rPr>
    </w:lvl>
    <w:lvl w:ilvl="1">
      <w:start w:val="1"/>
      <w:numFmt w:val="bullet"/>
      <w:lvlText w:val="o"/>
      <w:lvlJc w:val="left"/>
      <w:pPr>
        <w:ind w:left="1464" w:hanging="360"/>
      </w:pPr>
      <w:rPr>
        <w:rFonts w:ascii="Courier New" w:eastAsia="Courier New" w:hAnsi="Courier New" w:cs="Courier New"/>
      </w:rPr>
    </w:lvl>
    <w:lvl w:ilvl="2">
      <w:start w:val="1"/>
      <w:numFmt w:val="bullet"/>
      <w:lvlText w:val="▪"/>
      <w:lvlJc w:val="left"/>
      <w:pPr>
        <w:ind w:left="2184" w:hanging="360"/>
      </w:pPr>
      <w:rPr>
        <w:rFonts w:ascii="Noto Sans Symbols" w:eastAsia="Noto Sans Symbols" w:hAnsi="Noto Sans Symbols" w:cs="Noto Sans Symbols"/>
      </w:rPr>
    </w:lvl>
    <w:lvl w:ilvl="3">
      <w:start w:val="1"/>
      <w:numFmt w:val="bullet"/>
      <w:lvlText w:val="●"/>
      <w:lvlJc w:val="left"/>
      <w:pPr>
        <w:ind w:left="2904" w:hanging="360"/>
      </w:pPr>
      <w:rPr>
        <w:rFonts w:ascii="Noto Sans Symbols" w:eastAsia="Noto Sans Symbols" w:hAnsi="Noto Sans Symbols" w:cs="Noto Sans Symbols"/>
      </w:rPr>
    </w:lvl>
    <w:lvl w:ilvl="4">
      <w:start w:val="1"/>
      <w:numFmt w:val="bullet"/>
      <w:lvlText w:val="o"/>
      <w:lvlJc w:val="left"/>
      <w:pPr>
        <w:ind w:left="3624" w:hanging="360"/>
      </w:pPr>
      <w:rPr>
        <w:rFonts w:ascii="Courier New" w:eastAsia="Courier New" w:hAnsi="Courier New" w:cs="Courier New"/>
      </w:rPr>
    </w:lvl>
    <w:lvl w:ilvl="5">
      <w:start w:val="1"/>
      <w:numFmt w:val="bullet"/>
      <w:lvlText w:val="▪"/>
      <w:lvlJc w:val="left"/>
      <w:pPr>
        <w:ind w:left="4344" w:hanging="360"/>
      </w:pPr>
      <w:rPr>
        <w:rFonts w:ascii="Noto Sans Symbols" w:eastAsia="Noto Sans Symbols" w:hAnsi="Noto Sans Symbols" w:cs="Noto Sans Symbols"/>
      </w:rPr>
    </w:lvl>
    <w:lvl w:ilvl="6">
      <w:start w:val="1"/>
      <w:numFmt w:val="bullet"/>
      <w:lvlText w:val="●"/>
      <w:lvlJc w:val="left"/>
      <w:pPr>
        <w:ind w:left="5064" w:hanging="360"/>
      </w:pPr>
      <w:rPr>
        <w:rFonts w:ascii="Noto Sans Symbols" w:eastAsia="Noto Sans Symbols" w:hAnsi="Noto Sans Symbols" w:cs="Noto Sans Symbols"/>
      </w:rPr>
    </w:lvl>
    <w:lvl w:ilvl="7">
      <w:start w:val="1"/>
      <w:numFmt w:val="bullet"/>
      <w:lvlText w:val="o"/>
      <w:lvlJc w:val="left"/>
      <w:pPr>
        <w:ind w:left="5784" w:hanging="360"/>
      </w:pPr>
      <w:rPr>
        <w:rFonts w:ascii="Courier New" w:eastAsia="Courier New" w:hAnsi="Courier New" w:cs="Courier New"/>
      </w:rPr>
    </w:lvl>
    <w:lvl w:ilvl="8">
      <w:start w:val="1"/>
      <w:numFmt w:val="bullet"/>
      <w:lvlText w:val="▪"/>
      <w:lvlJc w:val="left"/>
      <w:pPr>
        <w:ind w:left="6504" w:hanging="360"/>
      </w:pPr>
      <w:rPr>
        <w:rFonts w:ascii="Noto Sans Symbols" w:eastAsia="Noto Sans Symbols" w:hAnsi="Noto Sans Symbols" w:cs="Noto Sans Symbols"/>
      </w:rPr>
    </w:lvl>
  </w:abstractNum>
  <w:abstractNum w:abstractNumId="30" w15:restartNumberingAfterBreak="0">
    <w:nsid w:val="3E724BAE"/>
    <w:multiLevelType w:val="multilevel"/>
    <w:tmpl w:val="450EB37A"/>
    <w:lvl w:ilvl="0">
      <w:start w:val="1"/>
      <w:numFmt w:val="bullet"/>
      <w:lvlText w:val="●"/>
      <w:lvlJc w:val="left"/>
      <w:pPr>
        <w:ind w:left="360" w:hanging="360"/>
      </w:pPr>
      <w:rPr>
        <w:rFonts w:ascii="Noto Sans Symbols" w:eastAsia="Noto Sans Symbols" w:hAnsi="Noto Sans Symbols" w:cs="Noto Sans Symbols"/>
        <w:b w:val="0"/>
        <w:i w:val="0"/>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3F124D1D"/>
    <w:multiLevelType w:val="multilevel"/>
    <w:tmpl w:val="1BCCB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06653F9"/>
    <w:multiLevelType w:val="multilevel"/>
    <w:tmpl w:val="61B018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3A30A06"/>
    <w:multiLevelType w:val="multilevel"/>
    <w:tmpl w:val="7E0AD17C"/>
    <w:lvl w:ilvl="0">
      <w:start w:val="1"/>
      <w:numFmt w:val="bullet"/>
      <w:lvlText w:val="●"/>
      <w:lvlJc w:val="left"/>
      <w:pPr>
        <w:ind w:left="744" w:hanging="359"/>
      </w:pPr>
      <w:rPr>
        <w:rFonts w:ascii="Noto Sans Symbols" w:eastAsia="Noto Sans Symbols" w:hAnsi="Noto Sans Symbols" w:cs="Noto Sans Symbols"/>
      </w:rPr>
    </w:lvl>
    <w:lvl w:ilvl="1">
      <w:start w:val="1"/>
      <w:numFmt w:val="bullet"/>
      <w:lvlText w:val="o"/>
      <w:lvlJc w:val="left"/>
      <w:pPr>
        <w:ind w:left="1464" w:hanging="360"/>
      </w:pPr>
      <w:rPr>
        <w:rFonts w:ascii="Courier New" w:eastAsia="Courier New" w:hAnsi="Courier New" w:cs="Courier New"/>
      </w:rPr>
    </w:lvl>
    <w:lvl w:ilvl="2">
      <w:start w:val="1"/>
      <w:numFmt w:val="bullet"/>
      <w:lvlText w:val="▪"/>
      <w:lvlJc w:val="left"/>
      <w:pPr>
        <w:ind w:left="2184" w:hanging="360"/>
      </w:pPr>
      <w:rPr>
        <w:rFonts w:ascii="Noto Sans Symbols" w:eastAsia="Noto Sans Symbols" w:hAnsi="Noto Sans Symbols" w:cs="Noto Sans Symbols"/>
      </w:rPr>
    </w:lvl>
    <w:lvl w:ilvl="3">
      <w:start w:val="1"/>
      <w:numFmt w:val="bullet"/>
      <w:lvlText w:val="●"/>
      <w:lvlJc w:val="left"/>
      <w:pPr>
        <w:ind w:left="2904" w:hanging="360"/>
      </w:pPr>
      <w:rPr>
        <w:rFonts w:ascii="Noto Sans Symbols" w:eastAsia="Noto Sans Symbols" w:hAnsi="Noto Sans Symbols" w:cs="Noto Sans Symbols"/>
      </w:rPr>
    </w:lvl>
    <w:lvl w:ilvl="4">
      <w:start w:val="1"/>
      <w:numFmt w:val="bullet"/>
      <w:lvlText w:val="o"/>
      <w:lvlJc w:val="left"/>
      <w:pPr>
        <w:ind w:left="3624" w:hanging="360"/>
      </w:pPr>
      <w:rPr>
        <w:rFonts w:ascii="Courier New" w:eastAsia="Courier New" w:hAnsi="Courier New" w:cs="Courier New"/>
      </w:rPr>
    </w:lvl>
    <w:lvl w:ilvl="5">
      <w:start w:val="1"/>
      <w:numFmt w:val="bullet"/>
      <w:lvlText w:val="▪"/>
      <w:lvlJc w:val="left"/>
      <w:pPr>
        <w:ind w:left="4344" w:hanging="360"/>
      </w:pPr>
      <w:rPr>
        <w:rFonts w:ascii="Noto Sans Symbols" w:eastAsia="Noto Sans Symbols" w:hAnsi="Noto Sans Symbols" w:cs="Noto Sans Symbols"/>
      </w:rPr>
    </w:lvl>
    <w:lvl w:ilvl="6">
      <w:start w:val="1"/>
      <w:numFmt w:val="bullet"/>
      <w:lvlText w:val="●"/>
      <w:lvlJc w:val="left"/>
      <w:pPr>
        <w:ind w:left="5064" w:hanging="360"/>
      </w:pPr>
      <w:rPr>
        <w:rFonts w:ascii="Noto Sans Symbols" w:eastAsia="Noto Sans Symbols" w:hAnsi="Noto Sans Symbols" w:cs="Noto Sans Symbols"/>
      </w:rPr>
    </w:lvl>
    <w:lvl w:ilvl="7">
      <w:start w:val="1"/>
      <w:numFmt w:val="bullet"/>
      <w:lvlText w:val="o"/>
      <w:lvlJc w:val="left"/>
      <w:pPr>
        <w:ind w:left="5784" w:hanging="360"/>
      </w:pPr>
      <w:rPr>
        <w:rFonts w:ascii="Courier New" w:eastAsia="Courier New" w:hAnsi="Courier New" w:cs="Courier New"/>
      </w:rPr>
    </w:lvl>
    <w:lvl w:ilvl="8">
      <w:start w:val="1"/>
      <w:numFmt w:val="bullet"/>
      <w:lvlText w:val="▪"/>
      <w:lvlJc w:val="left"/>
      <w:pPr>
        <w:ind w:left="6504" w:hanging="360"/>
      </w:pPr>
      <w:rPr>
        <w:rFonts w:ascii="Noto Sans Symbols" w:eastAsia="Noto Sans Symbols" w:hAnsi="Noto Sans Symbols" w:cs="Noto Sans Symbols"/>
      </w:rPr>
    </w:lvl>
  </w:abstractNum>
  <w:abstractNum w:abstractNumId="34" w15:restartNumberingAfterBreak="0">
    <w:nsid w:val="45E70322"/>
    <w:multiLevelType w:val="multilevel"/>
    <w:tmpl w:val="B47CA0A4"/>
    <w:lvl w:ilvl="0">
      <w:start w:val="1"/>
      <w:numFmt w:val="bullet"/>
      <w:lvlText w:val="●"/>
      <w:lvlJc w:val="left"/>
      <w:pPr>
        <w:ind w:left="744" w:hanging="359"/>
      </w:pPr>
      <w:rPr>
        <w:rFonts w:ascii="Noto Sans Symbols" w:eastAsia="Noto Sans Symbols" w:hAnsi="Noto Sans Symbols" w:cs="Noto Sans Symbols"/>
      </w:rPr>
    </w:lvl>
    <w:lvl w:ilvl="1">
      <w:start w:val="1"/>
      <w:numFmt w:val="bullet"/>
      <w:lvlText w:val="o"/>
      <w:lvlJc w:val="left"/>
      <w:pPr>
        <w:ind w:left="1464" w:hanging="360"/>
      </w:pPr>
      <w:rPr>
        <w:rFonts w:ascii="Courier New" w:eastAsia="Courier New" w:hAnsi="Courier New" w:cs="Courier New"/>
      </w:rPr>
    </w:lvl>
    <w:lvl w:ilvl="2">
      <w:start w:val="1"/>
      <w:numFmt w:val="bullet"/>
      <w:lvlText w:val="▪"/>
      <w:lvlJc w:val="left"/>
      <w:pPr>
        <w:ind w:left="2184" w:hanging="360"/>
      </w:pPr>
      <w:rPr>
        <w:rFonts w:ascii="Noto Sans Symbols" w:eastAsia="Noto Sans Symbols" w:hAnsi="Noto Sans Symbols" w:cs="Noto Sans Symbols"/>
      </w:rPr>
    </w:lvl>
    <w:lvl w:ilvl="3">
      <w:start w:val="1"/>
      <w:numFmt w:val="bullet"/>
      <w:lvlText w:val="●"/>
      <w:lvlJc w:val="left"/>
      <w:pPr>
        <w:ind w:left="2904" w:hanging="360"/>
      </w:pPr>
      <w:rPr>
        <w:rFonts w:ascii="Noto Sans Symbols" w:eastAsia="Noto Sans Symbols" w:hAnsi="Noto Sans Symbols" w:cs="Noto Sans Symbols"/>
      </w:rPr>
    </w:lvl>
    <w:lvl w:ilvl="4">
      <w:start w:val="1"/>
      <w:numFmt w:val="bullet"/>
      <w:lvlText w:val="o"/>
      <w:lvlJc w:val="left"/>
      <w:pPr>
        <w:ind w:left="3624" w:hanging="360"/>
      </w:pPr>
      <w:rPr>
        <w:rFonts w:ascii="Courier New" w:eastAsia="Courier New" w:hAnsi="Courier New" w:cs="Courier New"/>
      </w:rPr>
    </w:lvl>
    <w:lvl w:ilvl="5">
      <w:start w:val="1"/>
      <w:numFmt w:val="bullet"/>
      <w:lvlText w:val="▪"/>
      <w:lvlJc w:val="left"/>
      <w:pPr>
        <w:ind w:left="4344" w:hanging="360"/>
      </w:pPr>
      <w:rPr>
        <w:rFonts w:ascii="Noto Sans Symbols" w:eastAsia="Noto Sans Symbols" w:hAnsi="Noto Sans Symbols" w:cs="Noto Sans Symbols"/>
      </w:rPr>
    </w:lvl>
    <w:lvl w:ilvl="6">
      <w:start w:val="1"/>
      <w:numFmt w:val="bullet"/>
      <w:lvlText w:val="●"/>
      <w:lvlJc w:val="left"/>
      <w:pPr>
        <w:ind w:left="5064" w:hanging="360"/>
      </w:pPr>
      <w:rPr>
        <w:rFonts w:ascii="Noto Sans Symbols" w:eastAsia="Noto Sans Symbols" w:hAnsi="Noto Sans Symbols" w:cs="Noto Sans Symbols"/>
      </w:rPr>
    </w:lvl>
    <w:lvl w:ilvl="7">
      <w:start w:val="1"/>
      <w:numFmt w:val="bullet"/>
      <w:lvlText w:val="o"/>
      <w:lvlJc w:val="left"/>
      <w:pPr>
        <w:ind w:left="5784" w:hanging="360"/>
      </w:pPr>
      <w:rPr>
        <w:rFonts w:ascii="Courier New" w:eastAsia="Courier New" w:hAnsi="Courier New" w:cs="Courier New"/>
      </w:rPr>
    </w:lvl>
    <w:lvl w:ilvl="8">
      <w:start w:val="1"/>
      <w:numFmt w:val="bullet"/>
      <w:lvlText w:val="▪"/>
      <w:lvlJc w:val="left"/>
      <w:pPr>
        <w:ind w:left="6504" w:hanging="360"/>
      </w:pPr>
      <w:rPr>
        <w:rFonts w:ascii="Noto Sans Symbols" w:eastAsia="Noto Sans Symbols" w:hAnsi="Noto Sans Symbols" w:cs="Noto Sans Symbols"/>
      </w:rPr>
    </w:lvl>
  </w:abstractNum>
  <w:abstractNum w:abstractNumId="35" w15:restartNumberingAfterBreak="0">
    <w:nsid w:val="46EF7129"/>
    <w:multiLevelType w:val="multilevel"/>
    <w:tmpl w:val="21E255E6"/>
    <w:lvl w:ilvl="0">
      <w:start w:val="1"/>
      <w:numFmt w:val="bullet"/>
      <w:lvlText w:val="●"/>
      <w:lvlJc w:val="left"/>
      <w:pPr>
        <w:ind w:left="744" w:hanging="359"/>
      </w:pPr>
      <w:rPr>
        <w:rFonts w:ascii="Noto Sans Symbols" w:eastAsia="Noto Sans Symbols" w:hAnsi="Noto Sans Symbols" w:cs="Noto Sans Symbols"/>
      </w:rPr>
    </w:lvl>
    <w:lvl w:ilvl="1">
      <w:start w:val="1"/>
      <w:numFmt w:val="bullet"/>
      <w:lvlText w:val="o"/>
      <w:lvlJc w:val="left"/>
      <w:pPr>
        <w:ind w:left="1464" w:hanging="360"/>
      </w:pPr>
      <w:rPr>
        <w:rFonts w:ascii="Courier New" w:eastAsia="Courier New" w:hAnsi="Courier New" w:cs="Courier New"/>
      </w:rPr>
    </w:lvl>
    <w:lvl w:ilvl="2">
      <w:start w:val="1"/>
      <w:numFmt w:val="bullet"/>
      <w:lvlText w:val="▪"/>
      <w:lvlJc w:val="left"/>
      <w:pPr>
        <w:ind w:left="2184" w:hanging="360"/>
      </w:pPr>
      <w:rPr>
        <w:rFonts w:ascii="Noto Sans Symbols" w:eastAsia="Noto Sans Symbols" w:hAnsi="Noto Sans Symbols" w:cs="Noto Sans Symbols"/>
      </w:rPr>
    </w:lvl>
    <w:lvl w:ilvl="3">
      <w:start w:val="1"/>
      <w:numFmt w:val="bullet"/>
      <w:lvlText w:val="●"/>
      <w:lvlJc w:val="left"/>
      <w:pPr>
        <w:ind w:left="2904" w:hanging="360"/>
      </w:pPr>
      <w:rPr>
        <w:rFonts w:ascii="Noto Sans Symbols" w:eastAsia="Noto Sans Symbols" w:hAnsi="Noto Sans Symbols" w:cs="Noto Sans Symbols"/>
      </w:rPr>
    </w:lvl>
    <w:lvl w:ilvl="4">
      <w:start w:val="1"/>
      <w:numFmt w:val="bullet"/>
      <w:lvlText w:val="o"/>
      <w:lvlJc w:val="left"/>
      <w:pPr>
        <w:ind w:left="3624" w:hanging="360"/>
      </w:pPr>
      <w:rPr>
        <w:rFonts w:ascii="Courier New" w:eastAsia="Courier New" w:hAnsi="Courier New" w:cs="Courier New"/>
      </w:rPr>
    </w:lvl>
    <w:lvl w:ilvl="5">
      <w:start w:val="1"/>
      <w:numFmt w:val="bullet"/>
      <w:lvlText w:val="▪"/>
      <w:lvlJc w:val="left"/>
      <w:pPr>
        <w:ind w:left="4344" w:hanging="360"/>
      </w:pPr>
      <w:rPr>
        <w:rFonts w:ascii="Noto Sans Symbols" w:eastAsia="Noto Sans Symbols" w:hAnsi="Noto Sans Symbols" w:cs="Noto Sans Symbols"/>
      </w:rPr>
    </w:lvl>
    <w:lvl w:ilvl="6">
      <w:start w:val="1"/>
      <w:numFmt w:val="bullet"/>
      <w:lvlText w:val="●"/>
      <w:lvlJc w:val="left"/>
      <w:pPr>
        <w:ind w:left="5064" w:hanging="360"/>
      </w:pPr>
      <w:rPr>
        <w:rFonts w:ascii="Noto Sans Symbols" w:eastAsia="Noto Sans Symbols" w:hAnsi="Noto Sans Symbols" w:cs="Noto Sans Symbols"/>
      </w:rPr>
    </w:lvl>
    <w:lvl w:ilvl="7">
      <w:start w:val="1"/>
      <w:numFmt w:val="bullet"/>
      <w:lvlText w:val="o"/>
      <w:lvlJc w:val="left"/>
      <w:pPr>
        <w:ind w:left="5784" w:hanging="360"/>
      </w:pPr>
      <w:rPr>
        <w:rFonts w:ascii="Courier New" w:eastAsia="Courier New" w:hAnsi="Courier New" w:cs="Courier New"/>
      </w:rPr>
    </w:lvl>
    <w:lvl w:ilvl="8">
      <w:start w:val="1"/>
      <w:numFmt w:val="bullet"/>
      <w:lvlText w:val="▪"/>
      <w:lvlJc w:val="left"/>
      <w:pPr>
        <w:ind w:left="6504" w:hanging="360"/>
      </w:pPr>
      <w:rPr>
        <w:rFonts w:ascii="Noto Sans Symbols" w:eastAsia="Noto Sans Symbols" w:hAnsi="Noto Sans Symbols" w:cs="Noto Sans Symbols"/>
      </w:rPr>
    </w:lvl>
  </w:abstractNum>
  <w:abstractNum w:abstractNumId="36" w15:restartNumberingAfterBreak="0">
    <w:nsid w:val="46F15371"/>
    <w:multiLevelType w:val="multilevel"/>
    <w:tmpl w:val="AEEAD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AF969A0"/>
    <w:multiLevelType w:val="multilevel"/>
    <w:tmpl w:val="D7685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BDD162B"/>
    <w:multiLevelType w:val="multilevel"/>
    <w:tmpl w:val="4AE49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D672330"/>
    <w:multiLevelType w:val="multilevel"/>
    <w:tmpl w:val="5EF42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EB07831"/>
    <w:multiLevelType w:val="multilevel"/>
    <w:tmpl w:val="8A60EC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2D33554"/>
    <w:multiLevelType w:val="multilevel"/>
    <w:tmpl w:val="3ABA7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3790671"/>
    <w:multiLevelType w:val="multilevel"/>
    <w:tmpl w:val="90F44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50B4C14"/>
    <w:multiLevelType w:val="multilevel"/>
    <w:tmpl w:val="9BB64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8D65EB8"/>
    <w:multiLevelType w:val="multilevel"/>
    <w:tmpl w:val="2A38F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D857AC9"/>
    <w:multiLevelType w:val="multilevel"/>
    <w:tmpl w:val="9F642A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01D0232"/>
    <w:multiLevelType w:val="multilevel"/>
    <w:tmpl w:val="A7E82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0343F3A"/>
    <w:multiLevelType w:val="multilevel"/>
    <w:tmpl w:val="956CEC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0CC1CB1"/>
    <w:multiLevelType w:val="multilevel"/>
    <w:tmpl w:val="E0BAE4E8"/>
    <w:lvl w:ilvl="0">
      <w:start w:val="1"/>
      <w:numFmt w:val="bullet"/>
      <w:lvlText w:val="●"/>
      <w:lvlJc w:val="left"/>
      <w:pPr>
        <w:ind w:left="744" w:hanging="359"/>
      </w:pPr>
      <w:rPr>
        <w:rFonts w:ascii="Noto Sans Symbols" w:eastAsia="Noto Sans Symbols" w:hAnsi="Noto Sans Symbols" w:cs="Noto Sans Symbols"/>
      </w:rPr>
    </w:lvl>
    <w:lvl w:ilvl="1">
      <w:start w:val="1"/>
      <w:numFmt w:val="bullet"/>
      <w:lvlText w:val="o"/>
      <w:lvlJc w:val="left"/>
      <w:pPr>
        <w:ind w:left="1464" w:hanging="360"/>
      </w:pPr>
      <w:rPr>
        <w:rFonts w:ascii="Courier New" w:eastAsia="Courier New" w:hAnsi="Courier New" w:cs="Courier New"/>
      </w:rPr>
    </w:lvl>
    <w:lvl w:ilvl="2">
      <w:start w:val="1"/>
      <w:numFmt w:val="bullet"/>
      <w:lvlText w:val="▪"/>
      <w:lvlJc w:val="left"/>
      <w:pPr>
        <w:ind w:left="2184" w:hanging="360"/>
      </w:pPr>
      <w:rPr>
        <w:rFonts w:ascii="Noto Sans Symbols" w:eastAsia="Noto Sans Symbols" w:hAnsi="Noto Sans Symbols" w:cs="Noto Sans Symbols"/>
      </w:rPr>
    </w:lvl>
    <w:lvl w:ilvl="3">
      <w:start w:val="1"/>
      <w:numFmt w:val="bullet"/>
      <w:lvlText w:val="●"/>
      <w:lvlJc w:val="left"/>
      <w:pPr>
        <w:ind w:left="2904" w:hanging="360"/>
      </w:pPr>
      <w:rPr>
        <w:rFonts w:ascii="Noto Sans Symbols" w:eastAsia="Noto Sans Symbols" w:hAnsi="Noto Sans Symbols" w:cs="Noto Sans Symbols"/>
      </w:rPr>
    </w:lvl>
    <w:lvl w:ilvl="4">
      <w:start w:val="1"/>
      <w:numFmt w:val="bullet"/>
      <w:lvlText w:val="o"/>
      <w:lvlJc w:val="left"/>
      <w:pPr>
        <w:ind w:left="3624" w:hanging="360"/>
      </w:pPr>
      <w:rPr>
        <w:rFonts w:ascii="Courier New" w:eastAsia="Courier New" w:hAnsi="Courier New" w:cs="Courier New"/>
      </w:rPr>
    </w:lvl>
    <w:lvl w:ilvl="5">
      <w:start w:val="1"/>
      <w:numFmt w:val="bullet"/>
      <w:lvlText w:val="▪"/>
      <w:lvlJc w:val="left"/>
      <w:pPr>
        <w:ind w:left="4344" w:hanging="360"/>
      </w:pPr>
      <w:rPr>
        <w:rFonts w:ascii="Noto Sans Symbols" w:eastAsia="Noto Sans Symbols" w:hAnsi="Noto Sans Symbols" w:cs="Noto Sans Symbols"/>
      </w:rPr>
    </w:lvl>
    <w:lvl w:ilvl="6">
      <w:start w:val="1"/>
      <w:numFmt w:val="bullet"/>
      <w:lvlText w:val="●"/>
      <w:lvlJc w:val="left"/>
      <w:pPr>
        <w:ind w:left="5064" w:hanging="360"/>
      </w:pPr>
      <w:rPr>
        <w:rFonts w:ascii="Noto Sans Symbols" w:eastAsia="Noto Sans Symbols" w:hAnsi="Noto Sans Symbols" w:cs="Noto Sans Symbols"/>
      </w:rPr>
    </w:lvl>
    <w:lvl w:ilvl="7">
      <w:start w:val="1"/>
      <w:numFmt w:val="bullet"/>
      <w:lvlText w:val="o"/>
      <w:lvlJc w:val="left"/>
      <w:pPr>
        <w:ind w:left="5784" w:hanging="360"/>
      </w:pPr>
      <w:rPr>
        <w:rFonts w:ascii="Courier New" w:eastAsia="Courier New" w:hAnsi="Courier New" w:cs="Courier New"/>
      </w:rPr>
    </w:lvl>
    <w:lvl w:ilvl="8">
      <w:start w:val="1"/>
      <w:numFmt w:val="bullet"/>
      <w:lvlText w:val="▪"/>
      <w:lvlJc w:val="left"/>
      <w:pPr>
        <w:ind w:left="6504" w:hanging="360"/>
      </w:pPr>
      <w:rPr>
        <w:rFonts w:ascii="Noto Sans Symbols" w:eastAsia="Noto Sans Symbols" w:hAnsi="Noto Sans Symbols" w:cs="Noto Sans Symbols"/>
      </w:rPr>
    </w:lvl>
  </w:abstractNum>
  <w:abstractNum w:abstractNumId="49" w15:restartNumberingAfterBreak="0">
    <w:nsid w:val="798D7252"/>
    <w:multiLevelType w:val="multilevel"/>
    <w:tmpl w:val="119E189E"/>
    <w:lvl w:ilvl="0">
      <w:start w:val="1"/>
      <w:numFmt w:val="bullet"/>
      <w:lvlText w:val="●"/>
      <w:lvlJc w:val="left"/>
      <w:pPr>
        <w:ind w:left="744" w:hanging="359"/>
      </w:pPr>
      <w:rPr>
        <w:rFonts w:ascii="Noto Sans Symbols" w:eastAsia="Noto Sans Symbols" w:hAnsi="Noto Sans Symbols" w:cs="Noto Sans Symbols"/>
      </w:rPr>
    </w:lvl>
    <w:lvl w:ilvl="1">
      <w:start w:val="1"/>
      <w:numFmt w:val="bullet"/>
      <w:lvlText w:val="o"/>
      <w:lvlJc w:val="left"/>
      <w:pPr>
        <w:ind w:left="1464" w:hanging="360"/>
      </w:pPr>
      <w:rPr>
        <w:rFonts w:ascii="Courier New" w:eastAsia="Courier New" w:hAnsi="Courier New" w:cs="Courier New"/>
      </w:rPr>
    </w:lvl>
    <w:lvl w:ilvl="2">
      <w:start w:val="1"/>
      <w:numFmt w:val="bullet"/>
      <w:lvlText w:val="▪"/>
      <w:lvlJc w:val="left"/>
      <w:pPr>
        <w:ind w:left="2184" w:hanging="360"/>
      </w:pPr>
      <w:rPr>
        <w:rFonts w:ascii="Noto Sans Symbols" w:eastAsia="Noto Sans Symbols" w:hAnsi="Noto Sans Symbols" w:cs="Noto Sans Symbols"/>
      </w:rPr>
    </w:lvl>
    <w:lvl w:ilvl="3">
      <w:start w:val="1"/>
      <w:numFmt w:val="bullet"/>
      <w:lvlText w:val="●"/>
      <w:lvlJc w:val="left"/>
      <w:pPr>
        <w:ind w:left="2904" w:hanging="360"/>
      </w:pPr>
      <w:rPr>
        <w:rFonts w:ascii="Noto Sans Symbols" w:eastAsia="Noto Sans Symbols" w:hAnsi="Noto Sans Symbols" w:cs="Noto Sans Symbols"/>
      </w:rPr>
    </w:lvl>
    <w:lvl w:ilvl="4">
      <w:start w:val="1"/>
      <w:numFmt w:val="bullet"/>
      <w:lvlText w:val="o"/>
      <w:lvlJc w:val="left"/>
      <w:pPr>
        <w:ind w:left="3624" w:hanging="360"/>
      </w:pPr>
      <w:rPr>
        <w:rFonts w:ascii="Courier New" w:eastAsia="Courier New" w:hAnsi="Courier New" w:cs="Courier New"/>
      </w:rPr>
    </w:lvl>
    <w:lvl w:ilvl="5">
      <w:start w:val="1"/>
      <w:numFmt w:val="bullet"/>
      <w:lvlText w:val="▪"/>
      <w:lvlJc w:val="left"/>
      <w:pPr>
        <w:ind w:left="4344" w:hanging="360"/>
      </w:pPr>
      <w:rPr>
        <w:rFonts w:ascii="Noto Sans Symbols" w:eastAsia="Noto Sans Symbols" w:hAnsi="Noto Sans Symbols" w:cs="Noto Sans Symbols"/>
      </w:rPr>
    </w:lvl>
    <w:lvl w:ilvl="6">
      <w:start w:val="1"/>
      <w:numFmt w:val="bullet"/>
      <w:lvlText w:val="●"/>
      <w:lvlJc w:val="left"/>
      <w:pPr>
        <w:ind w:left="5064" w:hanging="360"/>
      </w:pPr>
      <w:rPr>
        <w:rFonts w:ascii="Noto Sans Symbols" w:eastAsia="Noto Sans Symbols" w:hAnsi="Noto Sans Symbols" w:cs="Noto Sans Symbols"/>
      </w:rPr>
    </w:lvl>
    <w:lvl w:ilvl="7">
      <w:start w:val="1"/>
      <w:numFmt w:val="bullet"/>
      <w:lvlText w:val="o"/>
      <w:lvlJc w:val="left"/>
      <w:pPr>
        <w:ind w:left="5784" w:hanging="360"/>
      </w:pPr>
      <w:rPr>
        <w:rFonts w:ascii="Courier New" w:eastAsia="Courier New" w:hAnsi="Courier New" w:cs="Courier New"/>
      </w:rPr>
    </w:lvl>
    <w:lvl w:ilvl="8">
      <w:start w:val="1"/>
      <w:numFmt w:val="bullet"/>
      <w:lvlText w:val="▪"/>
      <w:lvlJc w:val="left"/>
      <w:pPr>
        <w:ind w:left="6504" w:hanging="360"/>
      </w:pPr>
      <w:rPr>
        <w:rFonts w:ascii="Noto Sans Symbols" w:eastAsia="Noto Sans Symbols" w:hAnsi="Noto Sans Symbols" w:cs="Noto Sans Symbols"/>
      </w:rPr>
    </w:lvl>
  </w:abstractNum>
  <w:abstractNum w:abstractNumId="50" w15:restartNumberingAfterBreak="0">
    <w:nsid w:val="7AC95120"/>
    <w:multiLevelType w:val="multilevel"/>
    <w:tmpl w:val="FC10A9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AEA44DE"/>
    <w:multiLevelType w:val="multilevel"/>
    <w:tmpl w:val="5546E81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2" w15:restartNumberingAfterBreak="0">
    <w:nsid w:val="7C255874"/>
    <w:multiLevelType w:val="multilevel"/>
    <w:tmpl w:val="255CAEF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3" w15:restartNumberingAfterBreak="0">
    <w:nsid w:val="7EE447B4"/>
    <w:multiLevelType w:val="multilevel"/>
    <w:tmpl w:val="F56251A6"/>
    <w:lvl w:ilvl="0">
      <w:start w:val="1"/>
      <w:numFmt w:val="bullet"/>
      <w:lvlText w:val="●"/>
      <w:lvlJc w:val="left"/>
      <w:pPr>
        <w:ind w:left="744" w:hanging="359"/>
      </w:pPr>
      <w:rPr>
        <w:rFonts w:ascii="Noto Sans Symbols" w:eastAsia="Noto Sans Symbols" w:hAnsi="Noto Sans Symbols" w:cs="Noto Sans Symbols"/>
      </w:rPr>
    </w:lvl>
    <w:lvl w:ilvl="1">
      <w:start w:val="1"/>
      <w:numFmt w:val="bullet"/>
      <w:lvlText w:val="o"/>
      <w:lvlJc w:val="left"/>
      <w:pPr>
        <w:ind w:left="1464" w:hanging="360"/>
      </w:pPr>
      <w:rPr>
        <w:rFonts w:ascii="Courier New" w:eastAsia="Courier New" w:hAnsi="Courier New" w:cs="Courier New"/>
      </w:rPr>
    </w:lvl>
    <w:lvl w:ilvl="2">
      <w:start w:val="1"/>
      <w:numFmt w:val="bullet"/>
      <w:lvlText w:val="▪"/>
      <w:lvlJc w:val="left"/>
      <w:pPr>
        <w:ind w:left="2184" w:hanging="360"/>
      </w:pPr>
      <w:rPr>
        <w:rFonts w:ascii="Noto Sans Symbols" w:eastAsia="Noto Sans Symbols" w:hAnsi="Noto Sans Symbols" w:cs="Noto Sans Symbols"/>
      </w:rPr>
    </w:lvl>
    <w:lvl w:ilvl="3">
      <w:start w:val="1"/>
      <w:numFmt w:val="bullet"/>
      <w:lvlText w:val="●"/>
      <w:lvlJc w:val="left"/>
      <w:pPr>
        <w:ind w:left="2904" w:hanging="360"/>
      </w:pPr>
      <w:rPr>
        <w:rFonts w:ascii="Noto Sans Symbols" w:eastAsia="Noto Sans Symbols" w:hAnsi="Noto Sans Symbols" w:cs="Noto Sans Symbols"/>
      </w:rPr>
    </w:lvl>
    <w:lvl w:ilvl="4">
      <w:start w:val="1"/>
      <w:numFmt w:val="bullet"/>
      <w:lvlText w:val="o"/>
      <w:lvlJc w:val="left"/>
      <w:pPr>
        <w:ind w:left="3624" w:hanging="360"/>
      </w:pPr>
      <w:rPr>
        <w:rFonts w:ascii="Courier New" w:eastAsia="Courier New" w:hAnsi="Courier New" w:cs="Courier New"/>
      </w:rPr>
    </w:lvl>
    <w:lvl w:ilvl="5">
      <w:start w:val="1"/>
      <w:numFmt w:val="bullet"/>
      <w:lvlText w:val="▪"/>
      <w:lvlJc w:val="left"/>
      <w:pPr>
        <w:ind w:left="4344" w:hanging="360"/>
      </w:pPr>
      <w:rPr>
        <w:rFonts w:ascii="Noto Sans Symbols" w:eastAsia="Noto Sans Symbols" w:hAnsi="Noto Sans Symbols" w:cs="Noto Sans Symbols"/>
      </w:rPr>
    </w:lvl>
    <w:lvl w:ilvl="6">
      <w:start w:val="1"/>
      <w:numFmt w:val="bullet"/>
      <w:lvlText w:val="●"/>
      <w:lvlJc w:val="left"/>
      <w:pPr>
        <w:ind w:left="5064" w:hanging="360"/>
      </w:pPr>
      <w:rPr>
        <w:rFonts w:ascii="Noto Sans Symbols" w:eastAsia="Noto Sans Symbols" w:hAnsi="Noto Sans Symbols" w:cs="Noto Sans Symbols"/>
      </w:rPr>
    </w:lvl>
    <w:lvl w:ilvl="7">
      <w:start w:val="1"/>
      <w:numFmt w:val="bullet"/>
      <w:lvlText w:val="o"/>
      <w:lvlJc w:val="left"/>
      <w:pPr>
        <w:ind w:left="5784" w:hanging="360"/>
      </w:pPr>
      <w:rPr>
        <w:rFonts w:ascii="Courier New" w:eastAsia="Courier New" w:hAnsi="Courier New" w:cs="Courier New"/>
      </w:rPr>
    </w:lvl>
    <w:lvl w:ilvl="8">
      <w:start w:val="1"/>
      <w:numFmt w:val="bullet"/>
      <w:lvlText w:val="▪"/>
      <w:lvlJc w:val="left"/>
      <w:pPr>
        <w:ind w:left="6504" w:hanging="360"/>
      </w:pPr>
      <w:rPr>
        <w:rFonts w:ascii="Noto Sans Symbols" w:eastAsia="Noto Sans Symbols" w:hAnsi="Noto Sans Symbols" w:cs="Noto Sans Symbols"/>
      </w:rPr>
    </w:lvl>
  </w:abstractNum>
  <w:abstractNum w:abstractNumId="54" w15:restartNumberingAfterBreak="0">
    <w:nsid w:val="7F52408A"/>
    <w:multiLevelType w:val="multilevel"/>
    <w:tmpl w:val="653888F8"/>
    <w:lvl w:ilvl="0">
      <w:start w:val="1"/>
      <w:numFmt w:val="bullet"/>
      <w:lvlText w:val="●"/>
      <w:lvlJc w:val="left"/>
      <w:pPr>
        <w:ind w:left="744" w:hanging="359"/>
      </w:pPr>
      <w:rPr>
        <w:rFonts w:ascii="Noto Sans Symbols" w:eastAsia="Noto Sans Symbols" w:hAnsi="Noto Sans Symbols" w:cs="Noto Sans Symbols"/>
      </w:rPr>
    </w:lvl>
    <w:lvl w:ilvl="1">
      <w:start w:val="1"/>
      <w:numFmt w:val="bullet"/>
      <w:lvlText w:val="o"/>
      <w:lvlJc w:val="left"/>
      <w:pPr>
        <w:ind w:left="1464" w:hanging="360"/>
      </w:pPr>
      <w:rPr>
        <w:rFonts w:ascii="Courier New" w:eastAsia="Courier New" w:hAnsi="Courier New" w:cs="Courier New"/>
      </w:rPr>
    </w:lvl>
    <w:lvl w:ilvl="2">
      <w:start w:val="1"/>
      <w:numFmt w:val="bullet"/>
      <w:lvlText w:val="▪"/>
      <w:lvlJc w:val="left"/>
      <w:pPr>
        <w:ind w:left="2184" w:hanging="360"/>
      </w:pPr>
      <w:rPr>
        <w:rFonts w:ascii="Noto Sans Symbols" w:eastAsia="Noto Sans Symbols" w:hAnsi="Noto Sans Symbols" w:cs="Noto Sans Symbols"/>
      </w:rPr>
    </w:lvl>
    <w:lvl w:ilvl="3">
      <w:start w:val="1"/>
      <w:numFmt w:val="bullet"/>
      <w:lvlText w:val="●"/>
      <w:lvlJc w:val="left"/>
      <w:pPr>
        <w:ind w:left="2904" w:hanging="360"/>
      </w:pPr>
      <w:rPr>
        <w:rFonts w:ascii="Noto Sans Symbols" w:eastAsia="Noto Sans Symbols" w:hAnsi="Noto Sans Symbols" w:cs="Noto Sans Symbols"/>
      </w:rPr>
    </w:lvl>
    <w:lvl w:ilvl="4">
      <w:start w:val="1"/>
      <w:numFmt w:val="bullet"/>
      <w:lvlText w:val="o"/>
      <w:lvlJc w:val="left"/>
      <w:pPr>
        <w:ind w:left="3624" w:hanging="360"/>
      </w:pPr>
      <w:rPr>
        <w:rFonts w:ascii="Courier New" w:eastAsia="Courier New" w:hAnsi="Courier New" w:cs="Courier New"/>
      </w:rPr>
    </w:lvl>
    <w:lvl w:ilvl="5">
      <w:start w:val="1"/>
      <w:numFmt w:val="bullet"/>
      <w:lvlText w:val="▪"/>
      <w:lvlJc w:val="left"/>
      <w:pPr>
        <w:ind w:left="4344" w:hanging="360"/>
      </w:pPr>
      <w:rPr>
        <w:rFonts w:ascii="Noto Sans Symbols" w:eastAsia="Noto Sans Symbols" w:hAnsi="Noto Sans Symbols" w:cs="Noto Sans Symbols"/>
      </w:rPr>
    </w:lvl>
    <w:lvl w:ilvl="6">
      <w:start w:val="1"/>
      <w:numFmt w:val="bullet"/>
      <w:lvlText w:val="●"/>
      <w:lvlJc w:val="left"/>
      <w:pPr>
        <w:ind w:left="5064" w:hanging="360"/>
      </w:pPr>
      <w:rPr>
        <w:rFonts w:ascii="Noto Sans Symbols" w:eastAsia="Noto Sans Symbols" w:hAnsi="Noto Sans Symbols" w:cs="Noto Sans Symbols"/>
      </w:rPr>
    </w:lvl>
    <w:lvl w:ilvl="7">
      <w:start w:val="1"/>
      <w:numFmt w:val="bullet"/>
      <w:lvlText w:val="o"/>
      <w:lvlJc w:val="left"/>
      <w:pPr>
        <w:ind w:left="5784" w:hanging="360"/>
      </w:pPr>
      <w:rPr>
        <w:rFonts w:ascii="Courier New" w:eastAsia="Courier New" w:hAnsi="Courier New" w:cs="Courier New"/>
      </w:rPr>
    </w:lvl>
    <w:lvl w:ilvl="8">
      <w:start w:val="1"/>
      <w:numFmt w:val="bullet"/>
      <w:lvlText w:val="▪"/>
      <w:lvlJc w:val="left"/>
      <w:pPr>
        <w:ind w:left="6504" w:hanging="360"/>
      </w:pPr>
      <w:rPr>
        <w:rFonts w:ascii="Noto Sans Symbols" w:eastAsia="Noto Sans Symbols" w:hAnsi="Noto Sans Symbols" w:cs="Noto Sans Symbols"/>
      </w:rPr>
    </w:lvl>
  </w:abstractNum>
  <w:num w:numId="1" w16cid:durableId="34042804">
    <w:abstractNumId w:val="51"/>
  </w:num>
  <w:num w:numId="2" w16cid:durableId="1468669083">
    <w:abstractNumId w:val="44"/>
  </w:num>
  <w:num w:numId="3" w16cid:durableId="1665623849">
    <w:abstractNumId w:val="37"/>
  </w:num>
  <w:num w:numId="4" w16cid:durableId="1904631802">
    <w:abstractNumId w:val="8"/>
  </w:num>
  <w:num w:numId="5" w16cid:durableId="1474761709">
    <w:abstractNumId w:val="53"/>
  </w:num>
  <w:num w:numId="6" w16cid:durableId="2089189284">
    <w:abstractNumId w:val="28"/>
  </w:num>
  <w:num w:numId="7" w16cid:durableId="1730034710">
    <w:abstractNumId w:val="38"/>
  </w:num>
  <w:num w:numId="8" w16cid:durableId="1323044626">
    <w:abstractNumId w:val="20"/>
  </w:num>
  <w:num w:numId="9" w16cid:durableId="1318921989">
    <w:abstractNumId w:val="23"/>
  </w:num>
  <w:num w:numId="10" w16cid:durableId="701176988">
    <w:abstractNumId w:val="0"/>
  </w:num>
  <w:num w:numId="11" w16cid:durableId="962007126">
    <w:abstractNumId w:val="4"/>
  </w:num>
  <w:num w:numId="12" w16cid:durableId="1155611140">
    <w:abstractNumId w:val="14"/>
  </w:num>
  <w:num w:numId="13" w16cid:durableId="1816293313">
    <w:abstractNumId w:val="50"/>
  </w:num>
  <w:num w:numId="14" w16cid:durableId="1594097">
    <w:abstractNumId w:val="30"/>
  </w:num>
  <w:num w:numId="15" w16cid:durableId="648484482">
    <w:abstractNumId w:val="2"/>
  </w:num>
  <w:num w:numId="16" w16cid:durableId="404231610">
    <w:abstractNumId w:val="18"/>
  </w:num>
  <w:num w:numId="17" w16cid:durableId="161900346">
    <w:abstractNumId w:val="17"/>
  </w:num>
  <w:num w:numId="18" w16cid:durableId="1099762718">
    <w:abstractNumId w:val="45"/>
  </w:num>
  <w:num w:numId="19" w16cid:durableId="691495032">
    <w:abstractNumId w:val="48"/>
  </w:num>
  <w:num w:numId="20" w16cid:durableId="8677272">
    <w:abstractNumId w:val="11"/>
  </w:num>
  <w:num w:numId="21" w16cid:durableId="1024136265">
    <w:abstractNumId w:val="16"/>
  </w:num>
  <w:num w:numId="22" w16cid:durableId="1069114486">
    <w:abstractNumId w:val="10"/>
  </w:num>
  <w:num w:numId="23" w16cid:durableId="1443844826">
    <w:abstractNumId w:val="3"/>
  </w:num>
  <w:num w:numId="24" w16cid:durableId="2047607509">
    <w:abstractNumId w:val="25"/>
  </w:num>
  <w:num w:numId="25" w16cid:durableId="643236842">
    <w:abstractNumId w:val="54"/>
  </w:num>
  <w:num w:numId="26" w16cid:durableId="275604730">
    <w:abstractNumId w:val="19"/>
  </w:num>
  <w:num w:numId="27" w16cid:durableId="1274093361">
    <w:abstractNumId w:val="13"/>
  </w:num>
  <w:num w:numId="28" w16cid:durableId="1341274638">
    <w:abstractNumId w:val="27"/>
  </w:num>
  <w:num w:numId="29" w16cid:durableId="1868984872">
    <w:abstractNumId w:val="52"/>
  </w:num>
  <w:num w:numId="30" w16cid:durableId="1476289893">
    <w:abstractNumId w:val="12"/>
  </w:num>
  <w:num w:numId="31" w16cid:durableId="412747113">
    <w:abstractNumId w:val="15"/>
  </w:num>
  <w:num w:numId="32" w16cid:durableId="1648823449">
    <w:abstractNumId w:val="9"/>
  </w:num>
  <w:num w:numId="33" w16cid:durableId="1296640230">
    <w:abstractNumId w:val="5"/>
  </w:num>
  <w:num w:numId="34" w16cid:durableId="1597327552">
    <w:abstractNumId w:val="41"/>
  </w:num>
  <w:num w:numId="35" w16cid:durableId="1330912794">
    <w:abstractNumId w:val="43"/>
  </w:num>
  <w:num w:numId="36" w16cid:durableId="380832448">
    <w:abstractNumId w:val="47"/>
  </w:num>
  <w:num w:numId="37" w16cid:durableId="723721732">
    <w:abstractNumId w:val="21"/>
  </w:num>
  <w:num w:numId="38" w16cid:durableId="301733912">
    <w:abstractNumId w:val="1"/>
  </w:num>
  <w:num w:numId="39" w16cid:durableId="1610819943">
    <w:abstractNumId w:val="32"/>
  </w:num>
  <w:num w:numId="40" w16cid:durableId="222644461">
    <w:abstractNumId w:val="7"/>
  </w:num>
  <w:num w:numId="41" w16cid:durableId="917666310">
    <w:abstractNumId w:val="46"/>
  </w:num>
  <w:num w:numId="42" w16cid:durableId="608972823">
    <w:abstractNumId w:val="24"/>
  </w:num>
  <w:num w:numId="43" w16cid:durableId="1466851366">
    <w:abstractNumId w:val="29"/>
  </w:num>
  <w:num w:numId="44" w16cid:durableId="273294923">
    <w:abstractNumId w:val="36"/>
  </w:num>
  <w:num w:numId="45" w16cid:durableId="823548830">
    <w:abstractNumId w:val="39"/>
  </w:num>
  <w:num w:numId="46" w16cid:durableId="1219247648">
    <w:abstractNumId w:val="33"/>
  </w:num>
  <w:num w:numId="47" w16cid:durableId="135537398">
    <w:abstractNumId w:val="31"/>
  </w:num>
  <w:num w:numId="48" w16cid:durableId="239413787">
    <w:abstractNumId w:val="42"/>
  </w:num>
  <w:num w:numId="49" w16cid:durableId="448863241">
    <w:abstractNumId w:val="34"/>
  </w:num>
  <w:num w:numId="50" w16cid:durableId="1936280113">
    <w:abstractNumId w:val="26"/>
  </w:num>
  <w:num w:numId="51" w16cid:durableId="804591430">
    <w:abstractNumId w:val="40"/>
  </w:num>
  <w:num w:numId="52" w16cid:durableId="1668360385">
    <w:abstractNumId w:val="22"/>
  </w:num>
  <w:num w:numId="53" w16cid:durableId="2031294513">
    <w:abstractNumId w:val="6"/>
  </w:num>
  <w:num w:numId="54" w16cid:durableId="1645772025">
    <w:abstractNumId w:val="35"/>
  </w:num>
  <w:num w:numId="55" w16cid:durableId="489442482">
    <w:abstractNumId w:val="4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E2B"/>
    <w:rsid w:val="001B6C21"/>
    <w:rsid w:val="00324E2B"/>
    <w:rsid w:val="00563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AC3C12"/>
  <w15:docId w15:val="{464F1470-9ECA-4111-B4EE-9DF7ADD1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912"/>
  </w:style>
  <w:style w:type="paragraph" w:styleId="Heading1">
    <w:name w:val="heading 1"/>
    <w:basedOn w:val="Normal"/>
    <w:next w:val="Normal"/>
    <w:link w:val="Heading1Char"/>
    <w:uiPriority w:val="9"/>
    <w:qFormat/>
    <w:rsid w:val="00CB6DD3"/>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C95F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73278"/>
    <w:pPr>
      <w:keepNext/>
      <w:keepLines/>
      <w:spacing w:before="40" w:after="0" w:line="228" w:lineRule="auto"/>
      <w:ind w:left="24" w:right="1051"/>
      <w:jc w:val="both"/>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15BC6"/>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12CE7"/>
    <w:pPr>
      <w:spacing w:after="0" w:line="240" w:lineRule="auto"/>
      <w:jc w:val="center"/>
    </w:pPr>
    <w:rPr>
      <w:rFonts w:ascii="Times New Roman" w:eastAsia="Times New Roman" w:hAnsi="Times New Roman" w:cs="Times New Roman"/>
      <w:b/>
      <w:sz w:val="36"/>
      <w:szCs w:val="24"/>
    </w:rPr>
  </w:style>
  <w:style w:type="character" w:customStyle="1" w:styleId="TitleChar">
    <w:name w:val="Title Char"/>
    <w:basedOn w:val="DefaultParagraphFont"/>
    <w:link w:val="Title"/>
    <w:rsid w:val="00C12CE7"/>
    <w:rPr>
      <w:rFonts w:ascii="Times New Roman" w:eastAsia="Times New Roman" w:hAnsi="Times New Roman" w:cs="Times New Roman"/>
      <w:b/>
      <w:sz w:val="36"/>
      <w:szCs w:val="24"/>
    </w:rPr>
  </w:style>
  <w:style w:type="paragraph" w:styleId="NormalWeb">
    <w:name w:val="Normal (Web)"/>
    <w:basedOn w:val="Normal"/>
    <w:uiPriority w:val="99"/>
    <w:unhideWhenUsed/>
    <w:rsid w:val="00133F6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List Paragraph11,OBC Bullet,Bullet List,FooterText,Bullet,Bullet 1,List Paragraph12,Bullet Style,Normal numbered,List Paragraph2,F5 List Paragraph,List Paragraph1,Dot pt,No Spacing1,List Paragraph Char Char Char,Indicator Text"/>
    <w:basedOn w:val="Normal"/>
    <w:link w:val="ListParagraphChar"/>
    <w:uiPriority w:val="34"/>
    <w:qFormat/>
    <w:rsid w:val="00B46A31"/>
    <w:pPr>
      <w:ind w:left="720"/>
      <w:contextualSpacing/>
    </w:pPr>
  </w:style>
  <w:style w:type="character" w:customStyle="1" w:styleId="ListParagraphChar">
    <w:name w:val="List Paragraph Char"/>
    <w:aliases w:val="List Paragraph11 Char,OBC Bullet Char,Bullet List Char,FooterText Char,Bullet Char,Bullet 1 Char,List Paragraph12 Char,Bullet Style Char,Normal numbered Char,List Paragraph2 Char,F5 List Paragraph Char,List Paragraph1 Char"/>
    <w:link w:val="ListParagraph"/>
    <w:uiPriority w:val="34"/>
    <w:locked/>
    <w:rsid w:val="00223080"/>
  </w:style>
  <w:style w:type="paragraph" w:styleId="BodyText">
    <w:name w:val="Body Text"/>
    <w:basedOn w:val="Normal"/>
    <w:link w:val="BodyTextChar"/>
    <w:rsid w:val="005322F3"/>
    <w:pPr>
      <w:spacing w:after="0" w:line="240" w:lineRule="auto"/>
    </w:pPr>
    <w:rPr>
      <w:rFonts w:ascii="Times New Roman" w:eastAsia="Times New Roman" w:hAnsi="Times New Roman" w:cs="Times New Roman"/>
      <w:bCs/>
      <w:i/>
      <w:iCs/>
      <w:sz w:val="24"/>
      <w:szCs w:val="24"/>
    </w:rPr>
  </w:style>
  <w:style w:type="character" w:customStyle="1" w:styleId="BodyTextChar">
    <w:name w:val="Body Text Char"/>
    <w:basedOn w:val="DefaultParagraphFont"/>
    <w:link w:val="BodyText"/>
    <w:rsid w:val="005322F3"/>
    <w:rPr>
      <w:rFonts w:ascii="Times New Roman" w:eastAsia="Times New Roman" w:hAnsi="Times New Roman" w:cs="Times New Roman"/>
      <w:bCs/>
      <w:i/>
      <w:iCs/>
      <w:sz w:val="24"/>
      <w:szCs w:val="24"/>
    </w:rPr>
  </w:style>
  <w:style w:type="character" w:customStyle="1" w:styleId="Heading1Char">
    <w:name w:val="Heading 1 Char"/>
    <w:basedOn w:val="DefaultParagraphFont"/>
    <w:link w:val="Heading1"/>
    <w:rsid w:val="00CB6DD3"/>
    <w:rPr>
      <w:rFonts w:ascii="Times New Roman" w:eastAsia="Times New Roman" w:hAnsi="Times New Roman" w:cs="Times New Roman"/>
      <w:b/>
      <w:sz w:val="24"/>
      <w:szCs w:val="24"/>
    </w:rPr>
  </w:style>
  <w:style w:type="paragraph" w:customStyle="1" w:styleId="Default">
    <w:name w:val="Default"/>
    <w:rsid w:val="00CB6DD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a7">
    <w:name w:val="Pa7"/>
    <w:basedOn w:val="Default"/>
    <w:next w:val="Default"/>
    <w:uiPriority w:val="99"/>
    <w:rsid w:val="00CB6DD3"/>
    <w:pPr>
      <w:spacing w:line="221" w:lineRule="atLeast"/>
    </w:pPr>
    <w:rPr>
      <w:color w:val="auto"/>
    </w:rPr>
  </w:style>
  <w:style w:type="paragraph" w:customStyle="1" w:styleId="Pa16">
    <w:name w:val="Pa16"/>
    <w:basedOn w:val="Default"/>
    <w:next w:val="Default"/>
    <w:uiPriority w:val="99"/>
    <w:rsid w:val="00CB6DD3"/>
    <w:pPr>
      <w:spacing w:line="201" w:lineRule="atLeast"/>
    </w:pPr>
    <w:rPr>
      <w:color w:val="auto"/>
    </w:rPr>
  </w:style>
  <w:style w:type="paragraph" w:customStyle="1" w:styleId="Pa27">
    <w:name w:val="Pa27"/>
    <w:basedOn w:val="Default"/>
    <w:next w:val="Default"/>
    <w:uiPriority w:val="99"/>
    <w:rsid w:val="00CB6DD3"/>
    <w:pPr>
      <w:spacing w:line="201" w:lineRule="atLeast"/>
    </w:pPr>
    <w:rPr>
      <w:color w:val="auto"/>
    </w:rPr>
  </w:style>
  <w:style w:type="paragraph" w:customStyle="1" w:styleId="Pa10">
    <w:name w:val="Pa10"/>
    <w:basedOn w:val="Default"/>
    <w:next w:val="Default"/>
    <w:uiPriority w:val="99"/>
    <w:rsid w:val="00CB6DD3"/>
    <w:pPr>
      <w:spacing w:line="221" w:lineRule="atLeast"/>
    </w:pPr>
    <w:rPr>
      <w:color w:val="auto"/>
    </w:rPr>
  </w:style>
  <w:style w:type="paragraph" w:customStyle="1" w:styleId="Pa14">
    <w:name w:val="Pa14"/>
    <w:basedOn w:val="Default"/>
    <w:next w:val="Default"/>
    <w:uiPriority w:val="99"/>
    <w:rsid w:val="00CB6DD3"/>
    <w:pPr>
      <w:spacing w:line="261" w:lineRule="atLeast"/>
    </w:pPr>
    <w:rPr>
      <w:color w:val="auto"/>
    </w:rPr>
  </w:style>
  <w:style w:type="character" w:customStyle="1" w:styleId="Heading4Char">
    <w:name w:val="Heading 4 Char"/>
    <w:basedOn w:val="DefaultParagraphFont"/>
    <w:link w:val="Heading4"/>
    <w:rsid w:val="00B15BC6"/>
    <w:rPr>
      <w:rFonts w:ascii="Times New Roman" w:eastAsia="Times New Roman" w:hAnsi="Times New Roman" w:cs="Times New Roman"/>
      <w:b/>
      <w:bCs/>
      <w:sz w:val="28"/>
      <w:szCs w:val="28"/>
    </w:rPr>
  </w:style>
  <w:style w:type="paragraph" w:customStyle="1" w:styleId="Pa18">
    <w:name w:val="Pa18"/>
    <w:basedOn w:val="Default"/>
    <w:next w:val="Default"/>
    <w:uiPriority w:val="99"/>
    <w:rsid w:val="00AC5AE5"/>
    <w:pPr>
      <w:spacing w:line="201" w:lineRule="atLeast"/>
    </w:pPr>
    <w:rPr>
      <w:color w:val="auto"/>
    </w:rPr>
  </w:style>
  <w:style w:type="character" w:customStyle="1" w:styleId="A11">
    <w:name w:val="A11"/>
    <w:uiPriority w:val="99"/>
    <w:rsid w:val="00AC5AE5"/>
    <w:rPr>
      <w:b/>
      <w:bCs/>
      <w:color w:val="000000"/>
      <w:sz w:val="20"/>
      <w:szCs w:val="20"/>
      <w:u w:val="single"/>
    </w:rPr>
  </w:style>
  <w:style w:type="character" w:styleId="Hyperlink">
    <w:name w:val="Hyperlink"/>
    <w:basedOn w:val="DefaultParagraphFont"/>
    <w:uiPriority w:val="99"/>
    <w:unhideWhenUsed/>
    <w:rsid w:val="00F0678D"/>
    <w:rPr>
      <w:color w:val="0000FF"/>
      <w:u w:val="single"/>
    </w:rPr>
  </w:style>
  <w:style w:type="paragraph" w:customStyle="1" w:styleId="Pa8">
    <w:name w:val="Pa8"/>
    <w:basedOn w:val="Default"/>
    <w:next w:val="Default"/>
    <w:uiPriority w:val="99"/>
    <w:rsid w:val="005C232C"/>
    <w:pPr>
      <w:spacing w:line="201" w:lineRule="atLeast"/>
    </w:pPr>
    <w:rPr>
      <w:rFonts w:eastAsiaTheme="minorHAnsi"/>
      <w:color w:val="auto"/>
      <w:lang w:eastAsia="en-US"/>
    </w:rPr>
  </w:style>
  <w:style w:type="character" w:customStyle="1" w:styleId="A4">
    <w:name w:val="A4"/>
    <w:uiPriority w:val="99"/>
    <w:rsid w:val="00C9019C"/>
    <w:rPr>
      <w:color w:val="000000"/>
      <w:sz w:val="22"/>
      <w:szCs w:val="22"/>
      <w:u w:val="single"/>
    </w:rPr>
  </w:style>
  <w:style w:type="character" w:customStyle="1" w:styleId="A3">
    <w:name w:val="A3"/>
    <w:uiPriority w:val="99"/>
    <w:rsid w:val="00B225AD"/>
    <w:rPr>
      <w:color w:val="000000"/>
    </w:rPr>
  </w:style>
  <w:style w:type="paragraph" w:styleId="Header">
    <w:name w:val="header"/>
    <w:basedOn w:val="Normal"/>
    <w:link w:val="HeaderChar"/>
    <w:uiPriority w:val="99"/>
    <w:unhideWhenUsed/>
    <w:rsid w:val="00946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8A4"/>
  </w:style>
  <w:style w:type="paragraph" w:styleId="Footer">
    <w:name w:val="footer"/>
    <w:basedOn w:val="Normal"/>
    <w:link w:val="FooterChar"/>
    <w:uiPriority w:val="99"/>
    <w:unhideWhenUsed/>
    <w:rsid w:val="00946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8A4"/>
  </w:style>
  <w:style w:type="paragraph" w:styleId="FootnoteText">
    <w:name w:val="footnote text"/>
    <w:basedOn w:val="Normal"/>
    <w:link w:val="FootnoteTextChar"/>
    <w:uiPriority w:val="99"/>
    <w:semiHidden/>
    <w:unhideWhenUsed/>
    <w:rsid w:val="00946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8A4"/>
    <w:rPr>
      <w:sz w:val="20"/>
      <w:szCs w:val="20"/>
    </w:rPr>
  </w:style>
  <w:style w:type="character" w:styleId="FootnoteReference">
    <w:name w:val="footnote reference"/>
    <w:basedOn w:val="DefaultParagraphFont"/>
    <w:uiPriority w:val="99"/>
    <w:semiHidden/>
    <w:unhideWhenUsed/>
    <w:rsid w:val="009468A4"/>
    <w:rPr>
      <w:vertAlign w:val="superscript"/>
    </w:rPr>
  </w:style>
  <w:style w:type="paragraph" w:customStyle="1" w:styleId="Default1">
    <w:name w:val="Default1"/>
    <w:rsid w:val="00C95F3D"/>
    <w:pPr>
      <w:autoSpaceDE w:val="0"/>
      <w:autoSpaceDN w:val="0"/>
      <w:adjustRightInd w:val="0"/>
      <w:spacing w:after="0" w:line="240" w:lineRule="auto"/>
    </w:pPr>
    <w:rPr>
      <w:rFonts w:ascii="Arial" w:hAnsi="Arial" w:cs="Arial"/>
      <w:color w:val="000000"/>
      <w:sz w:val="24"/>
      <w:szCs w:val="24"/>
    </w:rPr>
  </w:style>
  <w:style w:type="paragraph" w:customStyle="1" w:styleId="Pa181">
    <w:name w:val="Pa181"/>
    <w:basedOn w:val="Default"/>
    <w:next w:val="Default"/>
    <w:uiPriority w:val="99"/>
    <w:rsid w:val="00C95F3D"/>
    <w:pPr>
      <w:spacing w:line="201" w:lineRule="atLeast"/>
    </w:pPr>
    <w:rPr>
      <w:rFonts w:eastAsiaTheme="minorHAnsi"/>
      <w:color w:val="auto"/>
      <w:lang w:eastAsia="en-US"/>
    </w:rPr>
  </w:style>
  <w:style w:type="character" w:customStyle="1" w:styleId="Heading2Char">
    <w:name w:val="Heading 2 Char"/>
    <w:basedOn w:val="DefaultParagraphFont"/>
    <w:link w:val="Heading2"/>
    <w:uiPriority w:val="9"/>
    <w:rsid w:val="00C95F3D"/>
    <w:rPr>
      <w:rFonts w:asciiTheme="majorHAnsi" w:eastAsiaTheme="majorEastAsia" w:hAnsiTheme="majorHAnsi" w:cstheme="majorBidi"/>
      <w:color w:val="2E74B5" w:themeColor="accent1" w:themeShade="BF"/>
      <w:sz w:val="26"/>
      <w:szCs w:val="26"/>
    </w:rPr>
  </w:style>
  <w:style w:type="paragraph" w:customStyle="1" w:styleId="Default2">
    <w:name w:val="Default2"/>
    <w:rsid w:val="003526E0"/>
    <w:pPr>
      <w:autoSpaceDE w:val="0"/>
      <w:autoSpaceDN w:val="0"/>
      <w:adjustRightInd w:val="0"/>
      <w:spacing w:after="0" w:line="240" w:lineRule="auto"/>
    </w:pPr>
    <w:rPr>
      <w:rFonts w:ascii="Arial" w:hAnsi="Arial" w:cs="Arial"/>
      <w:color w:val="000000"/>
      <w:sz w:val="24"/>
      <w:szCs w:val="24"/>
    </w:rPr>
  </w:style>
  <w:style w:type="paragraph" w:customStyle="1" w:styleId="Pa182">
    <w:name w:val="Pa182"/>
    <w:basedOn w:val="Default"/>
    <w:next w:val="Default"/>
    <w:uiPriority w:val="99"/>
    <w:rsid w:val="003526E0"/>
    <w:pPr>
      <w:spacing w:line="201" w:lineRule="atLeast"/>
    </w:pPr>
    <w:rPr>
      <w:rFonts w:eastAsiaTheme="minorHAnsi"/>
      <w:color w:val="auto"/>
      <w:lang w:eastAsia="en-US"/>
    </w:rPr>
  </w:style>
  <w:style w:type="paragraph" w:customStyle="1" w:styleId="Default3">
    <w:name w:val="Default3"/>
    <w:rsid w:val="003526E0"/>
    <w:pPr>
      <w:autoSpaceDE w:val="0"/>
      <w:autoSpaceDN w:val="0"/>
      <w:adjustRightInd w:val="0"/>
      <w:spacing w:after="0" w:line="240" w:lineRule="auto"/>
    </w:pPr>
    <w:rPr>
      <w:rFonts w:ascii="Arial" w:hAnsi="Arial" w:cs="Arial"/>
      <w:color w:val="000000"/>
      <w:sz w:val="24"/>
      <w:szCs w:val="24"/>
    </w:rPr>
  </w:style>
  <w:style w:type="paragraph" w:customStyle="1" w:styleId="Pa183">
    <w:name w:val="Pa183"/>
    <w:basedOn w:val="Default"/>
    <w:next w:val="Default"/>
    <w:uiPriority w:val="99"/>
    <w:rsid w:val="003526E0"/>
    <w:pPr>
      <w:spacing w:line="201" w:lineRule="atLeast"/>
    </w:pPr>
    <w:rPr>
      <w:rFonts w:eastAsiaTheme="minorHAnsi"/>
      <w:color w:val="auto"/>
      <w:lang w:eastAsia="en-US"/>
    </w:rPr>
  </w:style>
  <w:style w:type="paragraph" w:customStyle="1" w:styleId="Default4">
    <w:name w:val="Default4"/>
    <w:rsid w:val="003526E0"/>
    <w:pPr>
      <w:autoSpaceDE w:val="0"/>
      <w:autoSpaceDN w:val="0"/>
      <w:adjustRightInd w:val="0"/>
      <w:spacing w:after="0" w:line="240" w:lineRule="auto"/>
    </w:pPr>
    <w:rPr>
      <w:rFonts w:ascii="Arial" w:hAnsi="Arial" w:cs="Arial"/>
      <w:color w:val="000000"/>
      <w:sz w:val="24"/>
      <w:szCs w:val="24"/>
    </w:rPr>
  </w:style>
  <w:style w:type="paragraph" w:customStyle="1" w:styleId="Pa161">
    <w:name w:val="Pa161"/>
    <w:basedOn w:val="Default"/>
    <w:next w:val="Default"/>
    <w:uiPriority w:val="99"/>
    <w:rsid w:val="003526E0"/>
    <w:pPr>
      <w:spacing w:line="201" w:lineRule="atLeast"/>
    </w:pPr>
    <w:rPr>
      <w:rFonts w:eastAsiaTheme="minorHAnsi"/>
      <w:color w:val="auto"/>
      <w:lang w:eastAsia="en-US"/>
    </w:rPr>
  </w:style>
  <w:style w:type="paragraph" w:customStyle="1" w:styleId="Default41">
    <w:name w:val="Default41"/>
    <w:rsid w:val="00224E91"/>
    <w:pPr>
      <w:autoSpaceDE w:val="0"/>
      <w:autoSpaceDN w:val="0"/>
      <w:adjustRightInd w:val="0"/>
      <w:spacing w:after="0" w:line="240" w:lineRule="auto"/>
    </w:pPr>
    <w:rPr>
      <w:rFonts w:ascii="Arial" w:hAnsi="Arial" w:cs="Arial"/>
      <w:color w:val="000000"/>
      <w:sz w:val="24"/>
      <w:szCs w:val="24"/>
    </w:rPr>
  </w:style>
  <w:style w:type="paragraph" w:customStyle="1" w:styleId="Pa1611">
    <w:name w:val="Pa1611"/>
    <w:basedOn w:val="Default"/>
    <w:next w:val="Default"/>
    <w:uiPriority w:val="99"/>
    <w:rsid w:val="00224E91"/>
    <w:pPr>
      <w:spacing w:line="201" w:lineRule="atLeast"/>
    </w:pPr>
    <w:rPr>
      <w:rFonts w:eastAsiaTheme="minorHAnsi"/>
      <w:color w:val="auto"/>
      <w:lang w:eastAsia="en-US"/>
    </w:rPr>
  </w:style>
  <w:style w:type="character" w:styleId="FollowedHyperlink">
    <w:name w:val="FollowedHyperlink"/>
    <w:basedOn w:val="DefaultParagraphFont"/>
    <w:uiPriority w:val="99"/>
    <w:semiHidden/>
    <w:unhideWhenUsed/>
    <w:rsid w:val="00437858"/>
    <w:rPr>
      <w:color w:val="954F72" w:themeColor="followedHyperlink"/>
      <w:u w:val="single"/>
    </w:rPr>
  </w:style>
  <w:style w:type="paragraph" w:styleId="BalloonText">
    <w:name w:val="Balloon Text"/>
    <w:basedOn w:val="Normal"/>
    <w:link w:val="BalloonTextChar"/>
    <w:uiPriority w:val="99"/>
    <w:semiHidden/>
    <w:unhideWhenUsed/>
    <w:rsid w:val="00411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393"/>
    <w:rPr>
      <w:rFonts w:ascii="Tahoma" w:hAnsi="Tahoma" w:cs="Tahoma"/>
      <w:sz w:val="16"/>
      <w:szCs w:val="16"/>
    </w:rPr>
  </w:style>
  <w:style w:type="table" w:styleId="TableGrid">
    <w:name w:val="Table Grid"/>
    <w:basedOn w:val="TableNormal"/>
    <w:uiPriority w:val="39"/>
    <w:rsid w:val="000B3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73278"/>
    <w:rPr>
      <w:rFonts w:asciiTheme="majorHAnsi" w:eastAsiaTheme="majorEastAsia" w:hAnsiTheme="majorHAnsi" w:cstheme="majorBidi"/>
      <w:color w:val="1F4D78" w:themeColor="accent1" w:themeShade="7F"/>
      <w:sz w:val="24"/>
      <w:szCs w:val="24"/>
      <w:lang w:eastAsia="en-GB"/>
    </w:rPr>
  </w:style>
  <w:style w:type="character" w:styleId="CommentReference">
    <w:name w:val="annotation reference"/>
    <w:basedOn w:val="DefaultParagraphFont"/>
    <w:uiPriority w:val="99"/>
    <w:semiHidden/>
    <w:unhideWhenUsed/>
    <w:rsid w:val="001B6EF1"/>
    <w:rPr>
      <w:sz w:val="16"/>
      <w:szCs w:val="16"/>
    </w:rPr>
  </w:style>
  <w:style w:type="paragraph" w:styleId="CommentText">
    <w:name w:val="annotation text"/>
    <w:basedOn w:val="Normal"/>
    <w:link w:val="CommentTextChar"/>
    <w:uiPriority w:val="99"/>
    <w:semiHidden/>
    <w:unhideWhenUsed/>
    <w:rsid w:val="001B6EF1"/>
    <w:pPr>
      <w:spacing w:line="240" w:lineRule="auto"/>
    </w:pPr>
    <w:rPr>
      <w:sz w:val="20"/>
      <w:szCs w:val="20"/>
    </w:rPr>
  </w:style>
  <w:style w:type="character" w:customStyle="1" w:styleId="CommentTextChar">
    <w:name w:val="Comment Text Char"/>
    <w:basedOn w:val="DefaultParagraphFont"/>
    <w:link w:val="CommentText"/>
    <w:uiPriority w:val="99"/>
    <w:semiHidden/>
    <w:rsid w:val="001B6EF1"/>
    <w:rPr>
      <w:sz w:val="20"/>
      <w:szCs w:val="20"/>
    </w:rPr>
  </w:style>
  <w:style w:type="paragraph" w:styleId="CommentSubject">
    <w:name w:val="annotation subject"/>
    <w:basedOn w:val="CommentText"/>
    <w:next w:val="CommentText"/>
    <w:link w:val="CommentSubjectChar"/>
    <w:uiPriority w:val="99"/>
    <w:semiHidden/>
    <w:unhideWhenUsed/>
    <w:rsid w:val="001B6EF1"/>
    <w:rPr>
      <w:b/>
      <w:bCs/>
    </w:rPr>
  </w:style>
  <w:style w:type="character" w:customStyle="1" w:styleId="CommentSubjectChar">
    <w:name w:val="Comment Subject Char"/>
    <w:basedOn w:val="CommentTextChar"/>
    <w:link w:val="CommentSubject"/>
    <w:uiPriority w:val="99"/>
    <w:semiHidden/>
    <w:rsid w:val="001B6EF1"/>
    <w:rPr>
      <w:b/>
      <w:bCs/>
      <w:sz w:val="20"/>
      <w:szCs w:val="20"/>
    </w:rPr>
  </w:style>
  <w:style w:type="paragraph" w:styleId="NoSpacing">
    <w:name w:val="No Spacing"/>
    <w:uiPriority w:val="1"/>
    <w:qFormat/>
    <w:rsid w:val="00BD057D"/>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5.png"/><Relationship Id="rId18" Type="http://schemas.openxmlformats.org/officeDocument/2006/relationships/image" Target="media/image24.png"/><Relationship Id="rId26" Type="http://schemas.openxmlformats.org/officeDocument/2006/relationships/image" Target="media/image3.png"/><Relationship Id="rId39" Type="http://schemas.openxmlformats.org/officeDocument/2006/relationships/image" Target="media/image4.png"/><Relationship Id="rId21" Type="http://schemas.openxmlformats.org/officeDocument/2006/relationships/image" Target="media/image22.png"/><Relationship Id="rId34" Type="http://schemas.openxmlformats.org/officeDocument/2006/relationships/image" Target="media/image29.png"/><Relationship Id="rId42" Type="http://schemas.openxmlformats.org/officeDocument/2006/relationships/image" Target="media/image9.png"/><Relationship Id="rId47" Type="http://schemas.openxmlformats.org/officeDocument/2006/relationships/image" Target="media/image1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8.png"/><Relationship Id="rId29" Type="http://schemas.openxmlformats.org/officeDocument/2006/relationships/image" Target="media/image34.png"/><Relationship Id="rId11" Type="http://schemas.openxmlformats.org/officeDocument/2006/relationships/hyperlink" Target="https://proceduresonline.com/trixcms/media/1248/signs-and-symptoms-of-child-abuse-and-neglect.pdf" TargetMode="External"/><Relationship Id="rId24" Type="http://schemas.openxmlformats.org/officeDocument/2006/relationships/image" Target="media/image23.png"/><Relationship Id="rId32" Type="http://schemas.openxmlformats.org/officeDocument/2006/relationships/image" Target="media/image7.png"/><Relationship Id="rId37" Type="http://schemas.openxmlformats.org/officeDocument/2006/relationships/image" Target="media/image8.png"/><Relationship Id="rId40" Type="http://schemas.openxmlformats.org/officeDocument/2006/relationships/image" Target="media/image5.png"/><Relationship Id="rId45"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image" Target="media/image13.png"/><Relationship Id="rId23" Type="http://schemas.openxmlformats.org/officeDocument/2006/relationships/footer" Target="footer1.xml"/><Relationship Id="rId28" Type="http://schemas.openxmlformats.org/officeDocument/2006/relationships/image" Target="media/image6.png"/><Relationship Id="rId36" Type="http://schemas.openxmlformats.org/officeDocument/2006/relationships/image" Target="media/image2.png"/><Relationship Id="rId49" Type="http://schemas.openxmlformats.org/officeDocument/2006/relationships/theme" Target="theme/theme1.xml"/><Relationship Id="rId10" Type="http://schemas.openxmlformats.org/officeDocument/2006/relationships/hyperlink" Target="http://www.eani.org.uk/schools/safeguarding-and-child-protection" TargetMode="External"/><Relationship Id="rId19" Type="http://schemas.openxmlformats.org/officeDocument/2006/relationships/image" Target="media/image25.png"/><Relationship Id="rId31" Type="http://schemas.openxmlformats.org/officeDocument/2006/relationships/image" Target="media/image28.png"/><Relationship Id="rId44"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http://www.bunscoilnambeann.ik.org/img/Crest_/Naiscoil_na_mBeann_Crest.png" TargetMode="External"/><Relationship Id="rId14" Type="http://schemas.openxmlformats.org/officeDocument/2006/relationships/image" Target="media/image30.png"/><Relationship Id="rId22" Type="http://schemas.openxmlformats.org/officeDocument/2006/relationships/image" Target="media/image12.png"/><Relationship Id="rId27" Type="http://schemas.openxmlformats.org/officeDocument/2006/relationships/image" Target="media/image14.png"/><Relationship Id="rId30" Type="http://schemas.openxmlformats.org/officeDocument/2006/relationships/image" Target="media/image32.png"/><Relationship Id="rId35" Type="http://schemas.openxmlformats.org/officeDocument/2006/relationships/image" Target="media/image36.png"/><Relationship Id="rId43" Type="http://schemas.openxmlformats.org/officeDocument/2006/relationships/image" Target="media/image26.png"/><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3.png"/><Relationship Id="rId17" Type="http://schemas.openxmlformats.org/officeDocument/2006/relationships/image" Target="media/image11.png"/><Relationship Id="rId25" Type="http://schemas.openxmlformats.org/officeDocument/2006/relationships/image" Target="media/image20.png"/><Relationship Id="rId33" Type="http://schemas.openxmlformats.org/officeDocument/2006/relationships/image" Target="media/image27.png"/><Relationship Id="rId38" Type="http://schemas.openxmlformats.org/officeDocument/2006/relationships/image" Target="media/image16.png"/><Relationship Id="rId46" Type="http://schemas.openxmlformats.org/officeDocument/2006/relationships/image" Target="media/image10.png"/><Relationship Id="rId20" Type="http://schemas.openxmlformats.org/officeDocument/2006/relationships/image" Target="media/image31.png"/><Relationship Id="rId41" Type="http://schemas.openxmlformats.org/officeDocument/2006/relationships/image" Target="media/image35.png"/><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ni.gov.uk/publications/co-operating-safeguard-children-and-young-people-northern-ire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8AaHd/T1qc5ufJe5qzlie4Q1Dg==">CgMxLjAyCWlkLmdqZGd4czIKaWQuMzBqMHpsbDIKaWQuMWZvYjl0ZTIJaC4zem55c2g3MgloLjJldDkycDAyCWlkLnR5amN3dDgAciExVU9vZzNyTGU2eGhuUFFfbWxHSE8xOXhNZTRMcURaRVM=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13341</Words>
  <Characters>76044</Characters>
  <Application>Microsoft Office Word</Application>
  <DocSecurity>0</DocSecurity>
  <Lines>633</Lines>
  <Paragraphs>178</Paragraphs>
  <ScaleCrop>false</ScaleCrop>
  <Company/>
  <LinksUpToDate>false</LinksUpToDate>
  <CharactersWithSpaces>89207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Casey;Jennifer McCann</dc:creator>
  <cp:lastModifiedBy>M Brady</cp:lastModifiedBy>
  <cp:revision>2</cp:revision>
  <dcterms:created xsi:type="dcterms:W3CDTF">2024-04-22T14:15:00Z</dcterms:created>
  <dcterms:modified xsi:type="dcterms:W3CDTF">2024-04-22T14:15:00Z</dcterms:modified>
</cp:coreProperties>
</file>